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D18" w:rsidRPr="00517D18" w:rsidRDefault="00517D18" w:rsidP="00517D18">
      <w:pPr>
        <w:jc w:val="center"/>
        <w:outlineLvl w:val="0"/>
        <w:rPr>
          <w:rFonts w:asciiTheme="minorHAnsi" w:hAnsiTheme="minorHAnsi" w:cs="Arial"/>
          <w:b/>
          <w:sz w:val="28"/>
          <w:szCs w:val="28"/>
        </w:rPr>
      </w:pPr>
      <w:r w:rsidRPr="00517D18">
        <w:rPr>
          <w:rFonts w:asciiTheme="minorHAnsi" w:hAnsiTheme="minorHAnsi" w:cs="Arial"/>
          <w:b/>
          <w:sz w:val="28"/>
          <w:szCs w:val="28"/>
        </w:rPr>
        <w:t>VÝZVA K PODÁNÍ NABÍDKY</w:t>
      </w:r>
    </w:p>
    <w:p w:rsidR="00517D18" w:rsidRPr="00517D18" w:rsidRDefault="00517D18" w:rsidP="00517D18">
      <w:pPr>
        <w:jc w:val="center"/>
        <w:outlineLvl w:val="0"/>
        <w:rPr>
          <w:rFonts w:asciiTheme="minorHAnsi" w:hAnsiTheme="minorHAnsi" w:cs="Arial"/>
          <w:b/>
          <w:sz w:val="28"/>
          <w:szCs w:val="28"/>
        </w:rPr>
      </w:pPr>
      <w:r w:rsidRPr="00517D18">
        <w:rPr>
          <w:rFonts w:asciiTheme="minorHAnsi" w:hAnsiTheme="minorHAnsi" w:cs="Arial"/>
          <w:b/>
          <w:sz w:val="28"/>
          <w:szCs w:val="28"/>
        </w:rPr>
        <w:t xml:space="preserve">A </w:t>
      </w:r>
    </w:p>
    <w:p w:rsidR="00517D18" w:rsidRPr="00517D18" w:rsidRDefault="00517D18" w:rsidP="00517D18">
      <w:pPr>
        <w:jc w:val="center"/>
        <w:outlineLvl w:val="0"/>
        <w:rPr>
          <w:rFonts w:asciiTheme="minorHAnsi" w:hAnsiTheme="minorHAnsi" w:cs="Arial"/>
          <w:b/>
          <w:sz w:val="28"/>
          <w:szCs w:val="28"/>
        </w:rPr>
      </w:pPr>
      <w:r w:rsidRPr="00517D18">
        <w:rPr>
          <w:rFonts w:asciiTheme="minorHAnsi" w:hAnsiTheme="minorHAnsi" w:cs="Arial"/>
          <w:b/>
          <w:sz w:val="28"/>
          <w:szCs w:val="28"/>
        </w:rPr>
        <w:t>ZADÁVACÍ PODMÍNKY</w:t>
      </w:r>
    </w:p>
    <w:p w:rsidR="00517D18" w:rsidRPr="00517D18" w:rsidRDefault="00517D18" w:rsidP="00517D18">
      <w:pPr>
        <w:jc w:val="center"/>
        <w:rPr>
          <w:rFonts w:asciiTheme="minorHAnsi" w:hAnsiTheme="minorHAnsi" w:cs="Arial"/>
          <w:b/>
        </w:rPr>
      </w:pPr>
    </w:p>
    <w:p w:rsidR="00517D18" w:rsidRPr="00517D18" w:rsidRDefault="00517D18" w:rsidP="00517D18">
      <w:pPr>
        <w:jc w:val="center"/>
        <w:rPr>
          <w:rFonts w:asciiTheme="minorHAnsi" w:hAnsiTheme="minorHAnsi" w:cs="Arial"/>
          <w:b/>
        </w:rPr>
      </w:pPr>
    </w:p>
    <w:p w:rsidR="00517D18" w:rsidRPr="00245542" w:rsidRDefault="00517D18" w:rsidP="00517D18">
      <w:pPr>
        <w:ind w:left="2130" w:hanging="2130"/>
        <w:jc w:val="both"/>
        <w:outlineLvl w:val="0"/>
        <w:rPr>
          <w:rFonts w:asciiTheme="minorHAnsi" w:hAnsiTheme="minorHAnsi"/>
          <w:b/>
          <w:sz w:val="22"/>
          <w:szCs w:val="22"/>
        </w:rPr>
      </w:pPr>
      <w:r w:rsidRPr="00517D18">
        <w:rPr>
          <w:rFonts w:asciiTheme="minorHAnsi" w:hAnsiTheme="minorHAnsi" w:cs="Arial"/>
          <w:sz w:val="22"/>
          <w:szCs w:val="22"/>
        </w:rPr>
        <w:t>Název zakázky:</w:t>
      </w:r>
      <w:r w:rsidRPr="00517D18">
        <w:rPr>
          <w:rFonts w:asciiTheme="minorHAnsi" w:hAnsiTheme="minorHAnsi" w:cs="Arial"/>
          <w:sz w:val="22"/>
          <w:szCs w:val="22"/>
        </w:rPr>
        <w:tab/>
      </w:r>
      <w:r w:rsidRPr="00245542">
        <w:rPr>
          <w:rFonts w:asciiTheme="minorHAnsi" w:hAnsiTheme="minorHAnsi" w:cs="Arial"/>
          <w:b/>
          <w:i/>
          <w:sz w:val="22"/>
          <w:szCs w:val="22"/>
        </w:rPr>
        <w:t>„</w:t>
      </w:r>
      <w:r w:rsidR="0053147E" w:rsidRPr="00245542">
        <w:rPr>
          <w:rFonts w:asciiTheme="minorHAnsi" w:hAnsiTheme="minorHAnsi"/>
          <w:b/>
          <w:i/>
          <w:sz w:val="22"/>
          <w:szCs w:val="22"/>
        </w:rPr>
        <w:t>Dodávka výukového centra oboru instalatér</w:t>
      </w:r>
      <w:r w:rsidRPr="00245542">
        <w:rPr>
          <w:rFonts w:asciiTheme="minorHAnsi" w:hAnsiTheme="minorHAnsi"/>
          <w:b/>
          <w:i/>
          <w:sz w:val="22"/>
          <w:szCs w:val="22"/>
        </w:rPr>
        <w:t xml:space="preserve"> SPŠ stavební Valašské Meziříčí“</w:t>
      </w:r>
    </w:p>
    <w:p w:rsidR="00517D18" w:rsidRPr="00517D18" w:rsidRDefault="00517D18" w:rsidP="00517D18">
      <w:pPr>
        <w:ind w:left="2130" w:hanging="2130"/>
        <w:jc w:val="both"/>
        <w:outlineLvl w:val="0"/>
        <w:rPr>
          <w:rFonts w:asciiTheme="minorHAnsi" w:hAnsiTheme="minorHAnsi" w:cs="Arial"/>
          <w:b/>
          <w:caps/>
          <w:sz w:val="22"/>
          <w:szCs w:val="22"/>
        </w:rPr>
      </w:pPr>
    </w:p>
    <w:p w:rsidR="00517D18" w:rsidRPr="00517D18" w:rsidRDefault="00517D18" w:rsidP="00517D18">
      <w:pPr>
        <w:jc w:val="both"/>
        <w:rPr>
          <w:rFonts w:asciiTheme="minorHAnsi" w:hAnsiTheme="minorHAnsi" w:cs="Arial"/>
          <w:b/>
          <w:sz w:val="22"/>
          <w:szCs w:val="22"/>
        </w:rPr>
      </w:pPr>
      <w:r w:rsidRPr="00517D18">
        <w:rPr>
          <w:rFonts w:asciiTheme="minorHAnsi" w:hAnsiTheme="minorHAnsi" w:cs="Arial"/>
          <w:sz w:val="22"/>
          <w:szCs w:val="22"/>
        </w:rPr>
        <w:t xml:space="preserve">Číslo zakázky: </w:t>
      </w:r>
      <w:r w:rsidRPr="00517D18">
        <w:rPr>
          <w:rFonts w:asciiTheme="minorHAnsi" w:hAnsiTheme="minorHAnsi" w:cs="Arial"/>
          <w:sz w:val="22"/>
          <w:szCs w:val="22"/>
        </w:rPr>
        <w:tab/>
      </w:r>
      <w:r w:rsidR="008155BA">
        <w:rPr>
          <w:rFonts w:asciiTheme="minorHAnsi" w:hAnsiTheme="minorHAnsi" w:cs="Arial"/>
          <w:sz w:val="22"/>
          <w:szCs w:val="22"/>
        </w:rPr>
        <w:tab/>
      </w:r>
      <w:r w:rsidRPr="00517D18">
        <w:rPr>
          <w:rFonts w:asciiTheme="minorHAnsi" w:hAnsiTheme="minorHAnsi" w:cs="Arial"/>
          <w:b/>
          <w:sz w:val="22"/>
          <w:szCs w:val="22"/>
        </w:rPr>
        <w:t>VZ/</w:t>
      </w:r>
      <w:r>
        <w:rPr>
          <w:rFonts w:asciiTheme="minorHAnsi" w:hAnsiTheme="minorHAnsi" w:cs="Arial"/>
          <w:b/>
          <w:sz w:val="22"/>
          <w:szCs w:val="22"/>
        </w:rPr>
        <w:t>2017</w:t>
      </w:r>
      <w:r w:rsidRPr="00517D18">
        <w:rPr>
          <w:rFonts w:asciiTheme="minorHAnsi" w:hAnsiTheme="minorHAnsi" w:cs="Arial"/>
          <w:b/>
          <w:sz w:val="22"/>
          <w:szCs w:val="22"/>
        </w:rPr>
        <w:t>/</w:t>
      </w:r>
      <w:r>
        <w:rPr>
          <w:rFonts w:asciiTheme="minorHAnsi" w:hAnsiTheme="minorHAnsi" w:cs="Arial"/>
          <w:b/>
          <w:sz w:val="22"/>
          <w:szCs w:val="22"/>
        </w:rPr>
        <w:t>2</w:t>
      </w:r>
      <w:r w:rsidRPr="00517D18">
        <w:rPr>
          <w:rFonts w:asciiTheme="minorHAnsi" w:hAnsiTheme="minorHAnsi" w:cs="Arial"/>
          <w:b/>
          <w:sz w:val="22"/>
          <w:szCs w:val="22"/>
        </w:rPr>
        <w:t>/</w:t>
      </w:r>
      <w:r w:rsidR="0053147E">
        <w:rPr>
          <w:rFonts w:asciiTheme="minorHAnsi" w:hAnsiTheme="minorHAnsi" w:cs="Arial"/>
          <w:b/>
          <w:sz w:val="22"/>
          <w:szCs w:val="22"/>
        </w:rPr>
        <w:t>03</w:t>
      </w:r>
    </w:p>
    <w:p w:rsidR="00517D18" w:rsidRPr="00517D18" w:rsidRDefault="00517D18" w:rsidP="00517D18">
      <w:pPr>
        <w:jc w:val="both"/>
        <w:rPr>
          <w:rFonts w:asciiTheme="minorHAnsi" w:hAnsiTheme="minorHAnsi" w:cs="Arial"/>
          <w:b/>
          <w:sz w:val="22"/>
          <w:szCs w:val="22"/>
        </w:rPr>
      </w:pPr>
    </w:p>
    <w:p w:rsidR="00517D18" w:rsidRPr="00517D18" w:rsidRDefault="00517D18" w:rsidP="00517D18">
      <w:pPr>
        <w:ind w:left="2124" w:hanging="2124"/>
        <w:jc w:val="both"/>
        <w:rPr>
          <w:rFonts w:asciiTheme="minorHAnsi" w:hAnsiTheme="minorHAnsi" w:cs="Arial"/>
          <w:b/>
          <w:sz w:val="22"/>
          <w:szCs w:val="22"/>
        </w:rPr>
      </w:pPr>
      <w:r w:rsidRPr="00517D18">
        <w:rPr>
          <w:rFonts w:asciiTheme="minorHAnsi" w:hAnsiTheme="minorHAnsi" w:cs="Arial"/>
          <w:sz w:val="22"/>
          <w:szCs w:val="22"/>
        </w:rPr>
        <w:t>Forma zadání:</w:t>
      </w:r>
      <w:r w:rsidRPr="00517D18">
        <w:rPr>
          <w:rFonts w:asciiTheme="minorHAnsi" w:hAnsiTheme="minorHAnsi" w:cs="Arial"/>
          <w:sz w:val="22"/>
          <w:szCs w:val="22"/>
        </w:rPr>
        <w:tab/>
      </w:r>
      <w:r w:rsidRPr="00517D18">
        <w:rPr>
          <w:rFonts w:asciiTheme="minorHAnsi" w:hAnsiTheme="minorHAnsi" w:cs="Arial"/>
          <w:b/>
          <w:sz w:val="22"/>
          <w:szCs w:val="22"/>
        </w:rPr>
        <w:t xml:space="preserve">veřejná zakázka malého rozsahu dle směrnice SM/25/04/17 Krajského úřadu Zlínského kraje; dle § 27 a § 31 zákona č. 134/2016 Sb., o zadávání veřejných zakázek (dále též „zákon“) se nejedná o zadávací řízení podle tohoto zákona </w:t>
      </w:r>
    </w:p>
    <w:p w:rsidR="00517D18" w:rsidRPr="00517D18" w:rsidRDefault="00517D18" w:rsidP="00517D18">
      <w:pPr>
        <w:rPr>
          <w:rFonts w:asciiTheme="minorHAnsi" w:hAnsiTheme="minorHAnsi" w:cs="Arial"/>
          <w:sz w:val="22"/>
          <w:szCs w:val="22"/>
        </w:rPr>
      </w:pPr>
    </w:p>
    <w:p w:rsidR="00517D18" w:rsidRPr="00517D18" w:rsidRDefault="00517D18" w:rsidP="00517D18">
      <w:pPr>
        <w:contextualSpacing/>
        <w:rPr>
          <w:rFonts w:asciiTheme="minorHAnsi" w:hAnsiTheme="minorHAnsi" w:cs="Arial"/>
          <w:sz w:val="22"/>
          <w:szCs w:val="22"/>
        </w:rPr>
      </w:pPr>
    </w:p>
    <w:p w:rsidR="00517D18" w:rsidRPr="00517D18" w:rsidRDefault="00517D18" w:rsidP="00517D18">
      <w:pPr>
        <w:numPr>
          <w:ilvl w:val="0"/>
          <w:numId w:val="1"/>
        </w:numPr>
        <w:shd w:val="clear" w:color="auto" w:fill="BFBFBF"/>
        <w:tabs>
          <w:tab w:val="clear" w:pos="360"/>
          <w:tab w:val="num" w:pos="284"/>
        </w:tabs>
        <w:contextualSpacing/>
        <w:rPr>
          <w:rFonts w:asciiTheme="minorHAnsi" w:hAnsiTheme="minorHAnsi" w:cs="Arial"/>
          <w:b/>
          <w:sz w:val="22"/>
          <w:szCs w:val="22"/>
        </w:rPr>
      </w:pPr>
      <w:r w:rsidRPr="00517D18">
        <w:rPr>
          <w:rFonts w:asciiTheme="minorHAnsi" w:hAnsiTheme="minorHAnsi" w:cs="Arial"/>
          <w:b/>
          <w:sz w:val="22"/>
          <w:szCs w:val="22"/>
        </w:rPr>
        <w:t>Identifikační údaje zadavatele:</w:t>
      </w:r>
    </w:p>
    <w:p w:rsidR="00517D18" w:rsidRPr="00517D18" w:rsidRDefault="00517D18" w:rsidP="00517D18">
      <w:pPr>
        <w:contextualSpacing/>
        <w:rPr>
          <w:rFonts w:asciiTheme="minorHAnsi" w:hAnsiTheme="minorHAnsi" w:cs="Arial"/>
          <w:b/>
          <w:sz w:val="22"/>
          <w:szCs w:val="22"/>
        </w:rPr>
      </w:pPr>
    </w:p>
    <w:tbl>
      <w:tblPr>
        <w:tblW w:w="0" w:type="auto"/>
        <w:tblLook w:val="04A0" w:firstRow="1" w:lastRow="0" w:firstColumn="1" w:lastColumn="0" w:noHBand="0" w:noVBand="1"/>
      </w:tblPr>
      <w:tblGrid>
        <w:gridCol w:w="1951"/>
        <w:gridCol w:w="5387"/>
      </w:tblGrid>
      <w:tr w:rsidR="00517D18" w:rsidRPr="00517D18" w:rsidTr="0031558D">
        <w:tc>
          <w:tcPr>
            <w:tcW w:w="1951" w:type="dxa"/>
          </w:tcPr>
          <w:p w:rsidR="00517D18" w:rsidRPr="00245542" w:rsidRDefault="00517D18" w:rsidP="003E7F98">
            <w:pPr>
              <w:contextualSpacing/>
              <w:rPr>
                <w:rFonts w:asciiTheme="minorHAnsi" w:hAnsiTheme="minorHAnsi" w:cs="Arial"/>
                <w:b/>
                <w:sz w:val="22"/>
                <w:szCs w:val="22"/>
              </w:rPr>
            </w:pPr>
            <w:r w:rsidRPr="00245542">
              <w:rPr>
                <w:rFonts w:asciiTheme="minorHAnsi" w:hAnsiTheme="minorHAnsi" w:cs="Arial"/>
                <w:sz w:val="22"/>
                <w:szCs w:val="22"/>
              </w:rPr>
              <w:t>Název zadavatele:</w:t>
            </w:r>
          </w:p>
        </w:tc>
        <w:tc>
          <w:tcPr>
            <w:tcW w:w="5387" w:type="dxa"/>
          </w:tcPr>
          <w:p w:rsidR="00517D18" w:rsidRPr="00245542" w:rsidRDefault="00517D18" w:rsidP="0031558D">
            <w:pPr>
              <w:ind w:left="176"/>
              <w:contextualSpacing/>
              <w:rPr>
                <w:rFonts w:asciiTheme="minorHAnsi" w:hAnsiTheme="minorHAnsi" w:cs="Arial"/>
                <w:b/>
                <w:i/>
                <w:sz w:val="22"/>
                <w:szCs w:val="22"/>
              </w:rPr>
            </w:pPr>
            <w:r w:rsidRPr="00245542">
              <w:rPr>
                <w:rFonts w:asciiTheme="minorHAnsi" w:hAnsiTheme="minorHAnsi" w:cs="Arial"/>
                <w:i/>
                <w:sz w:val="22"/>
                <w:szCs w:val="22"/>
              </w:rPr>
              <w:t>Střední průmyslová škola stavební Valašské</w:t>
            </w:r>
            <w:r w:rsidR="0031558D" w:rsidRPr="00245542">
              <w:rPr>
                <w:rFonts w:asciiTheme="minorHAnsi" w:hAnsiTheme="minorHAnsi" w:cs="Arial"/>
                <w:b/>
                <w:i/>
                <w:sz w:val="22"/>
                <w:szCs w:val="22"/>
              </w:rPr>
              <w:t xml:space="preserve"> </w:t>
            </w:r>
            <w:r w:rsidRPr="00245542">
              <w:rPr>
                <w:rFonts w:asciiTheme="minorHAnsi" w:hAnsiTheme="minorHAnsi" w:cs="Arial"/>
                <w:i/>
                <w:sz w:val="22"/>
                <w:szCs w:val="22"/>
              </w:rPr>
              <w:t>Meziříčí</w:t>
            </w:r>
          </w:p>
        </w:tc>
      </w:tr>
      <w:tr w:rsidR="00517D18" w:rsidRPr="00517D18" w:rsidTr="0031558D">
        <w:tc>
          <w:tcPr>
            <w:tcW w:w="1951" w:type="dxa"/>
          </w:tcPr>
          <w:p w:rsidR="00517D18" w:rsidRPr="00245542" w:rsidRDefault="00517D18" w:rsidP="003E7F98">
            <w:pPr>
              <w:contextualSpacing/>
              <w:rPr>
                <w:rFonts w:asciiTheme="minorHAnsi" w:hAnsiTheme="minorHAnsi" w:cs="Arial"/>
                <w:b/>
                <w:sz w:val="22"/>
                <w:szCs w:val="22"/>
              </w:rPr>
            </w:pPr>
            <w:r w:rsidRPr="00245542">
              <w:rPr>
                <w:rFonts w:asciiTheme="minorHAnsi" w:hAnsiTheme="minorHAnsi" w:cs="Arial"/>
                <w:sz w:val="22"/>
                <w:szCs w:val="22"/>
              </w:rPr>
              <w:t>Sídlo:</w:t>
            </w:r>
            <w:r w:rsidRPr="00245542">
              <w:rPr>
                <w:rFonts w:asciiTheme="minorHAnsi" w:hAnsiTheme="minorHAnsi" w:cs="Arial"/>
                <w:sz w:val="22"/>
                <w:szCs w:val="22"/>
              </w:rPr>
              <w:tab/>
            </w:r>
          </w:p>
        </w:tc>
        <w:tc>
          <w:tcPr>
            <w:tcW w:w="5387" w:type="dxa"/>
          </w:tcPr>
          <w:p w:rsidR="00517D18" w:rsidRPr="00245542" w:rsidRDefault="0031558D" w:rsidP="0031558D">
            <w:pPr>
              <w:ind w:left="176"/>
              <w:contextualSpacing/>
              <w:rPr>
                <w:rFonts w:asciiTheme="minorHAnsi" w:hAnsiTheme="minorHAnsi" w:cs="Arial"/>
                <w:i/>
                <w:sz w:val="22"/>
                <w:szCs w:val="22"/>
              </w:rPr>
            </w:pPr>
            <w:r w:rsidRPr="00245542">
              <w:rPr>
                <w:rFonts w:asciiTheme="minorHAnsi" w:hAnsiTheme="minorHAnsi" w:cstheme="minorHAnsi"/>
                <w:i/>
                <w:sz w:val="22"/>
                <w:szCs w:val="22"/>
              </w:rPr>
              <w:t xml:space="preserve">Máchova 628/10, </w:t>
            </w:r>
            <w:r w:rsidRPr="00245542">
              <w:rPr>
                <w:rFonts w:asciiTheme="minorHAnsi" w:hAnsiTheme="minorHAnsi" w:cs="Arial"/>
                <w:i/>
                <w:sz w:val="22"/>
                <w:szCs w:val="22"/>
              </w:rPr>
              <w:t>757 01 VALAŠSKÉ MEZIŘÍČÍ</w:t>
            </w:r>
          </w:p>
        </w:tc>
      </w:tr>
      <w:tr w:rsidR="00517D18" w:rsidRPr="00517D18" w:rsidTr="0031558D">
        <w:tc>
          <w:tcPr>
            <w:tcW w:w="1951" w:type="dxa"/>
          </w:tcPr>
          <w:p w:rsidR="00517D18" w:rsidRPr="00245542" w:rsidRDefault="00517D18" w:rsidP="003E7F98">
            <w:pPr>
              <w:contextualSpacing/>
              <w:rPr>
                <w:rFonts w:asciiTheme="minorHAnsi" w:hAnsiTheme="minorHAnsi" w:cs="Arial"/>
                <w:b/>
                <w:sz w:val="22"/>
                <w:szCs w:val="22"/>
              </w:rPr>
            </w:pPr>
            <w:r w:rsidRPr="00245542">
              <w:rPr>
                <w:rFonts w:asciiTheme="minorHAnsi" w:hAnsiTheme="minorHAnsi" w:cs="Arial"/>
                <w:sz w:val="22"/>
                <w:szCs w:val="22"/>
              </w:rPr>
              <w:t>Identifikační číslo:</w:t>
            </w:r>
          </w:p>
        </w:tc>
        <w:tc>
          <w:tcPr>
            <w:tcW w:w="5387" w:type="dxa"/>
          </w:tcPr>
          <w:p w:rsidR="00517D18" w:rsidRPr="00245542" w:rsidRDefault="00517D18" w:rsidP="0031558D">
            <w:pPr>
              <w:ind w:left="176"/>
              <w:contextualSpacing/>
              <w:rPr>
                <w:rFonts w:asciiTheme="minorHAnsi" w:hAnsiTheme="minorHAnsi" w:cs="Arial"/>
                <w:i/>
                <w:sz w:val="22"/>
                <w:szCs w:val="22"/>
              </w:rPr>
            </w:pPr>
            <w:r w:rsidRPr="00245542">
              <w:rPr>
                <w:rFonts w:asciiTheme="minorHAnsi" w:hAnsiTheme="minorHAnsi" w:cs="Arial"/>
                <w:i/>
                <w:sz w:val="22"/>
                <w:szCs w:val="22"/>
              </w:rPr>
              <w:t>00843491</w:t>
            </w:r>
          </w:p>
        </w:tc>
      </w:tr>
      <w:tr w:rsidR="00517D18" w:rsidRPr="00517D18" w:rsidTr="0031558D">
        <w:tc>
          <w:tcPr>
            <w:tcW w:w="1951" w:type="dxa"/>
          </w:tcPr>
          <w:p w:rsidR="00517D18" w:rsidRPr="00245542" w:rsidRDefault="00517D18" w:rsidP="003E7F98">
            <w:pPr>
              <w:contextualSpacing/>
              <w:rPr>
                <w:rFonts w:asciiTheme="minorHAnsi" w:hAnsiTheme="minorHAnsi" w:cs="Arial"/>
                <w:b/>
                <w:sz w:val="22"/>
                <w:szCs w:val="22"/>
              </w:rPr>
            </w:pPr>
            <w:r w:rsidRPr="00245542">
              <w:rPr>
                <w:rFonts w:asciiTheme="minorHAnsi" w:hAnsiTheme="minorHAnsi" w:cs="Arial"/>
                <w:sz w:val="22"/>
                <w:szCs w:val="22"/>
              </w:rPr>
              <w:t>Zastoupen:</w:t>
            </w:r>
          </w:p>
        </w:tc>
        <w:tc>
          <w:tcPr>
            <w:tcW w:w="5387" w:type="dxa"/>
          </w:tcPr>
          <w:p w:rsidR="00517D18" w:rsidRPr="00245542" w:rsidRDefault="00517D18" w:rsidP="0031558D">
            <w:pPr>
              <w:ind w:left="176"/>
              <w:contextualSpacing/>
              <w:rPr>
                <w:rFonts w:asciiTheme="minorHAnsi" w:hAnsiTheme="minorHAnsi" w:cs="Arial"/>
                <w:i/>
                <w:sz w:val="22"/>
                <w:szCs w:val="22"/>
              </w:rPr>
            </w:pPr>
            <w:r w:rsidRPr="00245542">
              <w:rPr>
                <w:rFonts w:asciiTheme="minorHAnsi" w:hAnsiTheme="minorHAnsi" w:cs="Arial"/>
                <w:i/>
                <w:sz w:val="22"/>
                <w:szCs w:val="22"/>
              </w:rPr>
              <w:t>Ing. Jindra Mikuláštíková, MBA</w:t>
            </w:r>
          </w:p>
        </w:tc>
      </w:tr>
      <w:tr w:rsidR="00517D18" w:rsidRPr="00517D18" w:rsidTr="0031558D">
        <w:tc>
          <w:tcPr>
            <w:tcW w:w="1951" w:type="dxa"/>
          </w:tcPr>
          <w:p w:rsidR="00517D18" w:rsidRPr="00245542" w:rsidRDefault="00517D18" w:rsidP="003E7F98">
            <w:pPr>
              <w:contextualSpacing/>
              <w:rPr>
                <w:rFonts w:asciiTheme="minorHAnsi" w:hAnsiTheme="minorHAnsi" w:cs="Arial"/>
                <w:b/>
                <w:sz w:val="22"/>
                <w:szCs w:val="22"/>
              </w:rPr>
            </w:pPr>
            <w:r w:rsidRPr="00245542">
              <w:rPr>
                <w:rFonts w:asciiTheme="minorHAnsi" w:hAnsiTheme="minorHAnsi" w:cs="Arial"/>
                <w:sz w:val="22"/>
                <w:szCs w:val="22"/>
              </w:rPr>
              <w:t>Kontaktní osoba:</w:t>
            </w:r>
          </w:p>
        </w:tc>
        <w:tc>
          <w:tcPr>
            <w:tcW w:w="5387" w:type="dxa"/>
          </w:tcPr>
          <w:p w:rsidR="00517D18" w:rsidRPr="00245542" w:rsidRDefault="00517D18" w:rsidP="0031558D">
            <w:pPr>
              <w:ind w:left="176"/>
              <w:contextualSpacing/>
              <w:rPr>
                <w:rFonts w:asciiTheme="minorHAnsi" w:hAnsiTheme="minorHAnsi" w:cs="Arial"/>
                <w:i/>
                <w:sz w:val="22"/>
                <w:szCs w:val="22"/>
              </w:rPr>
            </w:pPr>
            <w:r w:rsidRPr="00245542">
              <w:rPr>
                <w:rFonts w:asciiTheme="minorHAnsi" w:hAnsiTheme="minorHAnsi" w:cs="Arial"/>
                <w:i/>
                <w:sz w:val="22"/>
                <w:szCs w:val="22"/>
              </w:rPr>
              <w:t>Mgr. Miroslav Barabáš</w:t>
            </w:r>
          </w:p>
        </w:tc>
      </w:tr>
      <w:tr w:rsidR="00517D18" w:rsidRPr="00517D18" w:rsidTr="0031558D">
        <w:trPr>
          <w:trHeight w:val="278"/>
        </w:trPr>
        <w:tc>
          <w:tcPr>
            <w:tcW w:w="1951" w:type="dxa"/>
          </w:tcPr>
          <w:p w:rsidR="00517D18" w:rsidRPr="00245542" w:rsidRDefault="00517D18" w:rsidP="003E7F98">
            <w:pPr>
              <w:contextualSpacing/>
              <w:rPr>
                <w:rFonts w:asciiTheme="minorHAnsi" w:hAnsiTheme="minorHAnsi" w:cs="Arial"/>
                <w:sz w:val="22"/>
                <w:szCs w:val="22"/>
              </w:rPr>
            </w:pPr>
            <w:r w:rsidRPr="00245542">
              <w:rPr>
                <w:rFonts w:asciiTheme="minorHAnsi" w:hAnsiTheme="minorHAnsi" w:cs="Arial"/>
                <w:sz w:val="22"/>
                <w:szCs w:val="22"/>
              </w:rPr>
              <w:t>Telefon:</w:t>
            </w:r>
          </w:p>
        </w:tc>
        <w:tc>
          <w:tcPr>
            <w:tcW w:w="5387" w:type="dxa"/>
          </w:tcPr>
          <w:p w:rsidR="00517D18" w:rsidRPr="00245542" w:rsidRDefault="0031558D" w:rsidP="0031558D">
            <w:pPr>
              <w:ind w:left="176"/>
              <w:rPr>
                <w:rFonts w:asciiTheme="minorHAnsi" w:hAnsiTheme="minorHAnsi" w:cs="Arial"/>
                <w:b/>
                <w:i/>
                <w:sz w:val="22"/>
                <w:szCs w:val="22"/>
              </w:rPr>
            </w:pPr>
            <w:r w:rsidRPr="00245542">
              <w:rPr>
                <w:rStyle w:val="Siln"/>
                <w:rFonts w:asciiTheme="minorHAnsi" w:hAnsiTheme="minorHAnsi" w:cstheme="minorHAnsi"/>
                <w:b w:val="0"/>
                <w:i/>
                <w:sz w:val="22"/>
                <w:szCs w:val="22"/>
              </w:rPr>
              <w:t>571 612 118</w:t>
            </w:r>
            <w:r w:rsidRPr="00245542">
              <w:rPr>
                <w:rFonts w:asciiTheme="minorHAnsi" w:hAnsiTheme="minorHAnsi" w:cs="Arial"/>
                <w:i/>
                <w:sz w:val="22"/>
                <w:szCs w:val="22"/>
              </w:rPr>
              <w:t xml:space="preserve">, </w:t>
            </w:r>
            <w:r w:rsidR="00517D18" w:rsidRPr="00245542">
              <w:rPr>
                <w:rFonts w:asciiTheme="minorHAnsi" w:hAnsiTheme="minorHAnsi" w:cs="Arial"/>
                <w:i/>
                <w:sz w:val="22"/>
                <w:szCs w:val="22"/>
              </w:rPr>
              <w:t>728 831 633</w:t>
            </w:r>
          </w:p>
        </w:tc>
      </w:tr>
      <w:tr w:rsidR="00517D18" w:rsidRPr="00517D18" w:rsidTr="0031558D">
        <w:tc>
          <w:tcPr>
            <w:tcW w:w="1951" w:type="dxa"/>
          </w:tcPr>
          <w:p w:rsidR="00517D18" w:rsidRPr="00245542" w:rsidRDefault="00517D18" w:rsidP="003E7F98">
            <w:pPr>
              <w:contextualSpacing/>
              <w:rPr>
                <w:rFonts w:asciiTheme="minorHAnsi" w:hAnsiTheme="minorHAnsi" w:cs="Arial"/>
                <w:sz w:val="22"/>
                <w:szCs w:val="22"/>
              </w:rPr>
            </w:pPr>
            <w:r w:rsidRPr="00245542">
              <w:rPr>
                <w:rFonts w:asciiTheme="minorHAnsi" w:hAnsiTheme="minorHAnsi" w:cs="Arial"/>
                <w:sz w:val="22"/>
                <w:szCs w:val="22"/>
              </w:rPr>
              <w:t>E-mail:</w:t>
            </w:r>
            <w:r w:rsidRPr="00245542">
              <w:rPr>
                <w:rFonts w:asciiTheme="minorHAnsi" w:hAnsiTheme="minorHAnsi" w:cs="Arial"/>
                <w:sz w:val="22"/>
                <w:szCs w:val="22"/>
              </w:rPr>
              <w:tab/>
            </w:r>
          </w:p>
          <w:p w:rsidR="00517D18" w:rsidRPr="00245542" w:rsidRDefault="00517D18" w:rsidP="003E7F98">
            <w:pPr>
              <w:contextualSpacing/>
              <w:rPr>
                <w:rFonts w:asciiTheme="minorHAnsi" w:hAnsiTheme="minorHAnsi" w:cs="Arial"/>
                <w:sz w:val="22"/>
                <w:szCs w:val="22"/>
              </w:rPr>
            </w:pPr>
            <w:r w:rsidRPr="00245542">
              <w:rPr>
                <w:rFonts w:asciiTheme="minorHAnsi" w:hAnsiTheme="minorHAnsi" w:cs="Arial"/>
                <w:sz w:val="22"/>
                <w:szCs w:val="22"/>
              </w:rPr>
              <w:t>www:</w:t>
            </w:r>
          </w:p>
        </w:tc>
        <w:tc>
          <w:tcPr>
            <w:tcW w:w="5387" w:type="dxa"/>
          </w:tcPr>
          <w:p w:rsidR="00517D18" w:rsidRPr="00245542" w:rsidRDefault="00C16312" w:rsidP="0031558D">
            <w:pPr>
              <w:ind w:left="176"/>
              <w:contextualSpacing/>
              <w:rPr>
                <w:rFonts w:asciiTheme="minorHAnsi" w:hAnsiTheme="minorHAnsi" w:cs="Arial"/>
                <w:i/>
                <w:sz w:val="22"/>
                <w:szCs w:val="22"/>
              </w:rPr>
            </w:pPr>
            <w:hyperlink r:id="rId8" w:history="1">
              <w:r w:rsidR="00517D18" w:rsidRPr="00245542">
                <w:rPr>
                  <w:rStyle w:val="Hypertextovodkaz"/>
                  <w:rFonts w:asciiTheme="minorHAnsi" w:hAnsiTheme="minorHAnsi" w:cs="Arial"/>
                  <w:i/>
                  <w:color w:val="auto"/>
                  <w:sz w:val="22"/>
                  <w:szCs w:val="22"/>
                </w:rPr>
                <w:t>barabas</w:t>
              </w:r>
              <w:r w:rsidR="00517D18" w:rsidRPr="00245542">
                <w:rPr>
                  <w:rStyle w:val="Hypertextovodkaz"/>
                  <w:rFonts w:ascii="Calibri" w:hAnsi="Calibri" w:cs="Arial"/>
                  <w:i/>
                  <w:color w:val="auto"/>
                  <w:sz w:val="22"/>
                  <w:szCs w:val="22"/>
                </w:rPr>
                <w:t>@</w:t>
              </w:r>
              <w:r w:rsidR="00517D18" w:rsidRPr="00245542">
                <w:rPr>
                  <w:rStyle w:val="Hypertextovodkaz"/>
                  <w:rFonts w:asciiTheme="minorHAnsi" w:hAnsiTheme="minorHAnsi" w:cs="Arial"/>
                  <w:i/>
                  <w:color w:val="auto"/>
                  <w:sz w:val="22"/>
                  <w:szCs w:val="22"/>
                </w:rPr>
                <w:t>spsstavvm.cz</w:t>
              </w:r>
            </w:hyperlink>
          </w:p>
          <w:p w:rsidR="00517D18" w:rsidRPr="00245542" w:rsidRDefault="00C16312" w:rsidP="0031558D">
            <w:pPr>
              <w:ind w:left="176"/>
              <w:contextualSpacing/>
              <w:rPr>
                <w:rFonts w:asciiTheme="minorHAnsi" w:hAnsiTheme="minorHAnsi" w:cs="Arial"/>
                <w:i/>
                <w:sz w:val="22"/>
                <w:szCs w:val="22"/>
              </w:rPr>
            </w:pPr>
            <w:hyperlink r:id="rId9" w:history="1">
              <w:r w:rsidR="00517D18" w:rsidRPr="00245542">
                <w:rPr>
                  <w:rStyle w:val="Hypertextovodkaz"/>
                  <w:rFonts w:asciiTheme="minorHAnsi" w:hAnsiTheme="minorHAnsi" w:cs="Arial"/>
                  <w:i/>
                  <w:color w:val="auto"/>
                  <w:sz w:val="22"/>
                  <w:szCs w:val="22"/>
                </w:rPr>
                <w:t>www.spsstavvm.cz</w:t>
              </w:r>
            </w:hyperlink>
          </w:p>
          <w:p w:rsidR="00517D18" w:rsidRPr="00245542" w:rsidRDefault="00517D18" w:rsidP="0031558D">
            <w:pPr>
              <w:ind w:left="176"/>
              <w:contextualSpacing/>
              <w:rPr>
                <w:rFonts w:asciiTheme="minorHAnsi" w:hAnsiTheme="minorHAnsi" w:cs="Arial"/>
                <w:i/>
                <w:sz w:val="22"/>
                <w:szCs w:val="22"/>
              </w:rPr>
            </w:pPr>
          </w:p>
        </w:tc>
      </w:tr>
    </w:tbl>
    <w:p w:rsidR="00517D18" w:rsidRPr="00517D18" w:rsidRDefault="00517D18" w:rsidP="00517D18">
      <w:pPr>
        <w:contextualSpacing/>
        <w:outlineLvl w:val="0"/>
        <w:rPr>
          <w:rFonts w:asciiTheme="minorHAnsi" w:hAnsiTheme="minorHAnsi" w:cs="Arial"/>
          <w:sz w:val="22"/>
          <w:szCs w:val="22"/>
        </w:rPr>
      </w:pPr>
    </w:p>
    <w:p w:rsidR="00517D18" w:rsidRPr="00517D18" w:rsidRDefault="00517D18" w:rsidP="00517D18">
      <w:pPr>
        <w:contextualSpacing/>
        <w:rPr>
          <w:rFonts w:asciiTheme="minorHAnsi" w:hAnsiTheme="minorHAnsi" w:cs="Arial"/>
          <w:sz w:val="22"/>
          <w:szCs w:val="22"/>
        </w:rPr>
      </w:pPr>
    </w:p>
    <w:p w:rsidR="00517D18" w:rsidRPr="00517D18" w:rsidRDefault="00517D18" w:rsidP="00517D18">
      <w:pPr>
        <w:numPr>
          <w:ilvl w:val="0"/>
          <w:numId w:val="1"/>
        </w:numPr>
        <w:shd w:val="clear" w:color="auto" w:fill="BFBFBF"/>
        <w:tabs>
          <w:tab w:val="clear" w:pos="360"/>
          <w:tab w:val="num" w:pos="284"/>
        </w:tabs>
        <w:contextualSpacing/>
        <w:rPr>
          <w:rFonts w:asciiTheme="minorHAnsi" w:hAnsiTheme="minorHAnsi" w:cs="Arial"/>
          <w:b/>
          <w:sz w:val="22"/>
          <w:szCs w:val="22"/>
        </w:rPr>
      </w:pPr>
      <w:r w:rsidRPr="00517D18">
        <w:rPr>
          <w:rFonts w:asciiTheme="minorHAnsi" w:hAnsiTheme="minorHAnsi" w:cs="Arial"/>
          <w:b/>
          <w:sz w:val="22"/>
          <w:szCs w:val="22"/>
        </w:rPr>
        <w:t>Předmět veřejné zakázky</w:t>
      </w:r>
    </w:p>
    <w:p w:rsidR="00517D18" w:rsidRPr="00517D18" w:rsidRDefault="00517D18" w:rsidP="00517D18">
      <w:pPr>
        <w:contextualSpacing/>
        <w:rPr>
          <w:rFonts w:asciiTheme="minorHAnsi" w:hAnsiTheme="minorHAnsi" w:cs="Arial"/>
          <w:b/>
          <w:sz w:val="22"/>
          <w:szCs w:val="22"/>
        </w:rPr>
      </w:pPr>
    </w:p>
    <w:p w:rsidR="00517D18" w:rsidRDefault="00517D18" w:rsidP="0082080F">
      <w:pPr>
        <w:contextualSpacing/>
        <w:jc w:val="both"/>
        <w:rPr>
          <w:rFonts w:asciiTheme="minorHAnsi" w:hAnsiTheme="minorHAnsi" w:cs="Arial"/>
          <w:sz w:val="22"/>
          <w:szCs w:val="22"/>
        </w:rPr>
      </w:pPr>
      <w:r w:rsidRPr="00517D18">
        <w:rPr>
          <w:rFonts w:asciiTheme="minorHAnsi" w:hAnsiTheme="minorHAnsi" w:cs="Arial"/>
          <w:sz w:val="22"/>
          <w:szCs w:val="22"/>
        </w:rPr>
        <w:t>P</w:t>
      </w:r>
      <w:r>
        <w:rPr>
          <w:rFonts w:asciiTheme="minorHAnsi" w:hAnsiTheme="minorHAnsi" w:cs="Arial"/>
          <w:sz w:val="22"/>
          <w:szCs w:val="22"/>
        </w:rPr>
        <w:t xml:space="preserve">ředmětem veřejné zakázky </w:t>
      </w:r>
      <w:r w:rsidR="007737AF">
        <w:rPr>
          <w:rFonts w:asciiTheme="minorHAnsi" w:hAnsiTheme="minorHAnsi" w:cs="Arial"/>
          <w:sz w:val="22"/>
          <w:szCs w:val="22"/>
        </w:rPr>
        <w:t>jsou moduly</w:t>
      </w:r>
      <w:r w:rsidR="005253CF">
        <w:rPr>
          <w:rFonts w:asciiTheme="minorHAnsi" w:hAnsiTheme="minorHAnsi" w:cs="Arial"/>
          <w:sz w:val="22"/>
          <w:szCs w:val="22"/>
        </w:rPr>
        <w:t xml:space="preserve"> výukového centra oboru instalatér</w:t>
      </w:r>
      <w:r>
        <w:rPr>
          <w:rFonts w:asciiTheme="minorHAnsi" w:hAnsiTheme="minorHAnsi" w:cs="Arial"/>
          <w:sz w:val="22"/>
          <w:szCs w:val="22"/>
        </w:rPr>
        <w:t>.</w:t>
      </w:r>
      <w:r w:rsidR="000E3099">
        <w:rPr>
          <w:rFonts w:asciiTheme="minorHAnsi" w:hAnsiTheme="minorHAnsi" w:cs="Arial"/>
          <w:sz w:val="22"/>
          <w:szCs w:val="22"/>
        </w:rPr>
        <w:t xml:space="preserve"> </w:t>
      </w:r>
    </w:p>
    <w:p w:rsidR="0082080F" w:rsidRDefault="0082080F" w:rsidP="0082080F">
      <w:pPr>
        <w:contextualSpacing/>
        <w:jc w:val="both"/>
        <w:rPr>
          <w:rFonts w:asciiTheme="minorHAnsi" w:hAnsiTheme="minorHAnsi" w:cs="Arial"/>
          <w:sz w:val="22"/>
          <w:szCs w:val="22"/>
        </w:rPr>
      </w:pPr>
    </w:p>
    <w:p w:rsidR="0082080F" w:rsidRPr="0082080F" w:rsidRDefault="007737AF" w:rsidP="0082080F">
      <w:pPr>
        <w:contextualSpacing/>
        <w:jc w:val="both"/>
        <w:rPr>
          <w:rFonts w:asciiTheme="minorHAnsi" w:hAnsiTheme="minorHAnsi" w:cs="Arial"/>
          <w:sz w:val="22"/>
          <w:szCs w:val="22"/>
        </w:rPr>
      </w:pPr>
      <w:r>
        <w:rPr>
          <w:rFonts w:asciiTheme="minorHAnsi" w:hAnsiTheme="minorHAnsi" w:cs="Arial"/>
          <w:sz w:val="22"/>
          <w:szCs w:val="22"/>
        </w:rPr>
        <w:t>Moduly</w:t>
      </w:r>
      <w:r w:rsidR="008F0904">
        <w:rPr>
          <w:rFonts w:asciiTheme="minorHAnsi" w:hAnsiTheme="minorHAnsi" w:cs="Arial"/>
          <w:sz w:val="22"/>
          <w:szCs w:val="22"/>
        </w:rPr>
        <w:t xml:space="preserve"> dodané prodávajícím budou</w:t>
      </w:r>
      <w:r w:rsidR="0082080F" w:rsidRPr="0082080F">
        <w:rPr>
          <w:rFonts w:asciiTheme="minorHAnsi" w:hAnsiTheme="minorHAnsi" w:cs="Arial"/>
          <w:sz w:val="22"/>
          <w:szCs w:val="22"/>
        </w:rPr>
        <w:t xml:space="preserve"> odpovídat nabídce prodávajícího </w:t>
      </w:r>
      <w:r w:rsidR="0053147E">
        <w:rPr>
          <w:rFonts w:asciiTheme="minorHAnsi" w:hAnsiTheme="minorHAnsi" w:cs="Arial"/>
          <w:sz w:val="22"/>
          <w:szCs w:val="22"/>
        </w:rPr>
        <w:t>do veřejné zakázky „VZ/2017/2/03</w:t>
      </w:r>
      <w:r w:rsidR="0082080F" w:rsidRPr="0082080F">
        <w:rPr>
          <w:rFonts w:asciiTheme="minorHAnsi" w:hAnsiTheme="minorHAnsi" w:cs="Arial"/>
          <w:sz w:val="22"/>
          <w:szCs w:val="22"/>
        </w:rPr>
        <w:t xml:space="preserve"> – „</w:t>
      </w:r>
      <w:r w:rsidR="0082080F">
        <w:rPr>
          <w:rFonts w:asciiTheme="minorHAnsi" w:hAnsiTheme="minorHAnsi" w:cs="Arial"/>
          <w:sz w:val="22"/>
          <w:szCs w:val="22"/>
        </w:rPr>
        <w:t xml:space="preserve">Dodávka </w:t>
      </w:r>
      <w:r w:rsidR="005253CF">
        <w:rPr>
          <w:rFonts w:asciiTheme="minorHAnsi" w:hAnsiTheme="minorHAnsi" w:cs="Arial"/>
          <w:sz w:val="22"/>
          <w:szCs w:val="22"/>
        </w:rPr>
        <w:t>výukového centra oboru instalatér</w:t>
      </w:r>
      <w:r w:rsidR="0082080F">
        <w:rPr>
          <w:rFonts w:asciiTheme="minorHAnsi" w:hAnsiTheme="minorHAnsi" w:cs="Arial"/>
          <w:sz w:val="22"/>
          <w:szCs w:val="22"/>
        </w:rPr>
        <w:t xml:space="preserve"> SPŠ stavební Valašské Meziříčí</w:t>
      </w:r>
      <w:r>
        <w:rPr>
          <w:rFonts w:asciiTheme="minorHAnsi" w:hAnsiTheme="minorHAnsi" w:cs="Arial"/>
          <w:sz w:val="22"/>
          <w:szCs w:val="22"/>
        </w:rPr>
        <w:t xml:space="preserve">“, </w:t>
      </w:r>
      <w:r w:rsidR="00C5383B">
        <w:rPr>
          <w:rFonts w:asciiTheme="minorHAnsi" w:hAnsiTheme="minorHAnsi" w:cs="Arial"/>
          <w:sz w:val="22"/>
          <w:szCs w:val="22"/>
        </w:rPr>
        <w:t>moduly</w:t>
      </w:r>
      <w:r>
        <w:rPr>
          <w:rFonts w:asciiTheme="minorHAnsi" w:hAnsiTheme="minorHAnsi" w:cs="Arial"/>
          <w:sz w:val="22"/>
          <w:szCs w:val="22"/>
        </w:rPr>
        <w:t xml:space="preserve"> budou</w:t>
      </w:r>
      <w:r w:rsidR="0082080F" w:rsidRPr="0082080F">
        <w:rPr>
          <w:rFonts w:asciiTheme="minorHAnsi" w:hAnsiTheme="minorHAnsi" w:cs="Arial"/>
          <w:sz w:val="22"/>
          <w:szCs w:val="22"/>
        </w:rPr>
        <w:t xml:space="preserve"> technicky způsobilé</w:t>
      </w:r>
      <w:r w:rsidR="0082080F">
        <w:rPr>
          <w:rFonts w:asciiTheme="minorHAnsi" w:hAnsiTheme="minorHAnsi" w:cs="Arial"/>
          <w:sz w:val="22"/>
          <w:szCs w:val="22"/>
        </w:rPr>
        <w:t xml:space="preserve"> dle platných legislativních předpisů.</w:t>
      </w:r>
    </w:p>
    <w:p w:rsidR="005C75F7" w:rsidRDefault="005C75F7" w:rsidP="0082080F">
      <w:pPr>
        <w:jc w:val="both"/>
        <w:rPr>
          <w:rFonts w:asciiTheme="minorHAnsi" w:hAnsiTheme="minorHAnsi" w:cs="Arial"/>
          <w:sz w:val="22"/>
          <w:szCs w:val="22"/>
        </w:rPr>
      </w:pPr>
    </w:p>
    <w:p w:rsidR="005C75F7" w:rsidRPr="000E3099" w:rsidRDefault="00517D18" w:rsidP="0082080F">
      <w:pPr>
        <w:jc w:val="both"/>
        <w:rPr>
          <w:rFonts w:asciiTheme="minorHAnsi" w:hAnsiTheme="minorHAnsi" w:cs="Arial"/>
          <w:sz w:val="22"/>
          <w:szCs w:val="22"/>
        </w:rPr>
      </w:pPr>
      <w:r>
        <w:rPr>
          <w:rFonts w:asciiTheme="minorHAnsi" w:hAnsiTheme="minorHAnsi" w:cs="Arial"/>
          <w:sz w:val="22"/>
          <w:szCs w:val="22"/>
        </w:rPr>
        <w:t xml:space="preserve">Jedná se o dodávku </w:t>
      </w:r>
      <w:r w:rsidR="000E3099">
        <w:rPr>
          <w:rFonts w:asciiTheme="minorHAnsi" w:hAnsiTheme="minorHAnsi" w:cs="Arial"/>
          <w:sz w:val="22"/>
          <w:szCs w:val="22"/>
        </w:rPr>
        <w:t xml:space="preserve">a montáž </w:t>
      </w:r>
      <w:r w:rsidR="005253CF">
        <w:rPr>
          <w:rFonts w:asciiTheme="minorHAnsi" w:hAnsiTheme="minorHAnsi" w:cs="Arial"/>
          <w:sz w:val="22"/>
          <w:szCs w:val="22"/>
        </w:rPr>
        <w:t>modulů výukového centra oboru instalatér</w:t>
      </w:r>
      <w:r>
        <w:rPr>
          <w:rFonts w:asciiTheme="minorHAnsi" w:hAnsiTheme="minorHAnsi" w:cs="Arial"/>
          <w:sz w:val="22"/>
          <w:szCs w:val="22"/>
        </w:rPr>
        <w:t xml:space="preserve"> v rozsahu níže uvedené specifikace požadované výbavy</w:t>
      </w:r>
      <w:r w:rsidR="000E3099">
        <w:rPr>
          <w:rFonts w:asciiTheme="minorHAnsi" w:hAnsiTheme="minorHAnsi" w:cs="Arial"/>
          <w:sz w:val="22"/>
          <w:szCs w:val="22"/>
        </w:rPr>
        <w:t>, včetně dopravy na místo určení, zprovoznění všech modulů a zaškolení zaměstnanců (4 až 8 osob)</w:t>
      </w:r>
      <w:r>
        <w:rPr>
          <w:rFonts w:asciiTheme="minorHAnsi" w:hAnsiTheme="minorHAnsi" w:cs="Arial"/>
          <w:sz w:val="22"/>
          <w:szCs w:val="22"/>
        </w:rPr>
        <w:t>.</w:t>
      </w:r>
      <w:r w:rsidR="0025051D">
        <w:rPr>
          <w:rFonts w:asciiTheme="minorHAnsi" w:hAnsiTheme="minorHAnsi" w:cs="Arial"/>
          <w:sz w:val="22"/>
          <w:szCs w:val="22"/>
        </w:rPr>
        <w:t xml:space="preserve"> </w:t>
      </w:r>
      <w:r w:rsidR="000E3099">
        <w:rPr>
          <w:rFonts w:asciiTheme="minorHAnsi" w:hAnsiTheme="minorHAnsi" w:cs="Arial"/>
          <w:sz w:val="22"/>
          <w:szCs w:val="22"/>
        </w:rPr>
        <w:t xml:space="preserve">Součástí dodávky je i animace, návody k obsluze, osvědčení o jakosti, prohlášení o shodě, protokol o tlakových zkouškách atd. </w:t>
      </w:r>
      <w:r>
        <w:rPr>
          <w:rFonts w:asciiTheme="minorHAnsi" w:hAnsiTheme="minorHAnsi" w:cs="Arial"/>
          <w:sz w:val="22"/>
          <w:szCs w:val="22"/>
        </w:rPr>
        <w:t>Všechny položky připouští zadavatel pouze jako nové.</w:t>
      </w:r>
      <w:r w:rsidR="005C75F7" w:rsidRPr="005C75F7">
        <w:rPr>
          <w:rFonts w:ascii="Calibri" w:hAnsi="Calibri" w:cs="Arial"/>
          <w:b/>
          <w:szCs w:val="24"/>
        </w:rPr>
        <w:t xml:space="preserve"> </w:t>
      </w:r>
    </w:p>
    <w:p w:rsidR="005C75F7" w:rsidRDefault="005C75F7" w:rsidP="000E3099">
      <w:pPr>
        <w:rPr>
          <w:rFonts w:ascii="Calibri" w:hAnsi="Calibri" w:cs="Arial"/>
          <w:b/>
          <w:szCs w:val="24"/>
        </w:rPr>
      </w:pPr>
    </w:p>
    <w:p w:rsidR="005C75F7" w:rsidRDefault="005C75F7" w:rsidP="005C75F7">
      <w:pPr>
        <w:jc w:val="center"/>
        <w:rPr>
          <w:rFonts w:ascii="Calibri" w:hAnsi="Calibri" w:cs="Arial"/>
          <w:b/>
          <w:szCs w:val="24"/>
        </w:rPr>
      </w:pPr>
      <w:r w:rsidRPr="00A848CD">
        <w:rPr>
          <w:rFonts w:ascii="Calibri" w:hAnsi="Calibri" w:cs="Arial"/>
          <w:b/>
          <w:szCs w:val="24"/>
        </w:rPr>
        <w:t xml:space="preserve">Technická specifikace </w:t>
      </w:r>
      <w:r w:rsidR="005253CF">
        <w:rPr>
          <w:rFonts w:ascii="Calibri" w:hAnsi="Calibri" w:cs="Arial"/>
          <w:b/>
          <w:szCs w:val="24"/>
        </w:rPr>
        <w:t>modulů</w:t>
      </w:r>
      <w:r w:rsidRPr="00A848CD">
        <w:rPr>
          <w:rFonts w:ascii="Calibri" w:hAnsi="Calibri" w:cs="Arial"/>
          <w:b/>
          <w:szCs w:val="24"/>
        </w:rPr>
        <w:t xml:space="preserve"> (</w:t>
      </w:r>
      <w:r w:rsidR="005253CF">
        <w:rPr>
          <w:rFonts w:ascii="Calibri" w:hAnsi="Calibri" w:cs="Arial"/>
          <w:b/>
          <w:szCs w:val="24"/>
        </w:rPr>
        <w:t>výukové centrum</w:t>
      </w:r>
      <w:r w:rsidRPr="00A848CD">
        <w:rPr>
          <w:rFonts w:ascii="Calibri" w:hAnsi="Calibri" w:cs="Arial"/>
          <w:b/>
          <w:szCs w:val="24"/>
        </w:rPr>
        <w:t>)</w:t>
      </w:r>
    </w:p>
    <w:p w:rsidR="0024042B" w:rsidRDefault="0024042B" w:rsidP="0024042B">
      <w:pPr>
        <w:jc w:val="both"/>
        <w:rPr>
          <w:rFonts w:asciiTheme="minorHAnsi" w:hAnsiTheme="minorHAnsi" w:cs="Arial"/>
          <w:sz w:val="22"/>
          <w:szCs w:val="22"/>
        </w:rPr>
      </w:pP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51"/>
        <w:gridCol w:w="2655"/>
        <w:gridCol w:w="2303"/>
        <w:gridCol w:w="2303"/>
      </w:tblGrid>
      <w:tr w:rsidR="0090388E" w:rsidTr="0090388E">
        <w:tc>
          <w:tcPr>
            <w:tcW w:w="9212" w:type="dxa"/>
            <w:gridSpan w:val="4"/>
            <w:shd w:val="clear" w:color="auto" w:fill="F2F2F2" w:themeFill="background1" w:themeFillShade="F2"/>
          </w:tcPr>
          <w:p w:rsidR="0090388E" w:rsidRDefault="0090388E" w:rsidP="0090388E">
            <w:pPr>
              <w:jc w:val="both"/>
              <w:rPr>
                <w:rFonts w:asciiTheme="minorHAnsi" w:hAnsiTheme="minorHAnsi" w:cs="Arial"/>
                <w:sz w:val="22"/>
                <w:szCs w:val="22"/>
              </w:rPr>
            </w:pPr>
            <w:r>
              <w:rPr>
                <w:rFonts w:ascii="Calibri" w:hAnsi="Calibri" w:cs="Arial"/>
                <w:sz w:val="22"/>
                <w:szCs w:val="22"/>
                <w:lang w:eastAsia="en-US"/>
              </w:rPr>
              <w:t>Zadavatelem minimálně požadované technické parametry včetně požadované funkčnosti a součástí dodávky</w:t>
            </w:r>
          </w:p>
        </w:tc>
      </w:tr>
      <w:tr w:rsidR="0090388E" w:rsidTr="0090388E">
        <w:tc>
          <w:tcPr>
            <w:tcW w:w="1951" w:type="dxa"/>
          </w:tcPr>
          <w:p w:rsidR="0090388E" w:rsidRDefault="0090388E" w:rsidP="0090388E">
            <w:pPr>
              <w:jc w:val="both"/>
              <w:rPr>
                <w:rFonts w:asciiTheme="minorHAnsi" w:hAnsiTheme="minorHAnsi" w:cs="Arial"/>
                <w:sz w:val="22"/>
                <w:szCs w:val="22"/>
              </w:rPr>
            </w:pPr>
            <w:r w:rsidRPr="00B811DC">
              <w:rPr>
                <w:rFonts w:asciiTheme="minorHAnsi" w:hAnsiTheme="minorHAnsi" w:cs="Arial"/>
                <w:sz w:val="22"/>
                <w:szCs w:val="22"/>
              </w:rPr>
              <w:t>Název</w:t>
            </w:r>
          </w:p>
        </w:tc>
        <w:tc>
          <w:tcPr>
            <w:tcW w:w="2655" w:type="dxa"/>
          </w:tcPr>
          <w:p w:rsidR="0090388E" w:rsidRDefault="0090388E" w:rsidP="0090388E">
            <w:pPr>
              <w:jc w:val="both"/>
              <w:rPr>
                <w:rFonts w:asciiTheme="minorHAnsi" w:hAnsiTheme="minorHAnsi" w:cs="Arial"/>
                <w:sz w:val="22"/>
                <w:szCs w:val="22"/>
              </w:rPr>
            </w:pPr>
            <w:r w:rsidRPr="00B811DC">
              <w:rPr>
                <w:rFonts w:asciiTheme="minorHAnsi" w:hAnsiTheme="minorHAnsi" w:cs="Arial"/>
                <w:sz w:val="22"/>
                <w:szCs w:val="22"/>
              </w:rPr>
              <w:t>Popis</w:t>
            </w:r>
          </w:p>
        </w:tc>
        <w:tc>
          <w:tcPr>
            <w:tcW w:w="2303" w:type="dxa"/>
          </w:tcPr>
          <w:p w:rsidR="0090388E" w:rsidRDefault="0090388E" w:rsidP="0090388E">
            <w:pPr>
              <w:jc w:val="both"/>
              <w:rPr>
                <w:rFonts w:asciiTheme="minorHAnsi" w:hAnsiTheme="minorHAnsi" w:cs="Arial"/>
                <w:sz w:val="22"/>
                <w:szCs w:val="22"/>
              </w:rPr>
            </w:pPr>
            <w:r w:rsidRPr="00B811DC">
              <w:rPr>
                <w:rFonts w:asciiTheme="minorHAnsi" w:hAnsiTheme="minorHAnsi" w:cs="Arial"/>
                <w:sz w:val="22"/>
                <w:szCs w:val="22"/>
              </w:rPr>
              <w:t>Technické parametry</w:t>
            </w:r>
          </w:p>
        </w:tc>
        <w:tc>
          <w:tcPr>
            <w:tcW w:w="2303" w:type="dxa"/>
          </w:tcPr>
          <w:p w:rsidR="0090388E" w:rsidRDefault="0090388E" w:rsidP="0090388E">
            <w:pPr>
              <w:jc w:val="both"/>
              <w:rPr>
                <w:rFonts w:asciiTheme="minorHAnsi" w:hAnsiTheme="minorHAnsi" w:cs="Arial"/>
                <w:sz w:val="22"/>
                <w:szCs w:val="22"/>
              </w:rPr>
            </w:pPr>
          </w:p>
        </w:tc>
      </w:tr>
      <w:tr w:rsidR="0090388E" w:rsidTr="0090388E">
        <w:tc>
          <w:tcPr>
            <w:tcW w:w="9212" w:type="dxa"/>
            <w:gridSpan w:val="4"/>
            <w:shd w:val="clear" w:color="auto" w:fill="F2F2F2" w:themeFill="background1" w:themeFillShade="F2"/>
          </w:tcPr>
          <w:p w:rsidR="0090388E" w:rsidRPr="00726600" w:rsidRDefault="0090388E" w:rsidP="0090388E">
            <w:pPr>
              <w:jc w:val="both"/>
              <w:rPr>
                <w:rFonts w:asciiTheme="minorHAnsi" w:hAnsiTheme="minorHAnsi" w:cs="Arial"/>
                <w:b/>
                <w:sz w:val="22"/>
                <w:szCs w:val="22"/>
              </w:rPr>
            </w:pPr>
            <w:r w:rsidRPr="00726600">
              <w:rPr>
                <w:rFonts w:asciiTheme="minorHAnsi" w:hAnsiTheme="minorHAnsi" w:cs="Arial"/>
                <w:b/>
                <w:sz w:val="22"/>
                <w:szCs w:val="22"/>
              </w:rPr>
              <w:t>A. ZDROJE TEPLA:</w:t>
            </w:r>
          </w:p>
        </w:tc>
      </w:tr>
      <w:tr w:rsidR="0090388E" w:rsidTr="0090388E">
        <w:tc>
          <w:tcPr>
            <w:tcW w:w="1951" w:type="dxa"/>
          </w:tcPr>
          <w:p w:rsidR="0090388E" w:rsidRPr="00B811DC" w:rsidRDefault="0090388E" w:rsidP="0090388E">
            <w:pPr>
              <w:rPr>
                <w:rFonts w:asciiTheme="minorHAnsi" w:hAnsiTheme="minorHAnsi" w:cs="Arial"/>
                <w:sz w:val="22"/>
                <w:szCs w:val="22"/>
              </w:rPr>
            </w:pPr>
            <w:r>
              <w:rPr>
                <w:rFonts w:asciiTheme="minorHAnsi" w:hAnsiTheme="minorHAnsi" w:cs="Arial"/>
                <w:sz w:val="18"/>
                <w:szCs w:val="18"/>
              </w:rPr>
              <w:t>T</w:t>
            </w:r>
            <w:r w:rsidRPr="00B811DC">
              <w:rPr>
                <w:rFonts w:asciiTheme="minorHAnsi" w:hAnsiTheme="minorHAnsi" w:cs="Arial"/>
                <w:sz w:val="18"/>
                <w:szCs w:val="18"/>
              </w:rPr>
              <w:t xml:space="preserve">epelné čerpadlo </w:t>
            </w:r>
            <w:r>
              <w:rPr>
                <w:rFonts w:asciiTheme="minorHAnsi" w:hAnsiTheme="minorHAnsi" w:cs="Arial"/>
                <w:sz w:val="18"/>
                <w:szCs w:val="18"/>
              </w:rPr>
              <w:t>v</w:t>
            </w:r>
            <w:r w:rsidRPr="00B811DC">
              <w:rPr>
                <w:rFonts w:asciiTheme="minorHAnsi" w:hAnsiTheme="minorHAnsi" w:cs="Arial"/>
                <w:sz w:val="18"/>
                <w:szCs w:val="18"/>
              </w:rPr>
              <w:t>zduch / voda</w:t>
            </w:r>
          </w:p>
        </w:tc>
        <w:tc>
          <w:tcPr>
            <w:tcW w:w="2655" w:type="dxa"/>
          </w:tcPr>
          <w:p w:rsidR="0090388E" w:rsidRPr="00B811DC" w:rsidRDefault="0090388E" w:rsidP="0090388E">
            <w:pPr>
              <w:rPr>
                <w:rFonts w:asciiTheme="minorHAnsi" w:hAnsiTheme="minorHAnsi" w:cs="Arial"/>
                <w:sz w:val="18"/>
                <w:szCs w:val="18"/>
              </w:rPr>
            </w:pPr>
            <w:r w:rsidRPr="00B811DC">
              <w:rPr>
                <w:rFonts w:asciiTheme="minorHAnsi" w:hAnsiTheme="minorHAnsi" w:cs="Arial"/>
                <w:sz w:val="18"/>
                <w:szCs w:val="18"/>
              </w:rPr>
              <w:t xml:space="preserve">Vnitřní jednotka tepelného čerpadla na tomto výukovém </w:t>
            </w:r>
            <w:r w:rsidRPr="00B811DC">
              <w:rPr>
                <w:rFonts w:asciiTheme="minorHAnsi" w:hAnsiTheme="minorHAnsi" w:cs="Arial"/>
                <w:sz w:val="18"/>
                <w:szCs w:val="18"/>
              </w:rPr>
              <w:lastRenderedPageBreak/>
              <w:t>modulu, jež je propojena odděleným okruhem s venkovní jednotkou, slouží jako tepelný zdroj pro další výukové moduly. Využití je možné ve dvou tepelných režimech – vytápění nebo chlazení. Vytápění je určeno k využití pro topení (např. B03 + D01) nebo ohřev teplé vody (např. C03) a režim chlazení pro využití chladu, např. jednotkou D02.</w:t>
            </w:r>
          </w:p>
        </w:tc>
        <w:tc>
          <w:tcPr>
            <w:tcW w:w="2303" w:type="dxa"/>
          </w:tcPr>
          <w:p w:rsidR="0090388E" w:rsidRPr="00B811DC" w:rsidRDefault="0090388E" w:rsidP="0090388E">
            <w:pPr>
              <w:jc w:val="both"/>
              <w:rPr>
                <w:rFonts w:asciiTheme="minorHAnsi" w:hAnsiTheme="minorHAnsi" w:cs="Arial"/>
                <w:sz w:val="18"/>
                <w:szCs w:val="18"/>
              </w:rPr>
            </w:pPr>
            <w:r w:rsidRPr="00B811DC">
              <w:rPr>
                <w:rFonts w:asciiTheme="minorHAnsi" w:hAnsiTheme="minorHAnsi" w:cs="Arial"/>
                <w:sz w:val="18"/>
                <w:szCs w:val="18"/>
              </w:rPr>
              <w:lastRenderedPageBreak/>
              <w:t xml:space="preserve">Topný výkon </w:t>
            </w:r>
          </w:p>
          <w:p w:rsidR="0090388E" w:rsidRPr="00B811DC" w:rsidRDefault="0090388E" w:rsidP="0090388E">
            <w:pPr>
              <w:jc w:val="both"/>
              <w:rPr>
                <w:rFonts w:asciiTheme="minorHAnsi" w:hAnsiTheme="minorHAnsi" w:cs="Arial"/>
                <w:sz w:val="18"/>
                <w:szCs w:val="18"/>
              </w:rPr>
            </w:pPr>
            <w:r w:rsidRPr="00B811DC">
              <w:rPr>
                <w:rFonts w:asciiTheme="minorHAnsi" w:hAnsiTheme="minorHAnsi" w:cs="Arial"/>
                <w:sz w:val="18"/>
                <w:szCs w:val="18"/>
              </w:rPr>
              <w:t xml:space="preserve">Základní rozměry </w:t>
            </w:r>
          </w:p>
          <w:p w:rsidR="0090388E" w:rsidRPr="00B811DC" w:rsidRDefault="0090388E" w:rsidP="0090388E">
            <w:pPr>
              <w:jc w:val="both"/>
              <w:rPr>
                <w:rFonts w:asciiTheme="minorHAnsi" w:hAnsiTheme="minorHAnsi" w:cs="Arial"/>
                <w:sz w:val="18"/>
                <w:szCs w:val="18"/>
              </w:rPr>
            </w:pPr>
            <w:r w:rsidRPr="00B811DC">
              <w:rPr>
                <w:rFonts w:asciiTheme="minorHAnsi" w:hAnsiTheme="minorHAnsi" w:cs="Arial"/>
                <w:sz w:val="18"/>
                <w:szCs w:val="18"/>
              </w:rPr>
              <w:lastRenderedPageBreak/>
              <w:t xml:space="preserve">Rozměr venkovní jednotky </w:t>
            </w:r>
          </w:p>
          <w:p w:rsidR="0090388E" w:rsidRPr="00B811DC" w:rsidRDefault="0090388E" w:rsidP="0090388E">
            <w:pPr>
              <w:jc w:val="both"/>
              <w:rPr>
                <w:rFonts w:asciiTheme="minorHAnsi" w:hAnsiTheme="minorHAnsi" w:cs="Arial"/>
                <w:sz w:val="18"/>
                <w:szCs w:val="18"/>
              </w:rPr>
            </w:pPr>
            <w:r w:rsidRPr="00B811DC">
              <w:rPr>
                <w:rFonts w:asciiTheme="minorHAnsi" w:hAnsiTheme="minorHAnsi" w:cs="Arial"/>
                <w:sz w:val="18"/>
                <w:szCs w:val="18"/>
              </w:rPr>
              <w:t>Montážní hmotnost</w:t>
            </w:r>
          </w:p>
          <w:p w:rsidR="0090388E" w:rsidRPr="00B811DC" w:rsidRDefault="0090388E" w:rsidP="0090388E">
            <w:pPr>
              <w:jc w:val="both"/>
              <w:rPr>
                <w:rFonts w:asciiTheme="minorHAnsi" w:hAnsiTheme="minorHAnsi" w:cs="Arial"/>
                <w:sz w:val="18"/>
                <w:szCs w:val="18"/>
              </w:rPr>
            </w:pPr>
            <w:r w:rsidRPr="00B811DC">
              <w:rPr>
                <w:rFonts w:asciiTheme="minorHAnsi" w:hAnsiTheme="minorHAnsi" w:cs="Arial"/>
                <w:sz w:val="18"/>
                <w:szCs w:val="18"/>
              </w:rPr>
              <w:t xml:space="preserve">Provozní hmotnost </w:t>
            </w:r>
          </w:p>
          <w:p w:rsidR="0090388E" w:rsidRPr="00B811DC" w:rsidRDefault="0090388E" w:rsidP="0090388E">
            <w:pPr>
              <w:jc w:val="both"/>
              <w:rPr>
                <w:rFonts w:asciiTheme="minorHAnsi" w:hAnsiTheme="minorHAnsi" w:cs="Arial"/>
                <w:sz w:val="18"/>
                <w:szCs w:val="18"/>
              </w:rPr>
            </w:pPr>
            <w:r w:rsidRPr="00B811DC">
              <w:rPr>
                <w:rFonts w:asciiTheme="minorHAnsi" w:hAnsiTheme="minorHAnsi" w:cs="Arial"/>
                <w:sz w:val="18"/>
                <w:szCs w:val="18"/>
              </w:rPr>
              <w:t xml:space="preserve">Objem topné vody </w:t>
            </w:r>
          </w:p>
          <w:p w:rsidR="0090388E" w:rsidRPr="00B811DC" w:rsidRDefault="0090388E" w:rsidP="0090388E">
            <w:pPr>
              <w:jc w:val="both"/>
              <w:rPr>
                <w:rFonts w:asciiTheme="minorHAnsi" w:hAnsiTheme="minorHAnsi" w:cs="Arial"/>
                <w:sz w:val="18"/>
                <w:szCs w:val="18"/>
              </w:rPr>
            </w:pPr>
            <w:r w:rsidRPr="00B811DC">
              <w:rPr>
                <w:rFonts w:asciiTheme="minorHAnsi" w:hAnsiTheme="minorHAnsi" w:cs="Arial"/>
                <w:sz w:val="18"/>
                <w:szCs w:val="18"/>
              </w:rPr>
              <w:t xml:space="preserve">Max. provozní tlak </w:t>
            </w:r>
          </w:p>
          <w:p w:rsidR="0090388E" w:rsidRPr="00B811DC" w:rsidRDefault="0090388E" w:rsidP="0090388E">
            <w:pPr>
              <w:jc w:val="both"/>
              <w:rPr>
                <w:rFonts w:asciiTheme="minorHAnsi" w:hAnsiTheme="minorHAnsi" w:cs="Arial"/>
                <w:sz w:val="18"/>
                <w:szCs w:val="18"/>
              </w:rPr>
            </w:pPr>
            <w:r w:rsidRPr="00B811DC">
              <w:rPr>
                <w:rFonts w:asciiTheme="minorHAnsi" w:hAnsiTheme="minorHAnsi" w:cs="Arial"/>
                <w:sz w:val="18"/>
                <w:szCs w:val="18"/>
              </w:rPr>
              <w:t xml:space="preserve">Napěťová soustava </w:t>
            </w:r>
          </w:p>
          <w:p w:rsidR="0090388E" w:rsidRPr="00B811DC" w:rsidRDefault="0090388E" w:rsidP="0090388E">
            <w:pPr>
              <w:jc w:val="both"/>
              <w:rPr>
                <w:rFonts w:asciiTheme="minorHAnsi" w:hAnsiTheme="minorHAnsi" w:cs="Arial"/>
                <w:sz w:val="18"/>
                <w:szCs w:val="18"/>
              </w:rPr>
            </w:pPr>
            <w:r w:rsidRPr="00B811DC">
              <w:rPr>
                <w:rFonts w:asciiTheme="minorHAnsi" w:hAnsiTheme="minorHAnsi" w:cs="Arial"/>
                <w:sz w:val="18"/>
                <w:szCs w:val="18"/>
              </w:rPr>
              <w:t xml:space="preserve">Elektrický příkon max.  </w:t>
            </w:r>
          </w:p>
        </w:tc>
        <w:tc>
          <w:tcPr>
            <w:tcW w:w="2303" w:type="dxa"/>
          </w:tcPr>
          <w:p w:rsidR="0090388E" w:rsidRPr="00B811DC" w:rsidRDefault="0090388E" w:rsidP="0090388E">
            <w:pPr>
              <w:jc w:val="both"/>
              <w:rPr>
                <w:rFonts w:asciiTheme="minorHAnsi" w:hAnsiTheme="minorHAnsi" w:cs="Arial"/>
                <w:sz w:val="18"/>
                <w:szCs w:val="18"/>
              </w:rPr>
            </w:pPr>
            <w:r w:rsidRPr="00B811DC">
              <w:rPr>
                <w:rFonts w:asciiTheme="minorHAnsi" w:hAnsiTheme="minorHAnsi" w:cs="Arial"/>
                <w:sz w:val="18"/>
                <w:szCs w:val="18"/>
              </w:rPr>
              <w:lastRenderedPageBreak/>
              <w:t>max. 4,8 kW</w:t>
            </w:r>
          </w:p>
          <w:p w:rsidR="0090388E" w:rsidRPr="00B811DC" w:rsidRDefault="0090388E" w:rsidP="0090388E">
            <w:pPr>
              <w:jc w:val="both"/>
              <w:rPr>
                <w:rFonts w:asciiTheme="minorHAnsi" w:hAnsiTheme="minorHAnsi" w:cs="Arial"/>
                <w:sz w:val="18"/>
                <w:szCs w:val="18"/>
              </w:rPr>
            </w:pPr>
            <w:r w:rsidRPr="00B811DC">
              <w:rPr>
                <w:rFonts w:asciiTheme="minorHAnsi" w:hAnsiTheme="minorHAnsi" w:cs="Arial"/>
                <w:sz w:val="18"/>
                <w:szCs w:val="18"/>
              </w:rPr>
              <w:t>1,5 × 2,2 × 0,5 m (š×v×h)</w:t>
            </w:r>
          </w:p>
          <w:p w:rsidR="0090388E" w:rsidRPr="00B811DC" w:rsidRDefault="0090388E" w:rsidP="0090388E">
            <w:pPr>
              <w:jc w:val="both"/>
              <w:rPr>
                <w:rFonts w:asciiTheme="minorHAnsi" w:hAnsiTheme="minorHAnsi" w:cs="Arial"/>
                <w:sz w:val="18"/>
                <w:szCs w:val="18"/>
              </w:rPr>
            </w:pPr>
            <w:r w:rsidRPr="00B811DC">
              <w:rPr>
                <w:rFonts w:asciiTheme="minorHAnsi" w:hAnsiTheme="minorHAnsi" w:cs="Arial"/>
                <w:sz w:val="18"/>
                <w:szCs w:val="18"/>
              </w:rPr>
              <w:lastRenderedPageBreak/>
              <w:t>0,9 × 0,8 × 0,4 m (š×v×h)</w:t>
            </w:r>
          </w:p>
          <w:p w:rsidR="0090388E" w:rsidRPr="00B811DC" w:rsidRDefault="0090388E" w:rsidP="0090388E">
            <w:pPr>
              <w:jc w:val="both"/>
              <w:rPr>
                <w:rFonts w:asciiTheme="minorHAnsi" w:hAnsiTheme="minorHAnsi" w:cs="Arial"/>
                <w:sz w:val="18"/>
                <w:szCs w:val="18"/>
              </w:rPr>
            </w:pPr>
            <w:r w:rsidRPr="00B811DC">
              <w:rPr>
                <w:rFonts w:asciiTheme="minorHAnsi" w:hAnsiTheme="minorHAnsi" w:cs="Arial"/>
                <w:sz w:val="18"/>
                <w:szCs w:val="18"/>
              </w:rPr>
              <w:t>124 kg + 56 kg venk. jednot.</w:t>
            </w:r>
          </w:p>
          <w:p w:rsidR="0090388E" w:rsidRPr="00B811DC" w:rsidRDefault="0090388E" w:rsidP="0090388E">
            <w:pPr>
              <w:jc w:val="both"/>
              <w:rPr>
                <w:rFonts w:asciiTheme="minorHAnsi" w:hAnsiTheme="minorHAnsi" w:cs="Arial"/>
                <w:sz w:val="18"/>
                <w:szCs w:val="18"/>
              </w:rPr>
            </w:pPr>
            <w:r w:rsidRPr="00B811DC">
              <w:rPr>
                <w:rFonts w:asciiTheme="minorHAnsi" w:hAnsiTheme="minorHAnsi" w:cs="Arial"/>
                <w:sz w:val="18"/>
                <w:szCs w:val="18"/>
              </w:rPr>
              <w:t>192 kg</w:t>
            </w:r>
          </w:p>
          <w:p w:rsidR="0090388E" w:rsidRPr="00B811DC" w:rsidRDefault="0090388E" w:rsidP="0090388E">
            <w:pPr>
              <w:jc w:val="both"/>
              <w:rPr>
                <w:rFonts w:asciiTheme="minorHAnsi" w:hAnsiTheme="minorHAnsi" w:cs="Arial"/>
                <w:sz w:val="18"/>
                <w:szCs w:val="18"/>
              </w:rPr>
            </w:pPr>
            <w:r w:rsidRPr="00B811DC">
              <w:rPr>
                <w:rFonts w:asciiTheme="minorHAnsi" w:hAnsiTheme="minorHAnsi" w:cs="Arial"/>
                <w:sz w:val="18"/>
                <w:szCs w:val="18"/>
              </w:rPr>
              <w:t>14 l</w:t>
            </w:r>
          </w:p>
          <w:p w:rsidR="0090388E" w:rsidRPr="00B811DC" w:rsidRDefault="0090388E" w:rsidP="0090388E">
            <w:pPr>
              <w:jc w:val="both"/>
              <w:rPr>
                <w:rFonts w:asciiTheme="minorHAnsi" w:hAnsiTheme="minorHAnsi" w:cs="Arial"/>
                <w:sz w:val="18"/>
                <w:szCs w:val="18"/>
              </w:rPr>
            </w:pPr>
            <w:r w:rsidRPr="00B811DC">
              <w:rPr>
                <w:rFonts w:asciiTheme="minorHAnsi" w:hAnsiTheme="minorHAnsi" w:cs="Arial"/>
                <w:sz w:val="18"/>
                <w:szCs w:val="18"/>
              </w:rPr>
              <w:t>3 bar</w:t>
            </w:r>
          </w:p>
          <w:p w:rsidR="0090388E" w:rsidRPr="00B811DC" w:rsidRDefault="0090388E" w:rsidP="0090388E">
            <w:pPr>
              <w:jc w:val="both"/>
              <w:rPr>
                <w:rFonts w:asciiTheme="minorHAnsi" w:hAnsiTheme="minorHAnsi" w:cs="Arial"/>
                <w:sz w:val="18"/>
                <w:szCs w:val="18"/>
              </w:rPr>
            </w:pPr>
            <w:r w:rsidRPr="00B811DC">
              <w:rPr>
                <w:rFonts w:asciiTheme="minorHAnsi" w:hAnsiTheme="minorHAnsi" w:cs="Arial"/>
                <w:sz w:val="18"/>
                <w:szCs w:val="18"/>
              </w:rPr>
              <w:t>TN-C-S, 230V, 50 Hz</w:t>
            </w:r>
          </w:p>
          <w:p w:rsidR="0090388E" w:rsidRPr="00B811DC" w:rsidRDefault="0090388E" w:rsidP="0090388E">
            <w:pPr>
              <w:jc w:val="both"/>
              <w:rPr>
                <w:rFonts w:asciiTheme="minorHAnsi" w:hAnsiTheme="minorHAnsi" w:cs="Arial"/>
                <w:sz w:val="18"/>
                <w:szCs w:val="18"/>
              </w:rPr>
            </w:pPr>
            <w:r w:rsidRPr="00B811DC">
              <w:rPr>
                <w:rFonts w:asciiTheme="minorHAnsi" w:hAnsiTheme="minorHAnsi" w:cs="Arial"/>
                <w:sz w:val="18"/>
                <w:szCs w:val="18"/>
              </w:rPr>
              <w:t xml:space="preserve">max. 1,7 kW      </w:t>
            </w:r>
          </w:p>
        </w:tc>
      </w:tr>
      <w:tr w:rsidR="0090388E" w:rsidTr="0090388E">
        <w:tc>
          <w:tcPr>
            <w:tcW w:w="9212" w:type="dxa"/>
            <w:gridSpan w:val="4"/>
            <w:shd w:val="clear" w:color="auto" w:fill="F2F2F2" w:themeFill="background1" w:themeFillShade="F2"/>
          </w:tcPr>
          <w:p w:rsidR="0090388E" w:rsidRPr="00726600" w:rsidRDefault="0090388E" w:rsidP="0090388E">
            <w:pPr>
              <w:rPr>
                <w:rFonts w:asciiTheme="minorHAnsi" w:hAnsiTheme="minorHAnsi" w:cs="Arial"/>
                <w:b/>
                <w:sz w:val="22"/>
                <w:szCs w:val="22"/>
              </w:rPr>
            </w:pPr>
            <w:r w:rsidRPr="00726600">
              <w:rPr>
                <w:rFonts w:asciiTheme="minorHAnsi" w:hAnsiTheme="minorHAnsi" w:cs="Arial"/>
                <w:b/>
                <w:sz w:val="22"/>
                <w:szCs w:val="22"/>
              </w:rPr>
              <w:lastRenderedPageBreak/>
              <w:t>B. TECHNOLOGIE A ROZVODY PRO VYTÁPĚNÍ, PLYN A TEPLOVU VODU:</w:t>
            </w:r>
          </w:p>
        </w:tc>
      </w:tr>
      <w:tr w:rsidR="0090388E" w:rsidTr="0090388E">
        <w:tc>
          <w:tcPr>
            <w:tcW w:w="1951" w:type="dxa"/>
          </w:tcPr>
          <w:p w:rsidR="0090388E" w:rsidRPr="002311BA" w:rsidRDefault="0090388E" w:rsidP="0090388E">
            <w:pPr>
              <w:rPr>
                <w:rFonts w:asciiTheme="minorHAnsi" w:hAnsiTheme="minorHAnsi" w:cs="Arial"/>
                <w:sz w:val="18"/>
                <w:szCs w:val="18"/>
              </w:rPr>
            </w:pPr>
            <w:r>
              <w:rPr>
                <w:rFonts w:asciiTheme="minorHAnsi" w:hAnsiTheme="minorHAnsi" w:cs="Arial"/>
                <w:sz w:val="18"/>
                <w:szCs w:val="18"/>
              </w:rPr>
              <w:t>N</w:t>
            </w:r>
            <w:r w:rsidRPr="002311BA">
              <w:rPr>
                <w:rFonts w:asciiTheme="minorHAnsi" w:hAnsiTheme="minorHAnsi" w:cs="Arial"/>
                <w:sz w:val="18"/>
                <w:szCs w:val="18"/>
              </w:rPr>
              <w:t>ástroj pro vizualizaci a vzdálené řízení</w:t>
            </w:r>
          </w:p>
        </w:tc>
        <w:tc>
          <w:tcPr>
            <w:tcW w:w="2655" w:type="dxa"/>
          </w:tcPr>
          <w:p w:rsidR="0090388E" w:rsidRPr="00B811DC" w:rsidRDefault="0090388E" w:rsidP="0090388E">
            <w:pPr>
              <w:rPr>
                <w:rFonts w:asciiTheme="minorHAnsi" w:hAnsiTheme="minorHAnsi" w:cs="Arial"/>
                <w:sz w:val="18"/>
                <w:szCs w:val="18"/>
              </w:rPr>
            </w:pPr>
            <w:r w:rsidRPr="002311BA">
              <w:rPr>
                <w:rFonts w:asciiTheme="minorHAnsi" w:hAnsiTheme="minorHAnsi" w:cs="Arial"/>
                <w:sz w:val="18"/>
                <w:szCs w:val="18"/>
              </w:rPr>
              <w:t>Jedná se o řídicí so</w:t>
            </w:r>
            <w:r>
              <w:rPr>
                <w:rFonts w:asciiTheme="minorHAnsi" w:hAnsiTheme="minorHAnsi" w:cs="Arial"/>
                <w:sz w:val="18"/>
                <w:szCs w:val="18"/>
              </w:rPr>
              <w:t xml:space="preserve">ftware pro vzdálené sledování a </w:t>
            </w:r>
            <w:r w:rsidRPr="002311BA">
              <w:rPr>
                <w:rFonts w:asciiTheme="minorHAnsi" w:hAnsiTheme="minorHAnsi" w:cs="Arial"/>
                <w:sz w:val="18"/>
                <w:szCs w:val="18"/>
              </w:rPr>
              <w:t>řízení</w:t>
            </w:r>
            <w:r>
              <w:rPr>
                <w:rFonts w:asciiTheme="minorHAnsi" w:hAnsiTheme="minorHAnsi" w:cs="Arial"/>
                <w:sz w:val="18"/>
                <w:szCs w:val="18"/>
              </w:rPr>
              <w:t xml:space="preserve"> regulačních prvků.  Slouží k nastavování časových plánů a provozních režimů, pro vyhodnocování </w:t>
            </w:r>
            <w:r w:rsidRPr="002311BA">
              <w:rPr>
                <w:rFonts w:asciiTheme="minorHAnsi" w:hAnsiTheme="minorHAnsi" w:cs="Arial"/>
                <w:sz w:val="18"/>
                <w:szCs w:val="18"/>
              </w:rPr>
              <w:t>havarijních</w:t>
            </w:r>
            <w:r>
              <w:rPr>
                <w:rFonts w:asciiTheme="minorHAnsi" w:hAnsiTheme="minorHAnsi" w:cs="Arial"/>
                <w:sz w:val="18"/>
                <w:szCs w:val="18"/>
              </w:rPr>
              <w:t xml:space="preserve"> stavů a záznam naměřených údajů.  Zapojení je realizováno převodníkem s </w:t>
            </w:r>
            <w:r w:rsidRPr="002311BA">
              <w:rPr>
                <w:rFonts w:asciiTheme="minorHAnsi" w:hAnsiTheme="minorHAnsi" w:cs="Arial"/>
                <w:sz w:val="18"/>
                <w:szCs w:val="18"/>
              </w:rPr>
              <w:t xml:space="preserve">možností napojení </w:t>
            </w:r>
            <w:r>
              <w:rPr>
                <w:rFonts w:asciiTheme="minorHAnsi" w:hAnsiTheme="minorHAnsi" w:cs="Arial"/>
                <w:sz w:val="18"/>
                <w:szCs w:val="18"/>
              </w:rPr>
              <w:t xml:space="preserve">na počítačovou síť (počítačovou učebnu). </w:t>
            </w:r>
            <w:r w:rsidRPr="002311BA">
              <w:rPr>
                <w:rFonts w:asciiTheme="minorHAnsi" w:hAnsiTheme="minorHAnsi" w:cs="Arial"/>
                <w:sz w:val="18"/>
                <w:szCs w:val="18"/>
              </w:rPr>
              <w:t>Vizualizační software dokáže obsluhovat všechny připojené interaktivní výukové moduly, přehledně zobrazit a zaznamenávat do archívu jejich naměřené hodnoty i provozní stavy.</w:t>
            </w:r>
          </w:p>
        </w:tc>
        <w:tc>
          <w:tcPr>
            <w:tcW w:w="2303" w:type="dxa"/>
          </w:tcPr>
          <w:p w:rsidR="0090388E" w:rsidRPr="00B811DC" w:rsidRDefault="0090388E" w:rsidP="0090388E">
            <w:pPr>
              <w:jc w:val="both"/>
              <w:rPr>
                <w:rFonts w:asciiTheme="minorHAnsi" w:hAnsiTheme="minorHAnsi" w:cs="Arial"/>
                <w:sz w:val="18"/>
                <w:szCs w:val="18"/>
              </w:rPr>
            </w:pPr>
            <w:r>
              <w:rPr>
                <w:rFonts w:asciiTheme="minorHAnsi" w:hAnsiTheme="minorHAnsi" w:cs="Arial"/>
                <w:sz w:val="18"/>
                <w:szCs w:val="18"/>
              </w:rPr>
              <w:t>/</w:t>
            </w:r>
          </w:p>
        </w:tc>
        <w:tc>
          <w:tcPr>
            <w:tcW w:w="2303" w:type="dxa"/>
          </w:tcPr>
          <w:p w:rsidR="0090388E" w:rsidRPr="00B811DC" w:rsidRDefault="0090388E" w:rsidP="0090388E">
            <w:pPr>
              <w:jc w:val="both"/>
              <w:rPr>
                <w:rFonts w:asciiTheme="minorHAnsi" w:hAnsiTheme="minorHAnsi" w:cs="Arial"/>
                <w:sz w:val="18"/>
                <w:szCs w:val="18"/>
              </w:rPr>
            </w:pPr>
            <w:r>
              <w:rPr>
                <w:rFonts w:asciiTheme="minorHAnsi" w:hAnsiTheme="minorHAnsi" w:cs="Arial"/>
                <w:sz w:val="18"/>
                <w:szCs w:val="18"/>
              </w:rPr>
              <w:t>/</w:t>
            </w:r>
          </w:p>
        </w:tc>
      </w:tr>
      <w:tr w:rsidR="0090388E" w:rsidTr="0090388E">
        <w:tc>
          <w:tcPr>
            <w:tcW w:w="1951" w:type="dxa"/>
          </w:tcPr>
          <w:p w:rsidR="0090388E" w:rsidRPr="002311BA" w:rsidRDefault="0090388E" w:rsidP="0090388E">
            <w:pPr>
              <w:rPr>
                <w:rFonts w:asciiTheme="minorHAnsi" w:hAnsiTheme="minorHAnsi" w:cs="Arial"/>
                <w:sz w:val="18"/>
                <w:szCs w:val="18"/>
              </w:rPr>
            </w:pPr>
            <w:r>
              <w:rPr>
                <w:rFonts w:asciiTheme="minorHAnsi" w:hAnsiTheme="minorHAnsi" w:cs="Arial"/>
                <w:sz w:val="18"/>
                <w:szCs w:val="18"/>
              </w:rPr>
              <w:t>K</w:t>
            </w:r>
            <w:r w:rsidRPr="002311BA">
              <w:rPr>
                <w:rFonts w:asciiTheme="minorHAnsi" w:hAnsiTheme="minorHAnsi" w:cs="Arial"/>
                <w:sz w:val="18"/>
                <w:szCs w:val="18"/>
              </w:rPr>
              <w:t>ombinovaný rozdělovač</w:t>
            </w:r>
            <w:r>
              <w:rPr>
                <w:rFonts w:asciiTheme="minorHAnsi" w:hAnsiTheme="minorHAnsi" w:cs="Arial"/>
                <w:sz w:val="18"/>
                <w:szCs w:val="18"/>
              </w:rPr>
              <w:t xml:space="preserve"> </w:t>
            </w:r>
            <w:r w:rsidRPr="002311BA">
              <w:rPr>
                <w:rFonts w:asciiTheme="minorHAnsi" w:hAnsiTheme="minorHAnsi" w:cs="Arial"/>
                <w:sz w:val="18"/>
                <w:szCs w:val="18"/>
              </w:rPr>
              <w:t>+</w:t>
            </w:r>
            <w:r>
              <w:rPr>
                <w:rFonts w:asciiTheme="minorHAnsi" w:hAnsiTheme="minorHAnsi" w:cs="Arial"/>
                <w:sz w:val="18"/>
                <w:szCs w:val="18"/>
              </w:rPr>
              <w:t xml:space="preserve"> </w:t>
            </w:r>
            <w:r w:rsidRPr="002311BA">
              <w:rPr>
                <w:rFonts w:asciiTheme="minorHAnsi" w:hAnsiTheme="minorHAnsi" w:cs="Arial"/>
                <w:sz w:val="18"/>
                <w:szCs w:val="18"/>
              </w:rPr>
              <w:t>sběrač, expanzní nádoba</w:t>
            </w:r>
          </w:p>
        </w:tc>
        <w:tc>
          <w:tcPr>
            <w:tcW w:w="2655" w:type="dxa"/>
          </w:tcPr>
          <w:p w:rsidR="0090388E" w:rsidRPr="002311BA" w:rsidRDefault="0090388E" w:rsidP="0090388E">
            <w:pPr>
              <w:rPr>
                <w:rFonts w:asciiTheme="minorHAnsi" w:hAnsiTheme="minorHAnsi" w:cs="Arial"/>
                <w:sz w:val="18"/>
                <w:szCs w:val="18"/>
              </w:rPr>
            </w:pPr>
            <w:r w:rsidRPr="002311BA">
              <w:rPr>
                <w:rFonts w:asciiTheme="minorHAnsi" w:hAnsiTheme="minorHAnsi" w:cs="Arial"/>
                <w:sz w:val="18"/>
                <w:szCs w:val="18"/>
              </w:rPr>
              <w:t>Modul s kombinovaným rozdělovačem a sběračem znázorňuje funkční zapojení dvou typických směšovaných topných větví a jedné nesměšované topné větve, které lze</w:t>
            </w:r>
            <w:r>
              <w:rPr>
                <w:rFonts w:asciiTheme="minorHAnsi" w:hAnsiTheme="minorHAnsi" w:cs="Arial"/>
                <w:sz w:val="18"/>
                <w:szCs w:val="18"/>
              </w:rPr>
              <w:t xml:space="preserve"> napojit na spotřebiče dalších </w:t>
            </w:r>
            <w:r w:rsidRPr="002311BA">
              <w:rPr>
                <w:rFonts w:asciiTheme="minorHAnsi" w:hAnsiTheme="minorHAnsi" w:cs="Arial"/>
                <w:sz w:val="18"/>
                <w:szCs w:val="18"/>
              </w:rPr>
              <w:t xml:space="preserve">výukových modulů (například na otopná tělesa, teplovzdušnou jednotku nebo zařízení pro ohřev teplé vody). Připojení zdroje tepla modulu B03 je v rámci interaktivního výukového systému umožněno výukovými moduly, například s plynovými kotly, kotly na tuhá paliva, solární moduly nebo na elektricky ohřívané zdroje tepla. Variantou je i zapojení s možností předřazeného využití HVDT. Řízení modulu B03 ovládá chod čerpadel </w:t>
            </w:r>
            <w:r>
              <w:rPr>
                <w:rFonts w:asciiTheme="minorHAnsi" w:hAnsiTheme="minorHAnsi" w:cs="Arial"/>
                <w:sz w:val="18"/>
                <w:szCs w:val="18"/>
              </w:rPr>
              <w:t xml:space="preserve">a trojcestné ventily nadřazeným řídicím </w:t>
            </w:r>
            <w:r w:rsidRPr="002311BA">
              <w:rPr>
                <w:rFonts w:asciiTheme="minorHAnsi" w:hAnsiTheme="minorHAnsi" w:cs="Arial"/>
                <w:sz w:val="18"/>
                <w:szCs w:val="18"/>
              </w:rPr>
              <w:t xml:space="preserve">systémem či vzdálenou vizualizací, popřípadě je umožněna ruční regulace. Řízení směšování probíhá na základě referenční teploty nebo podle simulované venkovní teploty (tzv. ekvitermně). Celý systém umožňuje sledovat a zaznamenávat chování </w:t>
            </w:r>
            <w:r w:rsidRPr="002311BA">
              <w:rPr>
                <w:rFonts w:asciiTheme="minorHAnsi" w:hAnsiTheme="minorHAnsi" w:cs="Arial"/>
                <w:sz w:val="18"/>
                <w:szCs w:val="18"/>
              </w:rPr>
              <w:lastRenderedPageBreak/>
              <w:t>regulačních prvků, včetně teplot všech topných větví a tlakových poměrů v systému.</w:t>
            </w:r>
          </w:p>
        </w:tc>
        <w:tc>
          <w:tcPr>
            <w:tcW w:w="2303" w:type="dxa"/>
          </w:tcPr>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lastRenderedPageBreak/>
              <w:t xml:space="preserve">Přenesený topný výkon </w:t>
            </w:r>
          </w:p>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Základní rozměry</w:t>
            </w:r>
          </w:p>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Další rozměry</w:t>
            </w:r>
          </w:p>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 xml:space="preserve">Montážní hmotnost </w:t>
            </w:r>
          </w:p>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 xml:space="preserve">Provozní hmotnost </w:t>
            </w:r>
          </w:p>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 xml:space="preserve">Objem topné vody </w:t>
            </w:r>
          </w:p>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 xml:space="preserve">Max. provozní tlak </w:t>
            </w:r>
          </w:p>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Napěťová soustava</w:t>
            </w:r>
          </w:p>
          <w:p w:rsidR="0090388E" w:rsidRPr="00B811DC" w:rsidRDefault="0090388E" w:rsidP="0090388E">
            <w:pPr>
              <w:jc w:val="both"/>
              <w:rPr>
                <w:rFonts w:asciiTheme="minorHAnsi" w:hAnsiTheme="minorHAnsi" w:cs="Arial"/>
                <w:sz w:val="18"/>
                <w:szCs w:val="18"/>
              </w:rPr>
            </w:pPr>
            <w:r w:rsidRPr="002311BA">
              <w:rPr>
                <w:rFonts w:asciiTheme="minorHAnsi" w:hAnsiTheme="minorHAnsi" w:cs="Arial"/>
                <w:sz w:val="18"/>
                <w:szCs w:val="18"/>
              </w:rPr>
              <w:t>Elektrický příkon</w:t>
            </w:r>
          </w:p>
        </w:tc>
        <w:tc>
          <w:tcPr>
            <w:tcW w:w="2303" w:type="dxa"/>
          </w:tcPr>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max. 120 kW</w:t>
            </w:r>
          </w:p>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1,5 × 2,2 × 0,5 m (š×v×h)</w:t>
            </w:r>
          </w:p>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 xml:space="preserve"> -</w:t>
            </w:r>
          </w:p>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92 kg</w:t>
            </w:r>
          </w:p>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139 kg</w:t>
            </w:r>
          </w:p>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47 l</w:t>
            </w:r>
          </w:p>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3 bar</w:t>
            </w:r>
          </w:p>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TN-C-S, 230V, 50 Hz</w:t>
            </w:r>
          </w:p>
          <w:p w:rsidR="0090388E" w:rsidRPr="00B811DC" w:rsidRDefault="0090388E" w:rsidP="0090388E">
            <w:pPr>
              <w:jc w:val="both"/>
              <w:rPr>
                <w:rFonts w:asciiTheme="minorHAnsi" w:hAnsiTheme="minorHAnsi" w:cs="Arial"/>
                <w:sz w:val="18"/>
                <w:szCs w:val="18"/>
              </w:rPr>
            </w:pPr>
            <w:r w:rsidRPr="002311BA">
              <w:rPr>
                <w:rFonts w:asciiTheme="minorHAnsi" w:hAnsiTheme="minorHAnsi" w:cs="Arial"/>
                <w:sz w:val="18"/>
                <w:szCs w:val="18"/>
              </w:rPr>
              <w:t>max. 0,5 kW</w:t>
            </w:r>
          </w:p>
        </w:tc>
      </w:tr>
      <w:tr w:rsidR="0090388E" w:rsidTr="0090388E">
        <w:tc>
          <w:tcPr>
            <w:tcW w:w="9212" w:type="dxa"/>
            <w:gridSpan w:val="4"/>
            <w:shd w:val="clear" w:color="auto" w:fill="F2F2F2" w:themeFill="background1" w:themeFillShade="F2"/>
          </w:tcPr>
          <w:p w:rsidR="0090388E" w:rsidRPr="00726600" w:rsidRDefault="0090388E" w:rsidP="0090388E">
            <w:pPr>
              <w:jc w:val="both"/>
              <w:rPr>
                <w:rFonts w:asciiTheme="minorHAnsi" w:hAnsiTheme="minorHAnsi" w:cs="Arial"/>
                <w:b/>
                <w:sz w:val="22"/>
                <w:szCs w:val="22"/>
              </w:rPr>
            </w:pPr>
            <w:r w:rsidRPr="00726600">
              <w:rPr>
                <w:rFonts w:asciiTheme="minorHAnsi" w:hAnsiTheme="minorHAnsi" w:cs="Arial"/>
                <w:b/>
                <w:sz w:val="22"/>
                <w:szCs w:val="22"/>
              </w:rPr>
              <w:t>C. VÝROBA TEPLÉ VODY, AKUMULACE (ÚT, TV)</w:t>
            </w:r>
          </w:p>
        </w:tc>
      </w:tr>
      <w:tr w:rsidR="0090388E" w:rsidTr="0090388E">
        <w:tc>
          <w:tcPr>
            <w:tcW w:w="1951" w:type="dxa"/>
          </w:tcPr>
          <w:p w:rsidR="0090388E" w:rsidRDefault="0090388E" w:rsidP="0090388E">
            <w:pPr>
              <w:rPr>
                <w:rFonts w:asciiTheme="minorHAnsi" w:hAnsiTheme="minorHAnsi" w:cs="Arial"/>
                <w:sz w:val="18"/>
                <w:szCs w:val="18"/>
              </w:rPr>
            </w:pPr>
            <w:r>
              <w:rPr>
                <w:rFonts w:asciiTheme="minorHAnsi" w:hAnsiTheme="minorHAnsi" w:cs="Arial"/>
                <w:sz w:val="18"/>
                <w:szCs w:val="18"/>
              </w:rPr>
              <w:t>N</w:t>
            </w:r>
            <w:r w:rsidRPr="002311BA">
              <w:rPr>
                <w:rFonts w:asciiTheme="minorHAnsi" w:hAnsiTheme="minorHAnsi" w:cs="Arial"/>
                <w:sz w:val="18"/>
                <w:szCs w:val="18"/>
              </w:rPr>
              <w:t>epřímotopný zásobník pro ohřev teplé vody</w:t>
            </w:r>
          </w:p>
        </w:tc>
        <w:tc>
          <w:tcPr>
            <w:tcW w:w="2655" w:type="dxa"/>
          </w:tcPr>
          <w:p w:rsidR="0090388E" w:rsidRPr="002311BA" w:rsidRDefault="0090388E" w:rsidP="0090388E">
            <w:pPr>
              <w:rPr>
                <w:rFonts w:asciiTheme="minorHAnsi" w:hAnsiTheme="minorHAnsi" w:cs="Arial"/>
                <w:sz w:val="18"/>
                <w:szCs w:val="18"/>
              </w:rPr>
            </w:pPr>
            <w:r w:rsidRPr="002311BA">
              <w:rPr>
                <w:rFonts w:asciiTheme="minorHAnsi" w:hAnsiTheme="minorHAnsi" w:cs="Arial"/>
                <w:sz w:val="18"/>
                <w:szCs w:val="18"/>
              </w:rPr>
              <w:t xml:space="preserve">Tento zásobník je určen pro výrobu a akumulaci teplé vody nepřímotopným způsobem – topnou vložkou (popřípadě přímo napojením na deskový výměník C04, jenž nahradí funkci topné vložky). Výukový modul dále poskytuje možnost napojit výstup teplé vody, vstup studené vody a příp. cirkulace na stávající soustavu a sledovat tak odběr teplé vody, chod cirkulace a </w:t>
            </w:r>
            <w:r>
              <w:rPr>
                <w:rFonts w:asciiTheme="minorHAnsi" w:hAnsiTheme="minorHAnsi" w:cs="Arial"/>
                <w:sz w:val="18"/>
                <w:szCs w:val="18"/>
              </w:rPr>
              <w:t>využi</w:t>
            </w:r>
            <w:r w:rsidRPr="002311BA">
              <w:rPr>
                <w:rFonts w:asciiTheme="minorHAnsi" w:hAnsiTheme="minorHAnsi" w:cs="Arial"/>
                <w:sz w:val="18"/>
                <w:szCs w:val="18"/>
              </w:rPr>
              <w:t>t</w:t>
            </w:r>
            <w:r>
              <w:rPr>
                <w:rFonts w:asciiTheme="minorHAnsi" w:hAnsiTheme="minorHAnsi" w:cs="Arial"/>
                <w:sz w:val="18"/>
                <w:szCs w:val="18"/>
              </w:rPr>
              <w:t>í</w:t>
            </w:r>
            <w:r w:rsidRPr="002311BA">
              <w:rPr>
                <w:rFonts w:asciiTheme="minorHAnsi" w:hAnsiTheme="minorHAnsi" w:cs="Arial"/>
                <w:sz w:val="18"/>
                <w:szCs w:val="18"/>
              </w:rPr>
              <w:t xml:space="preserve"> zásobníku.</w:t>
            </w:r>
          </w:p>
        </w:tc>
        <w:tc>
          <w:tcPr>
            <w:tcW w:w="2303" w:type="dxa"/>
          </w:tcPr>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 xml:space="preserve">Plocha výměníku </w:t>
            </w:r>
          </w:p>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Základní rozměry</w:t>
            </w:r>
          </w:p>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 xml:space="preserve">Rozměry zásobníku </w:t>
            </w:r>
          </w:p>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 xml:space="preserve">Montážní hmotnost </w:t>
            </w:r>
          </w:p>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 xml:space="preserve">Provozní hmotnost </w:t>
            </w:r>
          </w:p>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Objem topné vody</w:t>
            </w:r>
          </w:p>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 xml:space="preserve">Max. provozní tlak </w:t>
            </w:r>
          </w:p>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 xml:space="preserve">Napěťová soustava </w:t>
            </w:r>
          </w:p>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Elektrický příkon</w:t>
            </w:r>
          </w:p>
        </w:tc>
        <w:tc>
          <w:tcPr>
            <w:tcW w:w="2303" w:type="dxa"/>
          </w:tcPr>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max. 1 m²</w:t>
            </w:r>
          </w:p>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1,0 × 2,2 × 0,2 m (š×v×h)</w:t>
            </w:r>
          </w:p>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0,6 x 1,0 m (φ × výška )</w:t>
            </w:r>
          </w:p>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73 kg</w:t>
            </w:r>
          </w:p>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243 kg</w:t>
            </w:r>
          </w:p>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2 l + 168 l (v zásobníku)</w:t>
            </w:r>
          </w:p>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ÚT/TV 3 bar/8 bar</w:t>
            </w:r>
          </w:p>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TN-C-S, 230V, 50 Hz</w:t>
            </w:r>
          </w:p>
          <w:p w:rsidR="0090388E" w:rsidRPr="002311BA" w:rsidRDefault="0090388E" w:rsidP="0090388E">
            <w:pPr>
              <w:jc w:val="both"/>
              <w:rPr>
                <w:rFonts w:asciiTheme="minorHAnsi" w:hAnsiTheme="minorHAnsi" w:cs="Arial"/>
                <w:sz w:val="18"/>
                <w:szCs w:val="18"/>
              </w:rPr>
            </w:pPr>
            <w:r w:rsidRPr="002311BA">
              <w:rPr>
                <w:rFonts w:asciiTheme="minorHAnsi" w:hAnsiTheme="minorHAnsi" w:cs="Arial"/>
                <w:sz w:val="18"/>
                <w:szCs w:val="18"/>
              </w:rPr>
              <w:t>max. 0,5 kW</w:t>
            </w:r>
          </w:p>
        </w:tc>
      </w:tr>
      <w:tr w:rsidR="0090388E" w:rsidTr="0090388E">
        <w:tc>
          <w:tcPr>
            <w:tcW w:w="9212" w:type="dxa"/>
            <w:gridSpan w:val="4"/>
            <w:shd w:val="clear" w:color="auto" w:fill="F2F2F2" w:themeFill="background1" w:themeFillShade="F2"/>
          </w:tcPr>
          <w:p w:rsidR="0090388E" w:rsidRPr="00726600" w:rsidRDefault="0090388E" w:rsidP="0090388E">
            <w:pPr>
              <w:jc w:val="both"/>
              <w:rPr>
                <w:rFonts w:asciiTheme="minorHAnsi" w:hAnsiTheme="minorHAnsi" w:cs="Arial"/>
                <w:b/>
                <w:sz w:val="18"/>
                <w:szCs w:val="18"/>
              </w:rPr>
            </w:pPr>
            <w:r w:rsidRPr="00726600">
              <w:rPr>
                <w:rFonts w:asciiTheme="minorHAnsi" w:hAnsiTheme="minorHAnsi" w:cs="Arial"/>
                <w:b/>
                <w:sz w:val="22"/>
                <w:szCs w:val="22"/>
              </w:rPr>
              <w:t>D. TECHNOLOGIE A ROZVODY PRO VYTÁPĚNÍ, PLYN A TEPLOU VODU</w:t>
            </w:r>
          </w:p>
        </w:tc>
      </w:tr>
      <w:tr w:rsidR="0090388E" w:rsidTr="0090388E">
        <w:tc>
          <w:tcPr>
            <w:tcW w:w="1951" w:type="dxa"/>
          </w:tcPr>
          <w:p w:rsidR="0090388E" w:rsidRDefault="0090388E" w:rsidP="0090388E">
            <w:pPr>
              <w:rPr>
                <w:rFonts w:asciiTheme="minorHAnsi" w:hAnsiTheme="minorHAnsi" w:cs="Arial"/>
                <w:sz w:val="18"/>
                <w:szCs w:val="18"/>
              </w:rPr>
            </w:pPr>
            <w:r>
              <w:rPr>
                <w:rFonts w:asciiTheme="minorHAnsi" w:hAnsiTheme="minorHAnsi" w:cs="Arial"/>
                <w:sz w:val="18"/>
                <w:szCs w:val="18"/>
              </w:rPr>
              <w:t>C</w:t>
            </w:r>
            <w:r w:rsidRPr="002311BA">
              <w:rPr>
                <w:rFonts w:asciiTheme="minorHAnsi" w:hAnsiTheme="minorHAnsi" w:cs="Arial"/>
                <w:sz w:val="18"/>
                <w:szCs w:val="18"/>
              </w:rPr>
              <w:t xml:space="preserve">hladící jednotka </w:t>
            </w:r>
          </w:p>
          <w:p w:rsidR="0090388E" w:rsidRDefault="0090388E" w:rsidP="0090388E">
            <w:pPr>
              <w:rPr>
                <w:rFonts w:asciiTheme="minorHAnsi" w:hAnsiTheme="minorHAnsi" w:cs="Arial"/>
                <w:sz w:val="18"/>
                <w:szCs w:val="18"/>
              </w:rPr>
            </w:pPr>
            <w:r>
              <w:rPr>
                <w:rFonts w:asciiTheme="minorHAnsi" w:hAnsiTheme="minorHAnsi" w:cs="Arial"/>
                <w:sz w:val="18"/>
                <w:szCs w:val="18"/>
              </w:rPr>
              <w:t>F</w:t>
            </w:r>
            <w:r w:rsidRPr="002311BA">
              <w:rPr>
                <w:rFonts w:asciiTheme="minorHAnsi" w:hAnsiTheme="minorHAnsi" w:cs="Arial"/>
                <w:sz w:val="18"/>
                <w:szCs w:val="18"/>
              </w:rPr>
              <w:t>an-coil</w:t>
            </w:r>
          </w:p>
        </w:tc>
        <w:tc>
          <w:tcPr>
            <w:tcW w:w="2655" w:type="dxa"/>
          </w:tcPr>
          <w:p w:rsidR="0090388E" w:rsidRPr="002311BA" w:rsidRDefault="0090388E" w:rsidP="0090388E">
            <w:pPr>
              <w:rPr>
                <w:rFonts w:asciiTheme="minorHAnsi" w:hAnsiTheme="minorHAnsi" w:cs="Arial"/>
                <w:sz w:val="18"/>
                <w:szCs w:val="18"/>
              </w:rPr>
            </w:pPr>
            <w:r w:rsidRPr="007F3FE9">
              <w:rPr>
                <w:rFonts w:asciiTheme="minorHAnsi" w:hAnsiTheme="minorHAnsi" w:cs="Arial"/>
                <w:sz w:val="18"/>
                <w:szCs w:val="18"/>
              </w:rPr>
              <w:t>Chladicí jednotka s lamelovým výměníkem a ventilátorem slouží pro napojení na rozvod chladné vody a využití vyrobeného chladu pro chlazení místnosti, např. z modulu A03 (Tepelné čerpadlo). Regulace modulu ovládá chod jednotky, sleduje množství využité energie i provozní teploty v rozvodu či v prostoru.</w:t>
            </w:r>
          </w:p>
        </w:tc>
        <w:tc>
          <w:tcPr>
            <w:tcW w:w="2303" w:type="dxa"/>
          </w:tcPr>
          <w:p w:rsidR="0090388E" w:rsidRPr="007F3FE9" w:rsidRDefault="0090388E" w:rsidP="0090388E">
            <w:pPr>
              <w:jc w:val="both"/>
              <w:rPr>
                <w:rFonts w:asciiTheme="minorHAnsi" w:hAnsiTheme="minorHAnsi" w:cs="Arial"/>
                <w:sz w:val="18"/>
                <w:szCs w:val="18"/>
              </w:rPr>
            </w:pPr>
            <w:r w:rsidRPr="007F3FE9">
              <w:rPr>
                <w:rFonts w:asciiTheme="minorHAnsi" w:hAnsiTheme="minorHAnsi" w:cs="Arial"/>
                <w:sz w:val="18"/>
                <w:szCs w:val="18"/>
              </w:rPr>
              <w:t xml:space="preserve">Topný/chladící výkon </w:t>
            </w:r>
          </w:p>
          <w:p w:rsidR="0090388E" w:rsidRPr="007F3FE9" w:rsidRDefault="0090388E" w:rsidP="0090388E">
            <w:pPr>
              <w:jc w:val="both"/>
              <w:rPr>
                <w:rFonts w:asciiTheme="minorHAnsi" w:hAnsiTheme="minorHAnsi" w:cs="Arial"/>
                <w:sz w:val="18"/>
                <w:szCs w:val="18"/>
              </w:rPr>
            </w:pPr>
            <w:r w:rsidRPr="007F3FE9">
              <w:rPr>
                <w:rFonts w:asciiTheme="minorHAnsi" w:hAnsiTheme="minorHAnsi" w:cs="Arial"/>
                <w:sz w:val="18"/>
                <w:szCs w:val="18"/>
              </w:rPr>
              <w:t>Základní rozměry)</w:t>
            </w:r>
          </w:p>
          <w:p w:rsidR="0090388E" w:rsidRPr="007F3FE9" w:rsidRDefault="0090388E" w:rsidP="0090388E">
            <w:pPr>
              <w:jc w:val="both"/>
              <w:rPr>
                <w:rFonts w:asciiTheme="minorHAnsi" w:hAnsiTheme="minorHAnsi" w:cs="Arial"/>
                <w:sz w:val="18"/>
                <w:szCs w:val="18"/>
              </w:rPr>
            </w:pPr>
            <w:r w:rsidRPr="007F3FE9">
              <w:rPr>
                <w:rFonts w:asciiTheme="minorHAnsi" w:hAnsiTheme="minorHAnsi" w:cs="Arial"/>
                <w:sz w:val="18"/>
                <w:szCs w:val="18"/>
              </w:rPr>
              <w:t>Další rozměry</w:t>
            </w:r>
          </w:p>
          <w:p w:rsidR="0090388E" w:rsidRPr="007F3FE9" w:rsidRDefault="0090388E" w:rsidP="0090388E">
            <w:pPr>
              <w:jc w:val="both"/>
              <w:rPr>
                <w:rFonts w:asciiTheme="minorHAnsi" w:hAnsiTheme="minorHAnsi" w:cs="Arial"/>
                <w:sz w:val="18"/>
                <w:szCs w:val="18"/>
              </w:rPr>
            </w:pPr>
            <w:r w:rsidRPr="007F3FE9">
              <w:rPr>
                <w:rFonts w:asciiTheme="minorHAnsi" w:hAnsiTheme="minorHAnsi" w:cs="Arial"/>
                <w:sz w:val="18"/>
                <w:szCs w:val="18"/>
              </w:rPr>
              <w:t xml:space="preserve">Montážní hmotnost </w:t>
            </w:r>
          </w:p>
          <w:p w:rsidR="0090388E" w:rsidRPr="007F3FE9" w:rsidRDefault="0090388E" w:rsidP="0090388E">
            <w:pPr>
              <w:jc w:val="both"/>
              <w:rPr>
                <w:rFonts w:asciiTheme="minorHAnsi" w:hAnsiTheme="minorHAnsi" w:cs="Arial"/>
                <w:sz w:val="18"/>
                <w:szCs w:val="18"/>
              </w:rPr>
            </w:pPr>
            <w:r w:rsidRPr="007F3FE9">
              <w:rPr>
                <w:rFonts w:asciiTheme="minorHAnsi" w:hAnsiTheme="minorHAnsi" w:cs="Arial"/>
                <w:sz w:val="18"/>
                <w:szCs w:val="18"/>
              </w:rPr>
              <w:t xml:space="preserve">Provozní hmotnost </w:t>
            </w:r>
          </w:p>
          <w:p w:rsidR="0090388E" w:rsidRPr="007F3FE9" w:rsidRDefault="0090388E" w:rsidP="0090388E">
            <w:pPr>
              <w:jc w:val="both"/>
              <w:rPr>
                <w:rFonts w:asciiTheme="minorHAnsi" w:hAnsiTheme="minorHAnsi" w:cs="Arial"/>
                <w:sz w:val="18"/>
                <w:szCs w:val="18"/>
              </w:rPr>
            </w:pPr>
            <w:r w:rsidRPr="007F3FE9">
              <w:rPr>
                <w:rFonts w:asciiTheme="minorHAnsi" w:hAnsiTheme="minorHAnsi" w:cs="Arial"/>
                <w:sz w:val="18"/>
                <w:szCs w:val="18"/>
              </w:rPr>
              <w:t xml:space="preserve">Objem topné vody </w:t>
            </w:r>
          </w:p>
          <w:p w:rsidR="0090388E" w:rsidRPr="007F3FE9" w:rsidRDefault="0090388E" w:rsidP="0090388E">
            <w:pPr>
              <w:jc w:val="both"/>
              <w:rPr>
                <w:rFonts w:asciiTheme="minorHAnsi" w:hAnsiTheme="minorHAnsi" w:cs="Arial"/>
                <w:sz w:val="18"/>
                <w:szCs w:val="18"/>
              </w:rPr>
            </w:pPr>
            <w:r w:rsidRPr="007F3FE9">
              <w:rPr>
                <w:rFonts w:asciiTheme="minorHAnsi" w:hAnsiTheme="minorHAnsi" w:cs="Arial"/>
                <w:sz w:val="18"/>
                <w:szCs w:val="18"/>
              </w:rPr>
              <w:t xml:space="preserve">Max. provozní tlak </w:t>
            </w:r>
          </w:p>
          <w:p w:rsidR="0090388E" w:rsidRPr="007F3FE9" w:rsidRDefault="0090388E" w:rsidP="0090388E">
            <w:pPr>
              <w:jc w:val="both"/>
              <w:rPr>
                <w:rFonts w:asciiTheme="minorHAnsi" w:hAnsiTheme="minorHAnsi" w:cs="Arial"/>
                <w:sz w:val="18"/>
                <w:szCs w:val="18"/>
              </w:rPr>
            </w:pPr>
            <w:r w:rsidRPr="007F3FE9">
              <w:rPr>
                <w:rFonts w:asciiTheme="minorHAnsi" w:hAnsiTheme="minorHAnsi" w:cs="Arial"/>
                <w:sz w:val="18"/>
                <w:szCs w:val="18"/>
              </w:rPr>
              <w:t>Napěťová soustava</w:t>
            </w:r>
          </w:p>
          <w:p w:rsidR="0090388E" w:rsidRPr="002311BA" w:rsidRDefault="0090388E" w:rsidP="0090388E">
            <w:pPr>
              <w:jc w:val="both"/>
              <w:rPr>
                <w:rFonts w:asciiTheme="minorHAnsi" w:hAnsiTheme="minorHAnsi" w:cs="Arial"/>
                <w:sz w:val="18"/>
                <w:szCs w:val="18"/>
              </w:rPr>
            </w:pPr>
            <w:r w:rsidRPr="007F3FE9">
              <w:rPr>
                <w:rFonts w:asciiTheme="minorHAnsi" w:hAnsiTheme="minorHAnsi" w:cs="Arial"/>
                <w:sz w:val="18"/>
                <w:szCs w:val="18"/>
              </w:rPr>
              <w:t>Elektrický příkon</w:t>
            </w:r>
          </w:p>
        </w:tc>
        <w:tc>
          <w:tcPr>
            <w:tcW w:w="2303" w:type="dxa"/>
          </w:tcPr>
          <w:p w:rsidR="0090388E" w:rsidRPr="007F3FE9" w:rsidRDefault="0090388E" w:rsidP="0090388E">
            <w:pPr>
              <w:jc w:val="both"/>
              <w:rPr>
                <w:rFonts w:asciiTheme="minorHAnsi" w:hAnsiTheme="minorHAnsi" w:cs="Arial"/>
                <w:sz w:val="18"/>
                <w:szCs w:val="18"/>
              </w:rPr>
            </w:pPr>
            <w:r w:rsidRPr="007F3FE9">
              <w:rPr>
                <w:rFonts w:asciiTheme="minorHAnsi" w:hAnsiTheme="minorHAnsi" w:cs="Arial"/>
                <w:sz w:val="18"/>
                <w:szCs w:val="18"/>
              </w:rPr>
              <w:t>max. 1,9 / 0,9 kW</w:t>
            </w:r>
          </w:p>
          <w:p w:rsidR="0090388E" w:rsidRPr="007F3FE9" w:rsidRDefault="0090388E" w:rsidP="0090388E">
            <w:pPr>
              <w:jc w:val="both"/>
              <w:rPr>
                <w:rFonts w:asciiTheme="minorHAnsi" w:hAnsiTheme="minorHAnsi" w:cs="Arial"/>
                <w:sz w:val="18"/>
                <w:szCs w:val="18"/>
              </w:rPr>
            </w:pPr>
            <w:r w:rsidRPr="007F3FE9">
              <w:rPr>
                <w:rFonts w:asciiTheme="minorHAnsi" w:hAnsiTheme="minorHAnsi" w:cs="Arial"/>
                <w:sz w:val="18"/>
                <w:szCs w:val="18"/>
              </w:rPr>
              <w:t>1,0 × 2,2 × 0,3 m (š×v×h)</w:t>
            </w:r>
          </w:p>
          <w:p w:rsidR="0090388E" w:rsidRPr="007F3FE9" w:rsidRDefault="0090388E" w:rsidP="0090388E">
            <w:pPr>
              <w:jc w:val="both"/>
              <w:rPr>
                <w:rFonts w:asciiTheme="minorHAnsi" w:hAnsiTheme="minorHAnsi" w:cs="Arial"/>
                <w:sz w:val="18"/>
                <w:szCs w:val="18"/>
              </w:rPr>
            </w:pPr>
            <w:r w:rsidRPr="007F3FE9">
              <w:rPr>
                <w:rFonts w:asciiTheme="minorHAnsi" w:hAnsiTheme="minorHAnsi" w:cs="Arial"/>
                <w:sz w:val="18"/>
                <w:szCs w:val="18"/>
              </w:rPr>
              <w:t xml:space="preserve"> -</w:t>
            </w:r>
          </w:p>
          <w:p w:rsidR="0090388E" w:rsidRPr="007F3FE9" w:rsidRDefault="0090388E" w:rsidP="0090388E">
            <w:pPr>
              <w:jc w:val="both"/>
              <w:rPr>
                <w:rFonts w:asciiTheme="minorHAnsi" w:hAnsiTheme="minorHAnsi" w:cs="Arial"/>
                <w:sz w:val="18"/>
                <w:szCs w:val="18"/>
              </w:rPr>
            </w:pPr>
            <w:r w:rsidRPr="007F3FE9">
              <w:rPr>
                <w:rFonts w:asciiTheme="minorHAnsi" w:hAnsiTheme="minorHAnsi" w:cs="Arial"/>
                <w:sz w:val="18"/>
                <w:szCs w:val="18"/>
              </w:rPr>
              <w:t>93 kg FCU</w:t>
            </w:r>
          </w:p>
          <w:p w:rsidR="0090388E" w:rsidRPr="007F3FE9" w:rsidRDefault="0090388E" w:rsidP="0090388E">
            <w:pPr>
              <w:jc w:val="both"/>
              <w:rPr>
                <w:rFonts w:asciiTheme="minorHAnsi" w:hAnsiTheme="minorHAnsi" w:cs="Arial"/>
                <w:sz w:val="18"/>
                <w:szCs w:val="18"/>
              </w:rPr>
            </w:pPr>
            <w:r w:rsidRPr="007F3FE9">
              <w:rPr>
                <w:rFonts w:asciiTheme="minorHAnsi" w:hAnsiTheme="minorHAnsi" w:cs="Arial"/>
                <w:sz w:val="18"/>
                <w:szCs w:val="18"/>
              </w:rPr>
              <w:t>96 kg</w:t>
            </w:r>
          </w:p>
          <w:p w:rsidR="0090388E" w:rsidRPr="007F3FE9" w:rsidRDefault="0090388E" w:rsidP="0090388E">
            <w:pPr>
              <w:jc w:val="both"/>
              <w:rPr>
                <w:rFonts w:asciiTheme="minorHAnsi" w:hAnsiTheme="minorHAnsi" w:cs="Arial"/>
                <w:sz w:val="18"/>
                <w:szCs w:val="18"/>
              </w:rPr>
            </w:pPr>
            <w:r w:rsidRPr="007F3FE9">
              <w:rPr>
                <w:rFonts w:asciiTheme="minorHAnsi" w:hAnsiTheme="minorHAnsi" w:cs="Arial"/>
                <w:sz w:val="18"/>
                <w:szCs w:val="18"/>
              </w:rPr>
              <w:t>3 l</w:t>
            </w:r>
          </w:p>
          <w:p w:rsidR="0090388E" w:rsidRPr="007F3FE9" w:rsidRDefault="0090388E" w:rsidP="0090388E">
            <w:pPr>
              <w:jc w:val="both"/>
              <w:rPr>
                <w:rFonts w:asciiTheme="minorHAnsi" w:hAnsiTheme="minorHAnsi" w:cs="Arial"/>
                <w:sz w:val="18"/>
                <w:szCs w:val="18"/>
              </w:rPr>
            </w:pPr>
            <w:r w:rsidRPr="007F3FE9">
              <w:rPr>
                <w:rFonts w:asciiTheme="minorHAnsi" w:hAnsiTheme="minorHAnsi" w:cs="Arial"/>
                <w:sz w:val="18"/>
                <w:szCs w:val="18"/>
              </w:rPr>
              <w:t>3 bar</w:t>
            </w:r>
          </w:p>
          <w:p w:rsidR="0090388E" w:rsidRPr="007F3FE9" w:rsidRDefault="0090388E" w:rsidP="0090388E">
            <w:pPr>
              <w:jc w:val="both"/>
              <w:rPr>
                <w:rFonts w:asciiTheme="minorHAnsi" w:hAnsiTheme="minorHAnsi" w:cs="Arial"/>
                <w:sz w:val="18"/>
                <w:szCs w:val="18"/>
              </w:rPr>
            </w:pPr>
            <w:r w:rsidRPr="007F3FE9">
              <w:rPr>
                <w:rFonts w:asciiTheme="minorHAnsi" w:hAnsiTheme="minorHAnsi" w:cs="Arial"/>
                <w:sz w:val="18"/>
                <w:szCs w:val="18"/>
              </w:rPr>
              <w:t>TN-C-S, 230V, 50 Hz</w:t>
            </w:r>
          </w:p>
          <w:p w:rsidR="0090388E" w:rsidRPr="002311BA" w:rsidRDefault="0090388E" w:rsidP="0090388E">
            <w:pPr>
              <w:jc w:val="both"/>
              <w:rPr>
                <w:rFonts w:asciiTheme="minorHAnsi" w:hAnsiTheme="minorHAnsi" w:cs="Arial"/>
                <w:sz w:val="18"/>
                <w:szCs w:val="18"/>
              </w:rPr>
            </w:pPr>
            <w:r w:rsidRPr="007F3FE9">
              <w:rPr>
                <w:rFonts w:asciiTheme="minorHAnsi" w:hAnsiTheme="minorHAnsi" w:cs="Arial"/>
                <w:sz w:val="18"/>
                <w:szCs w:val="18"/>
              </w:rPr>
              <w:t>max. 0,2 kW</w:t>
            </w:r>
          </w:p>
        </w:tc>
      </w:tr>
      <w:tr w:rsidR="0090388E" w:rsidTr="0090388E">
        <w:tc>
          <w:tcPr>
            <w:tcW w:w="1951" w:type="dxa"/>
          </w:tcPr>
          <w:p w:rsidR="0090388E" w:rsidRDefault="0090388E" w:rsidP="0090388E">
            <w:pPr>
              <w:rPr>
                <w:rFonts w:asciiTheme="minorHAnsi" w:hAnsiTheme="minorHAnsi" w:cs="Arial"/>
                <w:sz w:val="18"/>
                <w:szCs w:val="18"/>
              </w:rPr>
            </w:pPr>
            <w:r>
              <w:rPr>
                <w:rFonts w:asciiTheme="minorHAnsi" w:hAnsiTheme="minorHAnsi" w:cs="Arial"/>
                <w:sz w:val="18"/>
                <w:szCs w:val="18"/>
              </w:rPr>
              <w:t>H</w:t>
            </w:r>
            <w:r w:rsidRPr="007F3FE9">
              <w:rPr>
                <w:rFonts w:asciiTheme="minorHAnsi" w:hAnsiTheme="minorHAnsi" w:cs="Arial"/>
                <w:sz w:val="18"/>
                <w:szCs w:val="18"/>
              </w:rPr>
              <w:t>ydraulika otopných těles</w:t>
            </w:r>
          </w:p>
        </w:tc>
        <w:tc>
          <w:tcPr>
            <w:tcW w:w="2655" w:type="dxa"/>
          </w:tcPr>
          <w:p w:rsidR="0090388E" w:rsidRPr="002311BA" w:rsidRDefault="0090388E" w:rsidP="0090388E">
            <w:pPr>
              <w:rPr>
                <w:rFonts w:asciiTheme="minorHAnsi" w:hAnsiTheme="minorHAnsi" w:cs="Arial"/>
                <w:sz w:val="18"/>
                <w:szCs w:val="18"/>
              </w:rPr>
            </w:pPr>
            <w:r w:rsidRPr="007F3FE9">
              <w:rPr>
                <w:rFonts w:asciiTheme="minorHAnsi" w:hAnsiTheme="minorHAnsi" w:cs="Arial"/>
                <w:sz w:val="18"/>
                <w:szCs w:val="18"/>
              </w:rPr>
              <w:t>Zapojení otopných těles na výukovém modulu pro hydrauliku je provedeno v různých variantách (VK, k</w:t>
            </w:r>
            <w:r>
              <w:rPr>
                <w:rFonts w:asciiTheme="minorHAnsi" w:hAnsiTheme="minorHAnsi" w:cs="Arial"/>
                <w:sz w:val="18"/>
                <w:szCs w:val="18"/>
              </w:rPr>
              <w:t xml:space="preserve">lasik, Tichelmannovo  zapojení, jednotrubkový rozvod) a znázorňuje </w:t>
            </w:r>
            <w:r w:rsidRPr="007F3FE9">
              <w:rPr>
                <w:rFonts w:asciiTheme="minorHAnsi" w:hAnsiTheme="minorHAnsi" w:cs="Arial"/>
                <w:sz w:val="18"/>
                <w:szCs w:val="18"/>
              </w:rPr>
              <w:t>tak prakticky možná zapojení otopných těles v dnešních otopných soustavách. Výukový modul obsahuje potřebné prvky pro hydraulické vyvažování, sledování průtoku a distribuce tepla. Připojení je možné na směšované větve rozdělovače a sběrače B03. Výukový modul je možné vybavit i sledováním teploty topných větví, otopných těles a měřením jejich diferenčních tlaků.</w:t>
            </w:r>
          </w:p>
        </w:tc>
        <w:tc>
          <w:tcPr>
            <w:tcW w:w="2303" w:type="dxa"/>
          </w:tcPr>
          <w:p w:rsidR="0090388E" w:rsidRPr="007F3FE9" w:rsidRDefault="0090388E" w:rsidP="0090388E">
            <w:pPr>
              <w:jc w:val="both"/>
              <w:rPr>
                <w:rFonts w:asciiTheme="minorHAnsi" w:hAnsiTheme="minorHAnsi" w:cs="Arial"/>
                <w:sz w:val="18"/>
                <w:szCs w:val="18"/>
              </w:rPr>
            </w:pPr>
            <w:r w:rsidRPr="007F3FE9">
              <w:rPr>
                <w:rFonts w:asciiTheme="minorHAnsi" w:hAnsiTheme="minorHAnsi" w:cs="Arial"/>
                <w:sz w:val="18"/>
                <w:szCs w:val="18"/>
              </w:rPr>
              <w:t>Topný výkon</w:t>
            </w:r>
          </w:p>
          <w:p w:rsidR="0090388E" w:rsidRPr="007F3FE9" w:rsidRDefault="0090388E" w:rsidP="0090388E">
            <w:pPr>
              <w:jc w:val="both"/>
              <w:rPr>
                <w:rFonts w:asciiTheme="minorHAnsi" w:hAnsiTheme="minorHAnsi" w:cs="Arial"/>
                <w:sz w:val="18"/>
                <w:szCs w:val="18"/>
              </w:rPr>
            </w:pPr>
            <w:r w:rsidRPr="007F3FE9">
              <w:rPr>
                <w:rFonts w:asciiTheme="minorHAnsi" w:hAnsiTheme="minorHAnsi" w:cs="Arial"/>
                <w:sz w:val="18"/>
                <w:szCs w:val="18"/>
              </w:rPr>
              <w:t xml:space="preserve">Základní rozměry </w:t>
            </w:r>
          </w:p>
          <w:p w:rsidR="0090388E" w:rsidRPr="007F3FE9" w:rsidRDefault="0090388E" w:rsidP="0090388E">
            <w:pPr>
              <w:jc w:val="both"/>
              <w:rPr>
                <w:rFonts w:asciiTheme="minorHAnsi" w:hAnsiTheme="minorHAnsi" w:cs="Arial"/>
                <w:sz w:val="18"/>
                <w:szCs w:val="18"/>
              </w:rPr>
            </w:pPr>
            <w:r w:rsidRPr="007F3FE9">
              <w:rPr>
                <w:rFonts w:asciiTheme="minorHAnsi" w:hAnsiTheme="minorHAnsi" w:cs="Arial"/>
                <w:sz w:val="18"/>
                <w:szCs w:val="18"/>
              </w:rPr>
              <w:t>Další rozměry</w:t>
            </w:r>
          </w:p>
          <w:p w:rsidR="0090388E" w:rsidRPr="007F3FE9" w:rsidRDefault="0090388E" w:rsidP="0090388E">
            <w:pPr>
              <w:jc w:val="both"/>
              <w:rPr>
                <w:rFonts w:asciiTheme="minorHAnsi" w:hAnsiTheme="minorHAnsi" w:cs="Arial"/>
                <w:sz w:val="18"/>
                <w:szCs w:val="18"/>
              </w:rPr>
            </w:pPr>
            <w:r w:rsidRPr="007F3FE9">
              <w:rPr>
                <w:rFonts w:asciiTheme="minorHAnsi" w:hAnsiTheme="minorHAnsi" w:cs="Arial"/>
                <w:sz w:val="18"/>
                <w:szCs w:val="18"/>
              </w:rPr>
              <w:t>Montážní hmotnost</w:t>
            </w:r>
          </w:p>
          <w:p w:rsidR="0090388E" w:rsidRPr="007F3FE9" w:rsidRDefault="0090388E" w:rsidP="0090388E">
            <w:pPr>
              <w:jc w:val="both"/>
              <w:rPr>
                <w:rFonts w:asciiTheme="minorHAnsi" w:hAnsiTheme="minorHAnsi" w:cs="Arial"/>
                <w:sz w:val="18"/>
                <w:szCs w:val="18"/>
              </w:rPr>
            </w:pPr>
            <w:r w:rsidRPr="007F3FE9">
              <w:rPr>
                <w:rFonts w:asciiTheme="minorHAnsi" w:hAnsiTheme="minorHAnsi" w:cs="Arial"/>
                <w:sz w:val="18"/>
                <w:szCs w:val="18"/>
              </w:rPr>
              <w:t xml:space="preserve">Provozní hmotnost </w:t>
            </w:r>
          </w:p>
          <w:p w:rsidR="0090388E" w:rsidRPr="007F3FE9" w:rsidRDefault="0090388E" w:rsidP="0090388E">
            <w:pPr>
              <w:jc w:val="both"/>
              <w:rPr>
                <w:rFonts w:asciiTheme="minorHAnsi" w:hAnsiTheme="minorHAnsi" w:cs="Arial"/>
                <w:sz w:val="18"/>
                <w:szCs w:val="18"/>
              </w:rPr>
            </w:pPr>
            <w:r w:rsidRPr="007F3FE9">
              <w:rPr>
                <w:rFonts w:asciiTheme="minorHAnsi" w:hAnsiTheme="minorHAnsi" w:cs="Arial"/>
                <w:sz w:val="18"/>
                <w:szCs w:val="18"/>
              </w:rPr>
              <w:t>Objem topné vody</w:t>
            </w:r>
          </w:p>
          <w:p w:rsidR="0090388E" w:rsidRPr="007F3FE9" w:rsidRDefault="0090388E" w:rsidP="0090388E">
            <w:pPr>
              <w:jc w:val="both"/>
              <w:rPr>
                <w:rFonts w:asciiTheme="minorHAnsi" w:hAnsiTheme="minorHAnsi" w:cs="Arial"/>
                <w:sz w:val="18"/>
                <w:szCs w:val="18"/>
              </w:rPr>
            </w:pPr>
            <w:r w:rsidRPr="007F3FE9">
              <w:rPr>
                <w:rFonts w:asciiTheme="minorHAnsi" w:hAnsiTheme="minorHAnsi" w:cs="Arial"/>
                <w:sz w:val="18"/>
                <w:szCs w:val="18"/>
              </w:rPr>
              <w:t>Max. provozní tlak</w:t>
            </w:r>
          </w:p>
          <w:p w:rsidR="0090388E" w:rsidRPr="007F3FE9" w:rsidRDefault="0090388E" w:rsidP="0090388E">
            <w:pPr>
              <w:jc w:val="both"/>
              <w:rPr>
                <w:rFonts w:asciiTheme="minorHAnsi" w:hAnsiTheme="minorHAnsi" w:cs="Arial"/>
                <w:sz w:val="18"/>
                <w:szCs w:val="18"/>
              </w:rPr>
            </w:pPr>
            <w:r w:rsidRPr="007F3FE9">
              <w:rPr>
                <w:rFonts w:asciiTheme="minorHAnsi" w:hAnsiTheme="minorHAnsi" w:cs="Arial"/>
                <w:sz w:val="18"/>
                <w:szCs w:val="18"/>
              </w:rPr>
              <w:t xml:space="preserve">Napěťová soustava </w:t>
            </w:r>
          </w:p>
          <w:p w:rsidR="0090388E" w:rsidRPr="002311BA" w:rsidRDefault="0090388E" w:rsidP="0090388E">
            <w:pPr>
              <w:jc w:val="both"/>
              <w:rPr>
                <w:rFonts w:asciiTheme="minorHAnsi" w:hAnsiTheme="minorHAnsi" w:cs="Arial"/>
                <w:sz w:val="18"/>
                <w:szCs w:val="18"/>
              </w:rPr>
            </w:pPr>
            <w:r w:rsidRPr="007F3FE9">
              <w:rPr>
                <w:rFonts w:asciiTheme="minorHAnsi" w:hAnsiTheme="minorHAnsi" w:cs="Arial"/>
                <w:sz w:val="18"/>
                <w:szCs w:val="18"/>
              </w:rPr>
              <w:t>Elektrický příkon</w:t>
            </w:r>
          </w:p>
        </w:tc>
        <w:tc>
          <w:tcPr>
            <w:tcW w:w="2303" w:type="dxa"/>
          </w:tcPr>
          <w:p w:rsidR="0090388E" w:rsidRPr="007F3FE9" w:rsidRDefault="0090388E" w:rsidP="0090388E">
            <w:pPr>
              <w:jc w:val="both"/>
              <w:rPr>
                <w:rFonts w:asciiTheme="minorHAnsi" w:hAnsiTheme="minorHAnsi" w:cs="Arial"/>
                <w:sz w:val="18"/>
                <w:szCs w:val="18"/>
              </w:rPr>
            </w:pPr>
            <w:r w:rsidRPr="007F3FE9">
              <w:rPr>
                <w:rFonts w:asciiTheme="minorHAnsi" w:hAnsiTheme="minorHAnsi" w:cs="Arial"/>
                <w:sz w:val="18"/>
                <w:szCs w:val="18"/>
              </w:rPr>
              <w:t>max. 2,9 kW</w:t>
            </w:r>
          </w:p>
          <w:p w:rsidR="0090388E" w:rsidRPr="007F3FE9" w:rsidRDefault="0090388E" w:rsidP="0090388E">
            <w:pPr>
              <w:jc w:val="both"/>
              <w:rPr>
                <w:rFonts w:asciiTheme="minorHAnsi" w:hAnsiTheme="minorHAnsi" w:cs="Arial"/>
                <w:sz w:val="18"/>
                <w:szCs w:val="18"/>
              </w:rPr>
            </w:pPr>
            <w:r w:rsidRPr="007F3FE9">
              <w:rPr>
                <w:rFonts w:asciiTheme="minorHAnsi" w:hAnsiTheme="minorHAnsi" w:cs="Arial"/>
                <w:sz w:val="18"/>
                <w:szCs w:val="18"/>
              </w:rPr>
              <w:t>2,0 × 2,2 × 0,3 m (š×v×h)</w:t>
            </w:r>
          </w:p>
          <w:p w:rsidR="0090388E" w:rsidRPr="007F3FE9" w:rsidRDefault="0090388E" w:rsidP="0090388E">
            <w:pPr>
              <w:jc w:val="both"/>
              <w:rPr>
                <w:rFonts w:asciiTheme="minorHAnsi" w:hAnsiTheme="minorHAnsi" w:cs="Arial"/>
                <w:sz w:val="18"/>
                <w:szCs w:val="18"/>
              </w:rPr>
            </w:pPr>
            <w:r w:rsidRPr="007F3FE9">
              <w:rPr>
                <w:rFonts w:asciiTheme="minorHAnsi" w:hAnsiTheme="minorHAnsi" w:cs="Arial"/>
                <w:sz w:val="18"/>
                <w:szCs w:val="18"/>
              </w:rPr>
              <w:t>-</w:t>
            </w:r>
          </w:p>
          <w:p w:rsidR="0090388E" w:rsidRPr="007F3FE9" w:rsidRDefault="0090388E" w:rsidP="0090388E">
            <w:pPr>
              <w:jc w:val="both"/>
              <w:rPr>
                <w:rFonts w:asciiTheme="minorHAnsi" w:hAnsiTheme="minorHAnsi" w:cs="Arial"/>
                <w:sz w:val="18"/>
                <w:szCs w:val="18"/>
              </w:rPr>
            </w:pPr>
            <w:r w:rsidRPr="007F3FE9">
              <w:rPr>
                <w:rFonts w:asciiTheme="minorHAnsi" w:hAnsiTheme="minorHAnsi" w:cs="Arial"/>
                <w:sz w:val="18"/>
                <w:szCs w:val="18"/>
              </w:rPr>
              <w:t>158 kg</w:t>
            </w:r>
          </w:p>
          <w:p w:rsidR="0090388E" w:rsidRPr="007F3FE9" w:rsidRDefault="0090388E" w:rsidP="0090388E">
            <w:pPr>
              <w:jc w:val="both"/>
              <w:rPr>
                <w:rFonts w:asciiTheme="minorHAnsi" w:hAnsiTheme="minorHAnsi" w:cs="Arial"/>
                <w:sz w:val="18"/>
                <w:szCs w:val="18"/>
              </w:rPr>
            </w:pPr>
            <w:r w:rsidRPr="007F3FE9">
              <w:rPr>
                <w:rFonts w:asciiTheme="minorHAnsi" w:hAnsiTheme="minorHAnsi" w:cs="Arial"/>
                <w:sz w:val="18"/>
                <w:szCs w:val="18"/>
              </w:rPr>
              <w:t>177 kg</w:t>
            </w:r>
          </w:p>
          <w:p w:rsidR="0090388E" w:rsidRPr="007F3FE9" w:rsidRDefault="0090388E" w:rsidP="0090388E">
            <w:pPr>
              <w:jc w:val="both"/>
              <w:rPr>
                <w:rFonts w:asciiTheme="minorHAnsi" w:hAnsiTheme="minorHAnsi" w:cs="Arial"/>
                <w:sz w:val="18"/>
                <w:szCs w:val="18"/>
              </w:rPr>
            </w:pPr>
            <w:r w:rsidRPr="007F3FE9">
              <w:rPr>
                <w:rFonts w:asciiTheme="minorHAnsi" w:hAnsiTheme="minorHAnsi" w:cs="Arial"/>
                <w:sz w:val="18"/>
                <w:szCs w:val="18"/>
              </w:rPr>
              <w:t>19 l</w:t>
            </w:r>
          </w:p>
          <w:p w:rsidR="0090388E" w:rsidRPr="007F3FE9" w:rsidRDefault="0090388E" w:rsidP="0090388E">
            <w:pPr>
              <w:jc w:val="both"/>
              <w:rPr>
                <w:rFonts w:asciiTheme="minorHAnsi" w:hAnsiTheme="minorHAnsi" w:cs="Arial"/>
                <w:sz w:val="18"/>
                <w:szCs w:val="18"/>
              </w:rPr>
            </w:pPr>
            <w:r w:rsidRPr="007F3FE9">
              <w:rPr>
                <w:rFonts w:asciiTheme="minorHAnsi" w:hAnsiTheme="minorHAnsi" w:cs="Arial"/>
                <w:sz w:val="18"/>
                <w:szCs w:val="18"/>
              </w:rPr>
              <w:t>3 bar</w:t>
            </w:r>
          </w:p>
          <w:p w:rsidR="0090388E" w:rsidRPr="007F3FE9" w:rsidRDefault="0090388E" w:rsidP="0090388E">
            <w:pPr>
              <w:jc w:val="both"/>
              <w:rPr>
                <w:rFonts w:asciiTheme="minorHAnsi" w:hAnsiTheme="minorHAnsi" w:cs="Arial"/>
                <w:sz w:val="18"/>
                <w:szCs w:val="18"/>
              </w:rPr>
            </w:pPr>
            <w:r w:rsidRPr="007F3FE9">
              <w:rPr>
                <w:rFonts w:asciiTheme="minorHAnsi" w:hAnsiTheme="minorHAnsi" w:cs="Arial"/>
                <w:sz w:val="18"/>
                <w:szCs w:val="18"/>
              </w:rPr>
              <w:t>TN-C-S, 230V, 50 Hz</w:t>
            </w:r>
          </w:p>
          <w:p w:rsidR="0090388E" w:rsidRPr="002311BA" w:rsidRDefault="0090388E" w:rsidP="0090388E">
            <w:pPr>
              <w:jc w:val="both"/>
              <w:rPr>
                <w:rFonts w:asciiTheme="minorHAnsi" w:hAnsiTheme="minorHAnsi" w:cs="Arial"/>
                <w:sz w:val="18"/>
                <w:szCs w:val="18"/>
              </w:rPr>
            </w:pPr>
            <w:r w:rsidRPr="007F3FE9">
              <w:rPr>
                <w:rFonts w:asciiTheme="minorHAnsi" w:hAnsiTheme="minorHAnsi" w:cs="Arial"/>
                <w:sz w:val="18"/>
                <w:szCs w:val="18"/>
              </w:rPr>
              <w:t xml:space="preserve"> -</w:t>
            </w:r>
          </w:p>
        </w:tc>
      </w:tr>
      <w:tr w:rsidR="0090388E" w:rsidTr="0090388E">
        <w:tc>
          <w:tcPr>
            <w:tcW w:w="9212" w:type="dxa"/>
            <w:gridSpan w:val="4"/>
            <w:shd w:val="clear" w:color="auto" w:fill="F2F2F2" w:themeFill="background1" w:themeFillShade="F2"/>
          </w:tcPr>
          <w:p w:rsidR="0090388E" w:rsidRPr="00726600" w:rsidRDefault="0090388E" w:rsidP="0090388E">
            <w:pPr>
              <w:jc w:val="both"/>
              <w:rPr>
                <w:rFonts w:asciiTheme="minorHAnsi" w:hAnsiTheme="minorHAnsi" w:cs="Arial"/>
                <w:b/>
                <w:sz w:val="22"/>
                <w:szCs w:val="22"/>
              </w:rPr>
            </w:pPr>
            <w:r w:rsidRPr="00726600">
              <w:rPr>
                <w:rFonts w:asciiTheme="minorHAnsi" w:hAnsiTheme="minorHAnsi" w:cs="Arial"/>
                <w:b/>
                <w:sz w:val="22"/>
                <w:szCs w:val="22"/>
              </w:rPr>
              <w:t>ANIMACE</w:t>
            </w:r>
          </w:p>
        </w:tc>
      </w:tr>
      <w:tr w:rsidR="0090388E" w:rsidTr="0090388E">
        <w:tc>
          <w:tcPr>
            <w:tcW w:w="1951" w:type="dxa"/>
          </w:tcPr>
          <w:p w:rsidR="0090388E" w:rsidRDefault="0090388E" w:rsidP="0090388E">
            <w:pPr>
              <w:rPr>
                <w:rFonts w:asciiTheme="minorHAnsi" w:hAnsiTheme="minorHAnsi" w:cs="Arial"/>
                <w:sz w:val="18"/>
                <w:szCs w:val="18"/>
              </w:rPr>
            </w:pPr>
            <w:r>
              <w:rPr>
                <w:rFonts w:asciiTheme="minorHAnsi" w:hAnsiTheme="minorHAnsi" w:cs="Arial"/>
                <w:sz w:val="18"/>
                <w:szCs w:val="18"/>
              </w:rPr>
              <w:t>A</w:t>
            </w:r>
            <w:r w:rsidRPr="007F3FE9">
              <w:rPr>
                <w:rFonts w:asciiTheme="minorHAnsi" w:hAnsiTheme="minorHAnsi" w:cs="Arial"/>
                <w:sz w:val="18"/>
                <w:szCs w:val="18"/>
              </w:rPr>
              <w:t>nimace</w:t>
            </w:r>
          </w:p>
        </w:tc>
        <w:tc>
          <w:tcPr>
            <w:tcW w:w="2655" w:type="dxa"/>
          </w:tcPr>
          <w:p w:rsidR="0090388E" w:rsidRPr="007F3FE9" w:rsidRDefault="0090388E" w:rsidP="0090388E">
            <w:pPr>
              <w:rPr>
                <w:rFonts w:asciiTheme="minorHAnsi" w:hAnsiTheme="minorHAnsi" w:cs="Arial"/>
                <w:sz w:val="18"/>
                <w:szCs w:val="18"/>
              </w:rPr>
            </w:pPr>
            <w:r w:rsidRPr="007F3FE9">
              <w:rPr>
                <w:rFonts w:asciiTheme="minorHAnsi" w:hAnsiTheme="minorHAnsi" w:cs="Arial"/>
                <w:sz w:val="18"/>
                <w:szCs w:val="18"/>
              </w:rPr>
              <w:t>Nezávislá interaktivní počítačová animace proudění a teplotních poměrů (topné vody, teplé vody, vzduchu, apod.) pro teoretickou výuku. Schematicky zob</w:t>
            </w:r>
            <w:r>
              <w:rPr>
                <w:rFonts w:asciiTheme="minorHAnsi" w:hAnsiTheme="minorHAnsi" w:cs="Arial"/>
                <w:sz w:val="18"/>
                <w:szCs w:val="18"/>
              </w:rPr>
              <w:t xml:space="preserve">razuje funkci výukových modulů </w:t>
            </w:r>
            <w:r w:rsidRPr="007F3FE9">
              <w:rPr>
                <w:rFonts w:asciiTheme="minorHAnsi" w:hAnsiTheme="minorHAnsi" w:cs="Arial"/>
                <w:sz w:val="18"/>
                <w:szCs w:val="18"/>
              </w:rPr>
              <w:t xml:space="preserve">každého samostatně, ale i v celé sestavě. Animace fyzicky, ani funkčně neovlivňuje nainstalovanou technologii, ale poskytuje nezávislou simulovanou ukázku funkce pro účely výuky teorie. Animace interaktivně reaguje na zásah </w:t>
            </w:r>
            <w:r w:rsidRPr="007F3FE9">
              <w:rPr>
                <w:rFonts w:asciiTheme="minorHAnsi" w:hAnsiTheme="minorHAnsi" w:cs="Arial"/>
                <w:sz w:val="18"/>
                <w:szCs w:val="18"/>
              </w:rPr>
              <w:lastRenderedPageBreak/>
              <w:t>uživatele, obsahuje aktivní prvky, které dokáži ovlivnit proudění topné vody (přepínání ventilů, spouštění čerpadel, zapínání kotle a další). Umožňuje tak simulovat reálné chování aktivních prvků, bez potřeby technologii fyzicky spouštět, či vůbec vlastnit nebo pro případ, kdy je potřeba ukázat směry proudění a chování aktivních prvků, které v reálném zapojení není fyzicky možné vidět (směr toku vody v potrubí, chod a směr otáčení čerpadla, polohy ventilů, apod.).</w:t>
            </w:r>
          </w:p>
          <w:p w:rsidR="0090388E" w:rsidRPr="002311BA" w:rsidRDefault="0090388E" w:rsidP="0090388E">
            <w:pPr>
              <w:rPr>
                <w:rFonts w:asciiTheme="minorHAnsi" w:hAnsiTheme="minorHAnsi" w:cs="Arial"/>
                <w:sz w:val="18"/>
                <w:szCs w:val="18"/>
              </w:rPr>
            </w:pPr>
            <w:r w:rsidRPr="007F3FE9">
              <w:rPr>
                <w:rFonts w:asciiTheme="minorHAnsi" w:hAnsiTheme="minorHAnsi" w:cs="Arial"/>
                <w:sz w:val="18"/>
                <w:szCs w:val="18"/>
              </w:rPr>
              <w:t>Umožňuje také přehledně a v základní míře ukázku tepelného přenosu. Je tak možné ukázat funkci směšování topné vody třícestným ventilem, přenos tepla při ohřevu zásobníku teplé vody, náběh teploty při spuštění kotle, apod.</w:t>
            </w:r>
          </w:p>
        </w:tc>
        <w:tc>
          <w:tcPr>
            <w:tcW w:w="2303" w:type="dxa"/>
          </w:tcPr>
          <w:p w:rsidR="0090388E" w:rsidRPr="002311BA" w:rsidRDefault="0090388E" w:rsidP="0090388E">
            <w:pPr>
              <w:jc w:val="both"/>
              <w:rPr>
                <w:rFonts w:asciiTheme="minorHAnsi" w:hAnsiTheme="minorHAnsi" w:cs="Arial"/>
                <w:sz w:val="18"/>
                <w:szCs w:val="18"/>
              </w:rPr>
            </w:pPr>
          </w:p>
        </w:tc>
        <w:tc>
          <w:tcPr>
            <w:tcW w:w="2303" w:type="dxa"/>
          </w:tcPr>
          <w:p w:rsidR="0090388E" w:rsidRPr="002311BA" w:rsidRDefault="0090388E" w:rsidP="0090388E">
            <w:pPr>
              <w:jc w:val="both"/>
              <w:rPr>
                <w:rFonts w:asciiTheme="minorHAnsi" w:hAnsiTheme="minorHAnsi" w:cs="Arial"/>
                <w:sz w:val="18"/>
                <w:szCs w:val="18"/>
              </w:rPr>
            </w:pPr>
          </w:p>
        </w:tc>
      </w:tr>
    </w:tbl>
    <w:p w:rsidR="00517D18" w:rsidRPr="00517D18" w:rsidRDefault="00517D18" w:rsidP="00517D18">
      <w:pPr>
        <w:contextualSpacing/>
        <w:rPr>
          <w:rFonts w:asciiTheme="minorHAnsi" w:hAnsiTheme="minorHAnsi" w:cs="Arial"/>
          <w:sz w:val="22"/>
          <w:szCs w:val="22"/>
        </w:rPr>
      </w:pPr>
    </w:p>
    <w:p w:rsidR="00517D18" w:rsidRPr="00517D18" w:rsidRDefault="00517D18" w:rsidP="00517D18">
      <w:pPr>
        <w:numPr>
          <w:ilvl w:val="0"/>
          <w:numId w:val="1"/>
        </w:numPr>
        <w:shd w:val="clear" w:color="auto" w:fill="BFBFBF"/>
        <w:tabs>
          <w:tab w:val="clear" w:pos="360"/>
          <w:tab w:val="num" w:pos="284"/>
        </w:tabs>
        <w:contextualSpacing/>
        <w:rPr>
          <w:rFonts w:asciiTheme="minorHAnsi" w:hAnsiTheme="minorHAnsi" w:cs="Arial"/>
          <w:b/>
          <w:bCs/>
          <w:sz w:val="22"/>
          <w:szCs w:val="22"/>
        </w:rPr>
      </w:pPr>
      <w:bookmarkStart w:id="0" w:name="_Toc235924780"/>
      <w:r w:rsidRPr="00517D18">
        <w:rPr>
          <w:rFonts w:asciiTheme="minorHAnsi" w:hAnsiTheme="minorHAnsi" w:cs="Arial"/>
          <w:b/>
          <w:bCs/>
          <w:sz w:val="22"/>
          <w:szCs w:val="22"/>
        </w:rPr>
        <w:t xml:space="preserve">Zadávací dokumentace nebo podmínky přístupu či poskytnutí zadávací </w:t>
      </w:r>
    </w:p>
    <w:p w:rsidR="00517D18" w:rsidRPr="00517D18" w:rsidRDefault="00517D18" w:rsidP="00517D18">
      <w:pPr>
        <w:shd w:val="clear" w:color="auto" w:fill="BFBFBF"/>
        <w:ind w:firstLine="284"/>
        <w:contextualSpacing/>
        <w:rPr>
          <w:rFonts w:asciiTheme="minorHAnsi" w:hAnsiTheme="minorHAnsi" w:cs="Arial"/>
          <w:b/>
          <w:bCs/>
          <w:sz w:val="22"/>
          <w:szCs w:val="22"/>
        </w:rPr>
      </w:pPr>
      <w:r w:rsidRPr="00517D18">
        <w:rPr>
          <w:rFonts w:asciiTheme="minorHAnsi" w:hAnsiTheme="minorHAnsi" w:cs="Arial"/>
          <w:b/>
          <w:bCs/>
          <w:sz w:val="22"/>
          <w:szCs w:val="22"/>
        </w:rPr>
        <w:t xml:space="preserve">dokumentace </w:t>
      </w:r>
      <w:bookmarkEnd w:id="0"/>
    </w:p>
    <w:p w:rsidR="00517D18" w:rsidRPr="00517D18" w:rsidRDefault="00517D18" w:rsidP="00517D18">
      <w:pPr>
        <w:pStyle w:val="Zkladntext"/>
        <w:contextualSpacing/>
        <w:rPr>
          <w:rFonts w:asciiTheme="minorHAnsi" w:hAnsiTheme="minorHAnsi" w:cs="Arial"/>
          <w:sz w:val="22"/>
          <w:szCs w:val="22"/>
        </w:rPr>
      </w:pPr>
    </w:p>
    <w:p w:rsidR="0025051D" w:rsidRPr="003A3855" w:rsidRDefault="0025051D" w:rsidP="0025051D">
      <w:pPr>
        <w:pStyle w:val="Zkladntext"/>
        <w:rPr>
          <w:rFonts w:asciiTheme="minorHAnsi" w:hAnsiTheme="minorHAnsi" w:cstheme="minorHAnsi"/>
          <w:sz w:val="22"/>
          <w:szCs w:val="22"/>
          <w:lang w:val="cs-CZ"/>
        </w:rPr>
      </w:pPr>
      <w:r w:rsidRPr="003A3855">
        <w:rPr>
          <w:rFonts w:asciiTheme="minorHAnsi" w:hAnsiTheme="minorHAnsi" w:cstheme="minorHAnsi"/>
          <w:sz w:val="22"/>
          <w:szCs w:val="22"/>
        </w:rPr>
        <w:t>Zadávací dokumentac</w:t>
      </w:r>
      <w:r w:rsidRPr="003A3855">
        <w:rPr>
          <w:rFonts w:asciiTheme="minorHAnsi" w:hAnsiTheme="minorHAnsi" w:cstheme="minorHAnsi"/>
          <w:sz w:val="22"/>
          <w:szCs w:val="22"/>
          <w:lang w:val="cs-CZ"/>
        </w:rPr>
        <w:t xml:space="preserve">e </w:t>
      </w:r>
      <w:r w:rsidR="009E33F9" w:rsidRPr="003A3855">
        <w:rPr>
          <w:rFonts w:asciiTheme="minorHAnsi" w:hAnsiTheme="minorHAnsi" w:cstheme="minorHAnsi"/>
          <w:sz w:val="22"/>
          <w:szCs w:val="22"/>
          <w:lang w:val="cs-CZ"/>
        </w:rPr>
        <w:t>je</w:t>
      </w:r>
      <w:r w:rsidRPr="003A3855">
        <w:rPr>
          <w:rFonts w:asciiTheme="minorHAnsi" w:hAnsiTheme="minorHAnsi" w:cstheme="minorHAnsi"/>
          <w:sz w:val="22"/>
          <w:szCs w:val="22"/>
          <w:lang w:val="cs-CZ"/>
        </w:rPr>
        <w:t xml:space="preserve"> zveřejněna neomezeným přístupem na webu zadavatele, </w:t>
      </w:r>
      <w:hyperlink r:id="rId10" w:history="1">
        <w:r w:rsidRPr="003A3855">
          <w:rPr>
            <w:rStyle w:val="Hypertextovodkaz"/>
            <w:rFonts w:asciiTheme="minorHAnsi" w:hAnsiTheme="minorHAnsi" w:cstheme="minorHAnsi"/>
            <w:color w:val="auto"/>
            <w:sz w:val="22"/>
            <w:szCs w:val="22"/>
            <w:lang w:val="cs-CZ"/>
          </w:rPr>
          <w:t>http://www.spsstavvm.cz/cs/uredni-deska/</w:t>
        </w:r>
      </w:hyperlink>
      <w:r w:rsidRPr="003A3855">
        <w:rPr>
          <w:rFonts w:asciiTheme="minorHAnsi" w:hAnsiTheme="minorHAnsi" w:cstheme="minorHAnsi"/>
          <w:sz w:val="22"/>
          <w:szCs w:val="22"/>
          <w:lang w:val="cs-CZ"/>
        </w:rPr>
        <w:t xml:space="preserve">. </w:t>
      </w:r>
    </w:p>
    <w:p w:rsidR="008806FB" w:rsidRPr="00517D18" w:rsidRDefault="008806FB" w:rsidP="00517D18">
      <w:pPr>
        <w:pStyle w:val="Zkladntext"/>
        <w:contextualSpacing/>
        <w:rPr>
          <w:rFonts w:asciiTheme="minorHAnsi" w:hAnsiTheme="minorHAnsi" w:cs="Arial"/>
          <w:sz w:val="22"/>
          <w:szCs w:val="22"/>
        </w:rPr>
      </w:pPr>
    </w:p>
    <w:p w:rsidR="00517D18" w:rsidRPr="00517D18" w:rsidRDefault="00517D18" w:rsidP="00517D18">
      <w:pPr>
        <w:pStyle w:val="Zkladntext"/>
        <w:contextualSpacing/>
        <w:rPr>
          <w:rFonts w:asciiTheme="minorHAnsi" w:hAnsiTheme="minorHAnsi" w:cs="Arial"/>
          <w:sz w:val="22"/>
          <w:szCs w:val="22"/>
        </w:rPr>
      </w:pPr>
    </w:p>
    <w:p w:rsidR="00517D18" w:rsidRPr="00517D18" w:rsidRDefault="00517D18" w:rsidP="00517D18">
      <w:pPr>
        <w:numPr>
          <w:ilvl w:val="0"/>
          <w:numId w:val="1"/>
        </w:numPr>
        <w:shd w:val="clear" w:color="auto" w:fill="BFBFBF"/>
        <w:contextualSpacing/>
        <w:rPr>
          <w:rFonts w:asciiTheme="minorHAnsi" w:hAnsiTheme="minorHAnsi" w:cs="Arial"/>
          <w:b/>
          <w:sz w:val="22"/>
          <w:szCs w:val="22"/>
        </w:rPr>
      </w:pPr>
      <w:r w:rsidRPr="00517D18">
        <w:rPr>
          <w:rFonts w:asciiTheme="minorHAnsi" w:hAnsiTheme="minorHAnsi" w:cs="Arial"/>
          <w:b/>
          <w:sz w:val="22"/>
          <w:szCs w:val="22"/>
        </w:rPr>
        <w:t>Termín a místo plnění veřejné zakázky</w:t>
      </w:r>
    </w:p>
    <w:p w:rsidR="00517D18" w:rsidRPr="00517D18" w:rsidRDefault="00517D18" w:rsidP="00517D18">
      <w:pPr>
        <w:contextualSpacing/>
        <w:rPr>
          <w:rFonts w:asciiTheme="minorHAnsi" w:hAnsiTheme="minorHAnsi" w:cs="Arial"/>
          <w:b/>
          <w:sz w:val="22"/>
          <w:szCs w:val="22"/>
        </w:rPr>
      </w:pPr>
    </w:p>
    <w:p w:rsidR="009A181F" w:rsidRPr="003A3855" w:rsidRDefault="00517D18" w:rsidP="009A181F">
      <w:pPr>
        <w:numPr>
          <w:ilvl w:val="1"/>
          <w:numId w:val="1"/>
        </w:numPr>
        <w:ind w:hanging="573"/>
        <w:contextualSpacing/>
        <w:rPr>
          <w:rFonts w:asciiTheme="minorHAnsi" w:hAnsiTheme="minorHAnsi" w:cs="Arial"/>
          <w:b/>
          <w:sz w:val="22"/>
          <w:szCs w:val="22"/>
        </w:rPr>
      </w:pPr>
      <w:r w:rsidRPr="009A181F">
        <w:rPr>
          <w:rFonts w:asciiTheme="minorHAnsi" w:hAnsiTheme="minorHAnsi" w:cs="Arial"/>
          <w:sz w:val="22"/>
          <w:szCs w:val="22"/>
        </w:rPr>
        <w:t>Předpokládaný termín zahájení plnění zakázky:</w:t>
      </w:r>
      <w:r w:rsidRPr="009A181F">
        <w:rPr>
          <w:rFonts w:asciiTheme="minorHAnsi" w:hAnsiTheme="minorHAnsi" w:cs="Arial"/>
          <w:sz w:val="22"/>
          <w:szCs w:val="22"/>
        </w:rPr>
        <w:tab/>
      </w:r>
      <w:r w:rsidRPr="009A181F">
        <w:rPr>
          <w:rFonts w:asciiTheme="minorHAnsi" w:hAnsiTheme="minorHAnsi" w:cs="Arial"/>
          <w:sz w:val="22"/>
          <w:szCs w:val="22"/>
        </w:rPr>
        <w:tab/>
      </w:r>
      <w:r w:rsidR="000A46F3">
        <w:rPr>
          <w:rFonts w:asciiTheme="minorHAnsi" w:hAnsiTheme="minorHAnsi" w:cs="Arial"/>
          <w:sz w:val="22"/>
          <w:szCs w:val="22"/>
        </w:rPr>
        <w:t xml:space="preserve">  </w:t>
      </w:r>
      <w:r w:rsidR="004164DA" w:rsidRPr="003A3855">
        <w:rPr>
          <w:rFonts w:asciiTheme="minorHAnsi" w:hAnsiTheme="minorHAnsi" w:cs="Arial"/>
          <w:i/>
          <w:sz w:val="22"/>
          <w:szCs w:val="22"/>
        </w:rPr>
        <w:t>1</w:t>
      </w:r>
      <w:r w:rsidR="009A181F" w:rsidRPr="003A3855">
        <w:rPr>
          <w:rFonts w:asciiTheme="minorHAnsi" w:hAnsiTheme="minorHAnsi" w:cs="Arial"/>
          <w:i/>
          <w:sz w:val="22"/>
          <w:szCs w:val="22"/>
        </w:rPr>
        <w:t>.</w:t>
      </w:r>
      <w:r w:rsidR="003A3855" w:rsidRPr="003A3855">
        <w:rPr>
          <w:rFonts w:asciiTheme="minorHAnsi" w:hAnsiTheme="minorHAnsi" w:cs="Arial"/>
          <w:i/>
          <w:sz w:val="22"/>
          <w:szCs w:val="22"/>
        </w:rPr>
        <w:t xml:space="preserve"> </w:t>
      </w:r>
      <w:r w:rsidR="004164DA" w:rsidRPr="003A3855">
        <w:rPr>
          <w:rFonts w:asciiTheme="minorHAnsi" w:hAnsiTheme="minorHAnsi" w:cs="Arial"/>
          <w:i/>
          <w:sz w:val="22"/>
          <w:szCs w:val="22"/>
        </w:rPr>
        <w:t>12.</w:t>
      </w:r>
      <w:r w:rsidR="003A3855" w:rsidRPr="003A3855">
        <w:rPr>
          <w:rFonts w:asciiTheme="minorHAnsi" w:hAnsiTheme="minorHAnsi" w:cs="Arial"/>
          <w:i/>
          <w:sz w:val="22"/>
          <w:szCs w:val="22"/>
        </w:rPr>
        <w:t xml:space="preserve"> </w:t>
      </w:r>
      <w:r w:rsidR="009A181F" w:rsidRPr="003A3855">
        <w:rPr>
          <w:rFonts w:asciiTheme="minorHAnsi" w:hAnsiTheme="minorHAnsi" w:cs="Arial"/>
          <w:i/>
          <w:sz w:val="22"/>
          <w:szCs w:val="22"/>
        </w:rPr>
        <w:t>2017</w:t>
      </w:r>
    </w:p>
    <w:p w:rsidR="005C75F7" w:rsidRPr="003A3855" w:rsidRDefault="00517D18" w:rsidP="009A181F">
      <w:pPr>
        <w:numPr>
          <w:ilvl w:val="1"/>
          <w:numId w:val="1"/>
        </w:numPr>
        <w:ind w:hanging="573"/>
        <w:contextualSpacing/>
        <w:rPr>
          <w:rFonts w:asciiTheme="minorHAnsi" w:hAnsiTheme="minorHAnsi" w:cs="Arial"/>
          <w:b/>
          <w:sz w:val="22"/>
          <w:szCs w:val="22"/>
        </w:rPr>
      </w:pPr>
      <w:r w:rsidRPr="003A3855">
        <w:rPr>
          <w:rFonts w:asciiTheme="minorHAnsi" w:hAnsiTheme="minorHAnsi" w:cs="Arial"/>
          <w:sz w:val="22"/>
          <w:szCs w:val="22"/>
        </w:rPr>
        <w:t>Předpokládaný termín ukončení plnění zakázky:</w:t>
      </w:r>
      <w:r w:rsidRPr="003A3855">
        <w:rPr>
          <w:rFonts w:asciiTheme="minorHAnsi" w:hAnsiTheme="minorHAnsi" w:cs="Arial"/>
          <w:sz w:val="22"/>
          <w:szCs w:val="22"/>
        </w:rPr>
        <w:tab/>
      </w:r>
      <w:r w:rsidR="006E416E" w:rsidRPr="003A3855">
        <w:rPr>
          <w:rFonts w:asciiTheme="minorHAnsi" w:hAnsiTheme="minorHAnsi" w:cs="Arial"/>
          <w:sz w:val="22"/>
          <w:szCs w:val="22"/>
        </w:rPr>
        <w:tab/>
      </w:r>
      <w:r w:rsidR="003A3855" w:rsidRPr="003A3855">
        <w:rPr>
          <w:rFonts w:asciiTheme="minorHAnsi" w:hAnsiTheme="minorHAnsi" w:cs="Arial"/>
          <w:i/>
          <w:sz w:val="22"/>
          <w:szCs w:val="22"/>
        </w:rPr>
        <w:t>23</w:t>
      </w:r>
      <w:r w:rsidR="005C75F7" w:rsidRPr="003A3855">
        <w:rPr>
          <w:rFonts w:asciiTheme="minorHAnsi" w:hAnsiTheme="minorHAnsi" w:cs="Arial"/>
          <w:i/>
          <w:sz w:val="22"/>
          <w:szCs w:val="22"/>
        </w:rPr>
        <w:t>.</w:t>
      </w:r>
      <w:r w:rsidR="003A3855" w:rsidRPr="003A3855">
        <w:rPr>
          <w:rFonts w:asciiTheme="minorHAnsi" w:hAnsiTheme="minorHAnsi" w:cs="Arial"/>
          <w:i/>
          <w:sz w:val="22"/>
          <w:szCs w:val="22"/>
        </w:rPr>
        <w:t xml:space="preserve"> 1</w:t>
      </w:r>
      <w:r w:rsidR="004164DA" w:rsidRPr="003A3855">
        <w:rPr>
          <w:rFonts w:asciiTheme="minorHAnsi" w:hAnsiTheme="minorHAnsi" w:cs="Arial"/>
          <w:i/>
          <w:sz w:val="22"/>
          <w:szCs w:val="22"/>
        </w:rPr>
        <w:t>2.</w:t>
      </w:r>
      <w:r w:rsidR="003A3855" w:rsidRPr="003A3855">
        <w:rPr>
          <w:rFonts w:asciiTheme="minorHAnsi" w:hAnsiTheme="minorHAnsi" w:cs="Arial"/>
          <w:i/>
          <w:sz w:val="22"/>
          <w:szCs w:val="22"/>
        </w:rPr>
        <w:t xml:space="preserve"> </w:t>
      </w:r>
      <w:r w:rsidR="004164DA" w:rsidRPr="003A3855">
        <w:rPr>
          <w:rFonts w:asciiTheme="minorHAnsi" w:hAnsiTheme="minorHAnsi" w:cs="Arial"/>
          <w:i/>
          <w:sz w:val="22"/>
          <w:szCs w:val="22"/>
        </w:rPr>
        <w:t>201</w:t>
      </w:r>
      <w:r w:rsidR="003A3855" w:rsidRPr="003A3855">
        <w:rPr>
          <w:rFonts w:asciiTheme="minorHAnsi" w:hAnsiTheme="minorHAnsi" w:cs="Arial"/>
          <w:i/>
          <w:sz w:val="22"/>
          <w:szCs w:val="22"/>
        </w:rPr>
        <w:t>7</w:t>
      </w:r>
    </w:p>
    <w:p w:rsidR="009E33F9" w:rsidRPr="003A3855" w:rsidRDefault="009E33F9" w:rsidP="009E33F9">
      <w:pPr>
        <w:numPr>
          <w:ilvl w:val="1"/>
          <w:numId w:val="1"/>
        </w:numPr>
        <w:ind w:hanging="573"/>
        <w:contextualSpacing/>
        <w:rPr>
          <w:rFonts w:asciiTheme="minorHAnsi" w:hAnsiTheme="minorHAnsi" w:cstheme="minorHAnsi"/>
          <w:b/>
          <w:i/>
          <w:sz w:val="22"/>
          <w:szCs w:val="22"/>
        </w:rPr>
      </w:pPr>
      <w:r w:rsidRPr="003A3855">
        <w:rPr>
          <w:rFonts w:asciiTheme="minorHAnsi" w:hAnsiTheme="minorHAnsi" w:cs="Arial"/>
          <w:sz w:val="22"/>
          <w:szCs w:val="22"/>
        </w:rPr>
        <w:t xml:space="preserve">Místo plnění zakázky: </w:t>
      </w:r>
    </w:p>
    <w:p w:rsidR="00517D18" w:rsidRPr="003A3855" w:rsidRDefault="006E416E" w:rsidP="009E33F9">
      <w:pPr>
        <w:ind w:left="999"/>
        <w:contextualSpacing/>
        <w:rPr>
          <w:rFonts w:asciiTheme="minorHAnsi" w:hAnsiTheme="minorHAnsi" w:cstheme="minorHAnsi"/>
          <w:b/>
          <w:i/>
          <w:sz w:val="22"/>
          <w:szCs w:val="22"/>
        </w:rPr>
      </w:pPr>
      <w:r w:rsidRPr="003A3855">
        <w:rPr>
          <w:rFonts w:asciiTheme="minorHAnsi" w:hAnsiTheme="minorHAnsi" w:cstheme="minorHAnsi"/>
          <w:i/>
          <w:sz w:val="22"/>
          <w:szCs w:val="22"/>
        </w:rPr>
        <w:t xml:space="preserve">SPŠ stavební Valašské Meziříčí, </w:t>
      </w:r>
      <w:r w:rsidR="009E33F9" w:rsidRPr="003A3855">
        <w:rPr>
          <w:rFonts w:asciiTheme="minorHAnsi" w:hAnsiTheme="minorHAnsi" w:cstheme="minorHAnsi"/>
          <w:i/>
          <w:sz w:val="22"/>
          <w:szCs w:val="22"/>
        </w:rPr>
        <w:t xml:space="preserve">Máchova 628/10, </w:t>
      </w:r>
      <w:r w:rsidRPr="003A3855">
        <w:rPr>
          <w:rFonts w:asciiTheme="minorHAnsi" w:hAnsiTheme="minorHAnsi" w:cstheme="minorHAnsi"/>
          <w:i/>
          <w:sz w:val="22"/>
          <w:szCs w:val="22"/>
        </w:rPr>
        <w:t>757 01 Valašské Meziříčí</w:t>
      </w:r>
    </w:p>
    <w:p w:rsidR="00517D18" w:rsidRPr="00517D18" w:rsidRDefault="00517D18" w:rsidP="00517D18">
      <w:pPr>
        <w:ind w:left="3900" w:firstLine="348"/>
        <w:contextualSpacing/>
        <w:rPr>
          <w:rFonts w:asciiTheme="minorHAnsi" w:hAnsiTheme="minorHAnsi" w:cs="Arial"/>
          <w:b/>
          <w:sz w:val="22"/>
          <w:szCs w:val="22"/>
        </w:rPr>
      </w:pPr>
      <w:r w:rsidRPr="00517D18">
        <w:rPr>
          <w:rFonts w:asciiTheme="minorHAnsi" w:hAnsiTheme="minorHAnsi" w:cs="Arial"/>
          <w:b/>
          <w:sz w:val="22"/>
          <w:szCs w:val="22"/>
        </w:rPr>
        <w:t xml:space="preserve"> </w:t>
      </w:r>
    </w:p>
    <w:p w:rsidR="00517D18" w:rsidRPr="00517D18" w:rsidRDefault="00517D18" w:rsidP="00517D18">
      <w:pPr>
        <w:contextualSpacing/>
        <w:outlineLvl w:val="0"/>
        <w:rPr>
          <w:rFonts w:asciiTheme="minorHAnsi" w:hAnsiTheme="minorHAnsi" w:cs="Arial"/>
          <w:b/>
          <w:sz w:val="22"/>
          <w:szCs w:val="22"/>
        </w:rPr>
      </w:pPr>
    </w:p>
    <w:p w:rsidR="00517D18" w:rsidRPr="00517D18" w:rsidRDefault="00517D18" w:rsidP="00517D18">
      <w:pPr>
        <w:numPr>
          <w:ilvl w:val="0"/>
          <w:numId w:val="1"/>
        </w:numPr>
        <w:shd w:val="clear" w:color="auto" w:fill="BFBFBF"/>
        <w:contextualSpacing/>
        <w:rPr>
          <w:rFonts w:asciiTheme="minorHAnsi" w:hAnsiTheme="minorHAnsi" w:cs="Arial"/>
          <w:b/>
          <w:sz w:val="22"/>
          <w:szCs w:val="22"/>
        </w:rPr>
      </w:pPr>
      <w:r w:rsidRPr="00517D18">
        <w:rPr>
          <w:rFonts w:asciiTheme="minorHAnsi" w:hAnsiTheme="minorHAnsi" w:cs="Arial"/>
          <w:b/>
          <w:sz w:val="22"/>
          <w:szCs w:val="22"/>
        </w:rPr>
        <w:t>Obsahové členění nabídky</w:t>
      </w:r>
    </w:p>
    <w:p w:rsidR="00517D18" w:rsidRPr="00517D18" w:rsidRDefault="00517D18" w:rsidP="00517D18">
      <w:pPr>
        <w:contextualSpacing/>
        <w:rPr>
          <w:rFonts w:asciiTheme="minorHAnsi" w:hAnsiTheme="minorHAnsi" w:cs="Arial"/>
          <w:b/>
          <w:sz w:val="22"/>
          <w:szCs w:val="22"/>
        </w:rPr>
      </w:pPr>
    </w:p>
    <w:p w:rsidR="00517D18" w:rsidRPr="00517D18" w:rsidRDefault="00517D18" w:rsidP="00517D18">
      <w:pPr>
        <w:jc w:val="both"/>
        <w:rPr>
          <w:rFonts w:asciiTheme="minorHAnsi" w:hAnsiTheme="minorHAnsi" w:cs="Arial"/>
          <w:color w:val="000000"/>
          <w:sz w:val="22"/>
          <w:szCs w:val="22"/>
        </w:rPr>
      </w:pPr>
      <w:r w:rsidRPr="00517D18">
        <w:rPr>
          <w:rFonts w:asciiTheme="minorHAnsi" w:hAnsiTheme="minorHAnsi" w:cs="Arial"/>
          <w:color w:val="000000"/>
          <w:sz w:val="22"/>
          <w:szCs w:val="22"/>
        </w:rPr>
        <w:t xml:space="preserve">Nabídkou se rozumí zejména návrh smlouvy předložený dodavatelem včetně dokumentů a dokladů požadovaných zadavatelem v zadávacích podmínkách. </w:t>
      </w:r>
      <w:r w:rsidRPr="00517D18">
        <w:rPr>
          <w:rFonts w:asciiTheme="minorHAnsi" w:hAnsiTheme="minorHAnsi" w:cs="Arial"/>
          <w:sz w:val="22"/>
        </w:rPr>
        <w:t>Součástí nabídky jsou i doklady a informace prokazující splnění kvalifikace. Nabídka a veškeré ostatní doklady a údaje budou uvedeny v českém jazyce v písemné (listinné) formě a nabídka bude v originálním znění podepsána osobou oprávněnou za dodavatele jednat a podepisovat (podle výpisu z Obchodního rejstříku či obdobné evidence, je-li zapsán), popřípadě statutárním orgánem zmocněnou osobou, jejíž plná moc musí být součástí nabídky.</w:t>
      </w:r>
    </w:p>
    <w:p w:rsidR="00517D18" w:rsidRPr="00517D18" w:rsidRDefault="00517D18" w:rsidP="00517D18">
      <w:pPr>
        <w:jc w:val="both"/>
        <w:rPr>
          <w:rFonts w:asciiTheme="minorHAnsi" w:hAnsiTheme="minorHAnsi" w:cs="Arial"/>
          <w:color w:val="000000"/>
          <w:sz w:val="22"/>
          <w:szCs w:val="22"/>
        </w:rPr>
      </w:pPr>
    </w:p>
    <w:p w:rsidR="00517D18" w:rsidRPr="00517D18" w:rsidRDefault="00517D18" w:rsidP="00517D18">
      <w:pPr>
        <w:jc w:val="both"/>
        <w:rPr>
          <w:rFonts w:asciiTheme="minorHAnsi" w:hAnsiTheme="minorHAnsi" w:cs="Arial"/>
          <w:color w:val="000000"/>
          <w:sz w:val="22"/>
          <w:szCs w:val="22"/>
        </w:rPr>
      </w:pPr>
      <w:r w:rsidRPr="00517D18">
        <w:rPr>
          <w:rFonts w:asciiTheme="minorHAnsi" w:hAnsiTheme="minorHAnsi" w:cs="Arial"/>
          <w:color w:val="000000"/>
          <w:sz w:val="22"/>
          <w:szCs w:val="22"/>
        </w:rPr>
        <w:t xml:space="preserve">Nabídka bude předložena v jednom originálním vyhotovení v písemné formě. Zadavatel doporučuje, aby nabídka byla předložena též v jedné kopii. </w:t>
      </w:r>
    </w:p>
    <w:p w:rsidR="00517D18" w:rsidRPr="00517D18" w:rsidRDefault="00517D18" w:rsidP="00517D18">
      <w:pPr>
        <w:jc w:val="both"/>
        <w:rPr>
          <w:rFonts w:asciiTheme="minorHAnsi" w:hAnsiTheme="minorHAnsi" w:cs="Arial"/>
          <w:sz w:val="22"/>
        </w:rPr>
      </w:pPr>
    </w:p>
    <w:p w:rsidR="00517D18" w:rsidRPr="00517D18" w:rsidRDefault="00517D18" w:rsidP="00517D18">
      <w:pPr>
        <w:jc w:val="both"/>
        <w:rPr>
          <w:rFonts w:asciiTheme="minorHAnsi" w:hAnsiTheme="minorHAnsi" w:cs="Arial"/>
          <w:sz w:val="22"/>
        </w:rPr>
      </w:pPr>
      <w:r w:rsidRPr="00517D18">
        <w:rPr>
          <w:rFonts w:asciiTheme="minorHAnsi" w:hAnsiTheme="minorHAnsi" w:cs="Arial"/>
          <w:sz w:val="22"/>
        </w:rPr>
        <w:t>Doklady prokazující způsobilost a kvalifikaci dodavatele musí být v souladu s požadavky této Výzvy k podání nabídky.</w:t>
      </w:r>
    </w:p>
    <w:p w:rsidR="00517D18" w:rsidRPr="00517D18" w:rsidRDefault="00517D18" w:rsidP="00517D18">
      <w:pPr>
        <w:jc w:val="both"/>
        <w:rPr>
          <w:rFonts w:asciiTheme="minorHAnsi" w:hAnsiTheme="minorHAnsi" w:cs="Arial"/>
          <w:sz w:val="22"/>
        </w:rPr>
      </w:pPr>
    </w:p>
    <w:p w:rsidR="00517D18" w:rsidRPr="00517D18" w:rsidRDefault="006534CE" w:rsidP="00517D18">
      <w:pPr>
        <w:jc w:val="both"/>
        <w:rPr>
          <w:rFonts w:asciiTheme="minorHAnsi" w:hAnsiTheme="minorHAnsi" w:cs="Arial"/>
          <w:sz w:val="22"/>
        </w:rPr>
      </w:pPr>
      <w:r>
        <w:rPr>
          <w:rFonts w:asciiTheme="minorHAnsi" w:hAnsiTheme="minorHAnsi" w:cs="Arial"/>
          <w:sz w:val="22"/>
        </w:rPr>
        <w:lastRenderedPageBreak/>
        <w:t>N</w:t>
      </w:r>
      <w:r w:rsidR="00517D18" w:rsidRPr="00517D18">
        <w:rPr>
          <w:rFonts w:asciiTheme="minorHAnsi" w:hAnsiTheme="minorHAnsi" w:cs="Arial"/>
          <w:sz w:val="22"/>
        </w:rPr>
        <w:t>abídka b</w:t>
      </w:r>
      <w:r>
        <w:rPr>
          <w:rFonts w:asciiTheme="minorHAnsi" w:hAnsiTheme="minorHAnsi" w:cs="Arial"/>
          <w:sz w:val="22"/>
        </w:rPr>
        <w:t>ude</w:t>
      </w:r>
      <w:r w:rsidR="00517D18" w:rsidRPr="00517D18">
        <w:rPr>
          <w:rFonts w:asciiTheme="minorHAnsi" w:hAnsiTheme="minorHAnsi" w:cs="Arial"/>
          <w:sz w:val="22"/>
        </w:rPr>
        <w:t xml:space="preserve"> předložena také v elektronické podobě na CD (ve formátu aplikačních programů Microsoft Word a Excel či v PDF, návrh smlouvy samostatně ve formátu MS Word); v případě neshody mezi elektronickou podobou nabídky a předloženým originálem v písemné formě je rozhodující tištěná forma nabídky.</w:t>
      </w:r>
    </w:p>
    <w:p w:rsidR="00517D18" w:rsidRPr="00517D18" w:rsidRDefault="00517D18" w:rsidP="00517D18">
      <w:pPr>
        <w:jc w:val="both"/>
        <w:rPr>
          <w:rFonts w:asciiTheme="minorHAnsi" w:hAnsiTheme="minorHAnsi" w:cs="Arial"/>
          <w:sz w:val="22"/>
        </w:rPr>
      </w:pPr>
      <w:r w:rsidRPr="00517D18">
        <w:rPr>
          <w:rFonts w:asciiTheme="minorHAnsi" w:hAnsiTheme="minorHAnsi" w:cs="Arial"/>
          <w:sz w:val="22"/>
        </w:rPr>
        <w:t>Nabídka nebude obsahovat přepisy a opravy, které by mohly zadavatele uvést v omyl.</w:t>
      </w:r>
    </w:p>
    <w:p w:rsidR="00517D18" w:rsidRPr="00517D18" w:rsidRDefault="00517D18" w:rsidP="00517D18">
      <w:pPr>
        <w:jc w:val="both"/>
        <w:rPr>
          <w:rFonts w:asciiTheme="minorHAnsi" w:hAnsiTheme="minorHAnsi" w:cs="Arial"/>
          <w:sz w:val="22"/>
        </w:rPr>
      </w:pPr>
    </w:p>
    <w:p w:rsidR="00517D18" w:rsidRPr="00517D18" w:rsidRDefault="006534CE" w:rsidP="00517D18">
      <w:pPr>
        <w:jc w:val="both"/>
        <w:rPr>
          <w:rFonts w:asciiTheme="minorHAnsi" w:hAnsiTheme="minorHAnsi" w:cs="Arial"/>
          <w:sz w:val="22"/>
        </w:rPr>
      </w:pPr>
      <w:r>
        <w:rPr>
          <w:rFonts w:asciiTheme="minorHAnsi" w:hAnsiTheme="minorHAnsi" w:cs="Arial"/>
          <w:sz w:val="22"/>
        </w:rPr>
        <w:t>Nabídka bude</w:t>
      </w:r>
      <w:r w:rsidR="00517D18" w:rsidRPr="00517D18">
        <w:rPr>
          <w:rFonts w:asciiTheme="minorHAnsi" w:hAnsiTheme="minorHAnsi" w:cs="Arial"/>
          <w:sz w:val="22"/>
        </w:rPr>
        <w:t xml:space="preserve"> zajištěna proti neoprávněné manipulaci (např. provázáním nabídky provázkem se zapečetěným volným koncem či jiným způsobem zajištění), a aby byly z důvodů právní jistoty všechny listy nabídky včetně příloh řádně očíslovány vzestupnou číselnou řadou.</w:t>
      </w:r>
    </w:p>
    <w:p w:rsidR="00517D18" w:rsidRPr="00517D18" w:rsidRDefault="00517D18" w:rsidP="00517D18">
      <w:pPr>
        <w:ind w:firstLine="360"/>
        <w:rPr>
          <w:rFonts w:asciiTheme="minorHAnsi" w:hAnsiTheme="minorHAnsi" w:cs="Arial"/>
          <w:sz w:val="22"/>
        </w:rPr>
      </w:pPr>
    </w:p>
    <w:p w:rsidR="00517D18" w:rsidRPr="00517D18" w:rsidRDefault="006534CE" w:rsidP="00517D18">
      <w:pPr>
        <w:jc w:val="both"/>
        <w:rPr>
          <w:rFonts w:asciiTheme="minorHAnsi" w:hAnsiTheme="minorHAnsi" w:cs="Arial"/>
          <w:sz w:val="22"/>
          <w:szCs w:val="22"/>
        </w:rPr>
      </w:pPr>
      <w:r>
        <w:rPr>
          <w:rFonts w:asciiTheme="minorHAnsi" w:hAnsiTheme="minorHAnsi" w:cs="Arial"/>
          <w:sz w:val="22"/>
        </w:rPr>
        <w:t xml:space="preserve">Nabídka bude sestavena </w:t>
      </w:r>
      <w:r w:rsidR="00517D18" w:rsidRPr="00517D18">
        <w:rPr>
          <w:rFonts w:asciiTheme="minorHAnsi" w:hAnsiTheme="minorHAnsi" w:cs="Arial"/>
          <w:sz w:val="22"/>
        </w:rPr>
        <w:t>dle následujícího pořadí:</w:t>
      </w:r>
    </w:p>
    <w:p w:rsidR="00517D18" w:rsidRPr="00517D18" w:rsidRDefault="00517D18" w:rsidP="00517D18">
      <w:pPr>
        <w:rPr>
          <w:rFonts w:asciiTheme="minorHAnsi" w:hAnsiTheme="minorHAnsi" w:cs="Arial"/>
          <w:b/>
          <w:sz w:val="22"/>
          <w:szCs w:val="22"/>
        </w:rPr>
      </w:pPr>
    </w:p>
    <w:p w:rsidR="00E47D0B" w:rsidRPr="00E47D0B" w:rsidRDefault="00E47D0B" w:rsidP="00E47D0B">
      <w:pPr>
        <w:numPr>
          <w:ilvl w:val="1"/>
          <w:numId w:val="2"/>
        </w:numPr>
        <w:tabs>
          <w:tab w:val="clear" w:pos="999"/>
          <w:tab w:val="num" w:pos="792"/>
        </w:tabs>
        <w:ind w:left="792"/>
        <w:rPr>
          <w:rFonts w:asciiTheme="minorHAnsi" w:hAnsiTheme="minorHAnsi" w:cs="Arial"/>
          <w:sz w:val="22"/>
          <w:szCs w:val="22"/>
        </w:rPr>
      </w:pPr>
      <w:r w:rsidRPr="00E47D0B">
        <w:rPr>
          <w:rFonts w:asciiTheme="minorHAnsi" w:hAnsiTheme="minorHAnsi" w:cs="Arial"/>
          <w:sz w:val="22"/>
          <w:szCs w:val="22"/>
        </w:rPr>
        <w:t>Vyplněný formulář „</w:t>
      </w:r>
      <w:r w:rsidRPr="00E47D0B">
        <w:rPr>
          <w:rFonts w:asciiTheme="minorHAnsi" w:hAnsiTheme="minorHAnsi" w:cs="Arial"/>
          <w:b/>
          <w:sz w:val="22"/>
          <w:szCs w:val="22"/>
        </w:rPr>
        <w:t>Krycí list nabídky</w:t>
      </w:r>
      <w:r w:rsidRPr="00E47D0B">
        <w:rPr>
          <w:rFonts w:asciiTheme="minorHAnsi" w:hAnsiTheme="minorHAnsi" w:cs="Arial"/>
          <w:sz w:val="22"/>
          <w:szCs w:val="22"/>
        </w:rPr>
        <w:t xml:space="preserve">“ opatřený razítkem a podpisem </w:t>
      </w:r>
      <w:r w:rsidRPr="00E47D0B">
        <w:rPr>
          <w:rFonts w:asciiTheme="minorHAnsi" w:hAnsiTheme="minorHAnsi" w:cs="Arial"/>
          <w:sz w:val="22"/>
        </w:rPr>
        <w:t>osoby (osob) oprávněné za dodavatele jednat a podepisovat</w:t>
      </w:r>
      <w:r w:rsidRPr="00E47D0B">
        <w:rPr>
          <w:rFonts w:asciiTheme="minorHAnsi" w:hAnsiTheme="minorHAnsi" w:cs="Arial"/>
          <w:sz w:val="22"/>
          <w:szCs w:val="22"/>
        </w:rPr>
        <w:t>, v případě osoby zmocněné je nutné doložit plnou moc k tomuto jednání.</w:t>
      </w:r>
    </w:p>
    <w:p w:rsidR="00517D18" w:rsidRPr="00517D18" w:rsidRDefault="00517D18" w:rsidP="00517D18">
      <w:pPr>
        <w:numPr>
          <w:ilvl w:val="1"/>
          <w:numId w:val="2"/>
        </w:numPr>
        <w:tabs>
          <w:tab w:val="clear" w:pos="999"/>
          <w:tab w:val="num" w:pos="792"/>
        </w:tabs>
        <w:ind w:left="792"/>
        <w:rPr>
          <w:rFonts w:asciiTheme="minorHAnsi" w:hAnsiTheme="minorHAnsi" w:cs="Arial"/>
          <w:sz w:val="22"/>
          <w:szCs w:val="22"/>
        </w:rPr>
      </w:pPr>
      <w:r w:rsidRPr="00517D18">
        <w:rPr>
          <w:rFonts w:asciiTheme="minorHAnsi" w:hAnsiTheme="minorHAnsi" w:cs="Arial"/>
          <w:b/>
          <w:sz w:val="22"/>
          <w:szCs w:val="22"/>
        </w:rPr>
        <w:t>Obsah nabídky</w:t>
      </w:r>
      <w:r w:rsidRPr="00517D18">
        <w:rPr>
          <w:rFonts w:asciiTheme="minorHAnsi" w:hAnsiTheme="minorHAnsi" w:cs="Arial"/>
          <w:sz w:val="22"/>
          <w:szCs w:val="22"/>
        </w:rPr>
        <w:t xml:space="preserve"> s uvedením čísel stran.</w:t>
      </w:r>
    </w:p>
    <w:p w:rsidR="00517D18" w:rsidRPr="00517D18" w:rsidRDefault="00517D18" w:rsidP="00517D18">
      <w:pPr>
        <w:numPr>
          <w:ilvl w:val="1"/>
          <w:numId w:val="2"/>
        </w:numPr>
        <w:tabs>
          <w:tab w:val="clear" w:pos="999"/>
          <w:tab w:val="num" w:pos="792"/>
        </w:tabs>
        <w:ind w:left="792"/>
        <w:rPr>
          <w:rFonts w:asciiTheme="minorHAnsi" w:hAnsiTheme="minorHAnsi" w:cs="Arial"/>
          <w:sz w:val="22"/>
          <w:szCs w:val="22"/>
        </w:rPr>
      </w:pPr>
      <w:r w:rsidRPr="00517D18">
        <w:rPr>
          <w:rFonts w:asciiTheme="minorHAnsi" w:hAnsiTheme="minorHAnsi" w:cs="Arial"/>
          <w:b/>
          <w:sz w:val="22"/>
          <w:szCs w:val="22"/>
        </w:rPr>
        <w:t>Doklady k prokázání splnění způsobilosti/kvalifikace</w:t>
      </w:r>
      <w:r w:rsidRPr="00517D18">
        <w:rPr>
          <w:rFonts w:asciiTheme="minorHAnsi" w:hAnsiTheme="minorHAnsi" w:cs="Arial"/>
          <w:sz w:val="22"/>
          <w:szCs w:val="22"/>
        </w:rPr>
        <w:t xml:space="preserve"> dle bodu </w:t>
      </w:r>
      <w:r w:rsidRPr="006E416E">
        <w:rPr>
          <w:rFonts w:asciiTheme="minorHAnsi" w:hAnsiTheme="minorHAnsi" w:cs="Arial"/>
          <w:sz w:val="22"/>
          <w:szCs w:val="22"/>
        </w:rPr>
        <w:t>8</w:t>
      </w:r>
      <w:r w:rsidRPr="00517D18">
        <w:rPr>
          <w:rFonts w:asciiTheme="minorHAnsi" w:hAnsiTheme="minorHAnsi" w:cs="Arial"/>
          <w:sz w:val="22"/>
          <w:szCs w:val="22"/>
        </w:rPr>
        <w:t xml:space="preserve"> této Výzvy.</w:t>
      </w:r>
    </w:p>
    <w:p w:rsidR="00726600" w:rsidRDefault="00517D18" w:rsidP="00726600">
      <w:pPr>
        <w:numPr>
          <w:ilvl w:val="1"/>
          <w:numId w:val="2"/>
        </w:numPr>
        <w:tabs>
          <w:tab w:val="clear" w:pos="999"/>
          <w:tab w:val="num" w:pos="792"/>
        </w:tabs>
        <w:ind w:left="792"/>
        <w:rPr>
          <w:rFonts w:asciiTheme="minorHAnsi" w:hAnsiTheme="minorHAnsi" w:cs="Arial"/>
          <w:sz w:val="22"/>
          <w:szCs w:val="22"/>
        </w:rPr>
      </w:pPr>
      <w:r w:rsidRPr="00517D18">
        <w:rPr>
          <w:rFonts w:asciiTheme="minorHAnsi" w:hAnsiTheme="minorHAnsi" w:cs="Arial"/>
          <w:b/>
          <w:sz w:val="22"/>
          <w:szCs w:val="22"/>
        </w:rPr>
        <w:t>Rekapitulace nabídkové ceny</w:t>
      </w:r>
      <w:r w:rsidRPr="00517D18">
        <w:rPr>
          <w:rFonts w:asciiTheme="minorHAnsi" w:hAnsiTheme="minorHAnsi" w:cs="Arial"/>
          <w:sz w:val="22"/>
          <w:szCs w:val="22"/>
        </w:rPr>
        <w:t xml:space="preserve"> dle bodu </w:t>
      </w:r>
      <w:r w:rsidRPr="006E416E">
        <w:rPr>
          <w:rFonts w:asciiTheme="minorHAnsi" w:hAnsiTheme="minorHAnsi" w:cs="Arial"/>
          <w:sz w:val="22"/>
          <w:szCs w:val="22"/>
        </w:rPr>
        <w:t>10</w:t>
      </w:r>
      <w:r w:rsidRPr="00517D18">
        <w:rPr>
          <w:rFonts w:asciiTheme="minorHAnsi" w:hAnsiTheme="minorHAnsi" w:cs="Arial"/>
          <w:sz w:val="22"/>
          <w:szCs w:val="22"/>
        </w:rPr>
        <w:t xml:space="preserve"> této Výzvy.</w:t>
      </w:r>
    </w:p>
    <w:p w:rsidR="00517D18" w:rsidRPr="00726600" w:rsidRDefault="00517D18" w:rsidP="00726600">
      <w:pPr>
        <w:numPr>
          <w:ilvl w:val="1"/>
          <w:numId w:val="2"/>
        </w:numPr>
        <w:tabs>
          <w:tab w:val="clear" w:pos="999"/>
          <w:tab w:val="num" w:pos="792"/>
        </w:tabs>
        <w:ind w:left="792"/>
        <w:rPr>
          <w:rFonts w:asciiTheme="minorHAnsi" w:hAnsiTheme="minorHAnsi" w:cs="Arial"/>
          <w:sz w:val="22"/>
          <w:szCs w:val="22"/>
        </w:rPr>
      </w:pPr>
      <w:r w:rsidRPr="00726600">
        <w:rPr>
          <w:rFonts w:asciiTheme="minorHAnsi" w:hAnsiTheme="minorHAnsi" w:cstheme="minorHAnsi"/>
          <w:b/>
          <w:sz w:val="22"/>
          <w:szCs w:val="22"/>
        </w:rPr>
        <w:t xml:space="preserve">Návrh smlouvy </w:t>
      </w:r>
      <w:r w:rsidRPr="00726600">
        <w:rPr>
          <w:rFonts w:asciiTheme="minorHAnsi" w:hAnsiTheme="minorHAnsi" w:cstheme="minorHAnsi"/>
          <w:sz w:val="22"/>
          <w:szCs w:val="22"/>
        </w:rPr>
        <w:t xml:space="preserve">– podepsaný osobou oprávněnou za dodavatele jednat a podepisovat a opatřen otiskem razítka. Návrh smlouvy musí být v úplném souladu se zněním, předloženým v zadávací dokumentaci. </w:t>
      </w:r>
      <w:r w:rsidR="009E33F9" w:rsidRPr="00726600">
        <w:rPr>
          <w:rFonts w:asciiTheme="minorHAnsi" w:hAnsiTheme="minorHAnsi" w:cstheme="minorHAnsi"/>
          <w:sz w:val="22"/>
          <w:szCs w:val="22"/>
        </w:rPr>
        <w:t>Zadavatel připouští pouze formální úpravy na takto „</w:t>
      </w:r>
      <w:r w:rsidR="003A3855" w:rsidRPr="00726600">
        <w:rPr>
          <w:rFonts w:asciiTheme="minorHAnsi" w:hAnsiTheme="minorHAnsi" w:cstheme="minorHAnsi"/>
          <w:sz w:val="22"/>
          <w:szCs w:val="22"/>
          <w:highlight w:val="yellow"/>
        </w:rPr>
        <w:t>…..</w:t>
      </w:r>
      <w:r w:rsidR="003A3855" w:rsidRPr="00726600">
        <w:rPr>
          <w:rFonts w:asciiTheme="minorHAnsi" w:hAnsiTheme="minorHAnsi" w:cstheme="minorHAnsi"/>
          <w:iCs/>
          <w:sz w:val="22"/>
          <w:szCs w:val="22"/>
        </w:rPr>
        <w:t xml:space="preserve">“ </w:t>
      </w:r>
      <w:r w:rsidR="003A3855" w:rsidRPr="00726600">
        <w:rPr>
          <w:rFonts w:asciiTheme="minorHAnsi" w:hAnsiTheme="minorHAnsi" w:cstheme="minorHAnsi"/>
          <w:sz w:val="22"/>
          <w:szCs w:val="22"/>
        </w:rPr>
        <w:t xml:space="preserve">vyznačených </w:t>
      </w:r>
      <w:r w:rsidR="009E33F9" w:rsidRPr="00726600">
        <w:rPr>
          <w:rFonts w:asciiTheme="minorHAnsi" w:hAnsiTheme="minorHAnsi" w:cstheme="minorHAnsi"/>
          <w:sz w:val="22"/>
          <w:szCs w:val="22"/>
        </w:rPr>
        <w:t xml:space="preserve">místech (jména, adresy, kontaktní údaje, ceny apod.). </w:t>
      </w:r>
      <w:r w:rsidRPr="00726600">
        <w:rPr>
          <w:rFonts w:asciiTheme="minorHAnsi" w:hAnsiTheme="minorHAnsi" w:cstheme="minorHAnsi"/>
          <w:sz w:val="22"/>
          <w:szCs w:val="22"/>
        </w:rPr>
        <w:t xml:space="preserve">Údaje ve smlouvě uvedené musí být v souladu s údaji, které dodavatel uvede v dalších částech své nabídky; v případě rozdílu je rozhodující návrh smlouvy. </w:t>
      </w:r>
      <w:r w:rsidR="00726600" w:rsidRPr="00726600">
        <w:rPr>
          <w:rFonts w:asciiTheme="minorHAnsi" w:hAnsiTheme="minorHAnsi" w:cstheme="minorHAnsi"/>
          <w:sz w:val="22"/>
          <w:szCs w:val="22"/>
        </w:rPr>
        <w:t>V případě, že smlouva obsahuje přílohy, jsou tyto přílohy její nedílnou součástí.</w:t>
      </w:r>
    </w:p>
    <w:p w:rsidR="003A3855" w:rsidRPr="00D513BD" w:rsidRDefault="00726600" w:rsidP="00517D18">
      <w:pPr>
        <w:numPr>
          <w:ilvl w:val="1"/>
          <w:numId w:val="2"/>
        </w:numPr>
        <w:tabs>
          <w:tab w:val="clear" w:pos="999"/>
          <w:tab w:val="num" w:pos="792"/>
        </w:tabs>
        <w:ind w:left="792"/>
        <w:jc w:val="both"/>
        <w:rPr>
          <w:rFonts w:asciiTheme="minorHAnsi" w:hAnsiTheme="minorHAnsi" w:cstheme="minorHAnsi"/>
          <w:b/>
          <w:sz w:val="22"/>
          <w:szCs w:val="22"/>
        </w:rPr>
      </w:pPr>
      <w:r>
        <w:rPr>
          <w:rFonts w:asciiTheme="minorHAnsi" w:hAnsiTheme="minorHAnsi" w:cstheme="minorHAnsi"/>
          <w:b/>
          <w:sz w:val="22"/>
          <w:szCs w:val="22"/>
        </w:rPr>
        <w:t xml:space="preserve">Ukázka provedení animace - </w:t>
      </w:r>
      <w:r w:rsidRPr="00726600">
        <w:rPr>
          <w:rFonts w:asciiTheme="minorHAnsi" w:hAnsiTheme="minorHAnsi" w:cstheme="minorHAnsi"/>
          <w:sz w:val="22"/>
          <w:szCs w:val="22"/>
        </w:rPr>
        <w:t>funkc</w:t>
      </w:r>
      <w:r>
        <w:rPr>
          <w:rFonts w:asciiTheme="minorHAnsi" w:hAnsiTheme="minorHAnsi" w:cstheme="minorHAnsi"/>
          <w:sz w:val="22"/>
          <w:szCs w:val="22"/>
        </w:rPr>
        <w:t>e</w:t>
      </w:r>
      <w:r w:rsidRPr="00726600">
        <w:rPr>
          <w:rFonts w:asciiTheme="minorHAnsi" w:hAnsiTheme="minorHAnsi" w:cstheme="minorHAnsi"/>
          <w:sz w:val="22"/>
          <w:szCs w:val="22"/>
        </w:rPr>
        <w:t xml:space="preserve"> interaktivního výukového systému</w:t>
      </w:r>
      <w:r>
        <w:rPr>
          <w:rFonts w:asciiTheme="minorHAnsi" w:hAnsiTheme="minorHAnsi" w:cstheme="minorHAnsi"/>
          <w:b/>
          <w:sz w:val="22"/>
          <w:szCs w:val="22"/>
        </w:rPr>
        <w:t xml:space="preserve"> </w:t>
      </w:r>
      <w:r w:rsidRPr="00726600">
        <w:rPr>
          <w:rFonts w:asciiTheme="minorHAnsi" w:hAnsiTheme="minorHAnsi" w:cstheme="minorHAnsi"/>
          <w:sz w:val="22"/>
          <w:szCs w:val="22"/>
        </w:rPr>
        <w:t>v</w:t>
      </w:r>
      <w:r>
        <w:rPr>
          <w:rFonts w:asciiTheme="minorHAnsi" w:hAnsiTheme="minorHAnsi" w:cstheme="minorHAnsi"/>
          <w:b/>
          <w:sz w:val="22"/>
          <w:szCs w:val="22"/>
        </w:rPr>
        <w:t xml:space="preserve"> </w:t>
      </w:r>
      <w:r w:rsidRPr="00517D18">
        <w:rPr>
          <w:rFonts w:asciiTheme="minorHAnsi" w:hAnsiTheme="minorHAnsi" w:cs="Arial"/>
          <w:sz w:val="22"/>
        </w:rPr>
        <w:t xml:space="preserve">elektronické podobě </w:t>
      </w:r>
      <w:r w:rsidRPr="00726600">
        <w:rPr>
          <w:rFonts w:asciiTheme="minorHAnsi" w:hAnsiTheme="minorHAnsi" w:cs="Arial"/>
          <w:b/>
          <w:sz w:val="22"/>
        </w:rPr>
        <w:t xml:space="preserve">na CD </w:t>
      </w:r>
      <w:r w:rsidRPr="00726600">
        <w:rPr>
          <w:rFonts w:asciiTheme="minorHAnsi" w:hAnsiTheme="minorHAnsi" w:cstheme="minorHAnsi"/>
          <w:b/>
          <w:sz w:val="22"/>
          <w:szCs w:val="22"/>
        </w:rPr>
        <w:t>nosiči</w:t>
      </w:r>
      <w:r w:rsidRPr="00726600">
        <w:rPr>
          <w:rFonts w:asciiTheme="minorHAnsi" w:hAnsiTheme="minorHAnsi" w:cstheme="minorHAnsi"/>
          <w:sz w:val="22"/>
          <w:szCs w:val="22"/>
        </w:rPr>
        <w:t xml:space="preserve">, viz </w:t>
      </w:r>
      <w:r>
        <w:rPr>
          <w:rFonts w:asciiTheme="minorHAnsi" w:hAnsiTheme="minorHAnsi" w:cstheme="minorHAnsi"/>
          <w:sz w:val="22"/>
          <w:szCs w:val="22"/>
        </w:rPr>
        <w:t xml:space="preserve">bod 2 této Výzvy (technická </w:t>
      </w:r>
      <w:r w:rsidRPr="00726600">
        <w:rPr>
          <w:rFonts w:asciiTheme="minorHAnsi" w:hAnsiTheme="minorHAnsi" w:cstheme="minorHAnsi"/>
          <w:sz w:val="22"/>
          <w:szCs w:val="22"/>
        </w:rPr>
        <w:t>specifikace předmětu veřejné zakázky</w:t>
      </w:r>
      <w:r>
        <w:rPr>
          <w:rFonts w:asciiTheme="minorHAnsi" w:hAnsiTheme="minorHAnsi" w:cstheme="minorHAnsi"/>
          <w:sz w:val="22"/>
          <w:szCs w:val="22"/>
        </w:rPr>
        <w:t>)</w:t>
      </w:r>
      <w:r w:rsidRPr="00726600">
        <w:rPr>
          <w:rFonts w:asciiTheme="minorHAnsi" w:hAnsiTheme="minorHAnsi" w:cstheme="minorHAnsi"/>
          <w:sz w:val="22"/>
          <w:szCs w:val="22"/>
        </w:rPr>
        <w:t>.</w:t>
      </w:r>
    </w:p>
    <w:p w:rsidR="00E47D0B" w:rsidRDefault="00E47D0B" w:rsidP="00E47D0B">
      <w:pPr>
        <w:jc w:val="both"/>
        <w:rPr>
          <w:rFonts w:asciiTheme="minorHAnsi" w:hAnsiTheme="minorHAnsi" w:cs="Arial"/>
          <w:sz w:val="22"/>
          <w:szCs w:val="22"/>
        </w:rPr>
      </w:pPr>
    </w:p>
    <w:p w:rsidR="00E47D0B" w:rsidRPr="00F22511" w:rsidRDefault="00E47D0B" w:rsidP="00E47D0B">
      <w:pPr>
        <w:jc w:val="both"/>
        <w:rPr>
          <w:rFonts w:asciiTheme="minorHAnsi" w:hAnsiTheme="minorHAnsi" w:cstheme="minorHAnsi"/>
          <w:b/>
          <w:sz w:val="22"/>
          <w:szCs w:val="22"/>
        </w:rPr>
      </w:pPr>
      <w:r w:rsidRPr="00F22511">
        <w:rPr>
          <w:rFonts w:asciiTheme="minorHAnsi" w:hAnsiTheme="minorHAnsi" w:cs="Arial"/>
          <w:sz w:val="22"/>
          <w:szCs w:val="22"/>
        </w:rPr>
        <w:t>Řazení dalších bodů záleží na dodavateli.</w:t>
      </w:r>
    </w:p>
    <w:p w:rsidR="00E47D0B" w:rsidRPr="00517D18" w:rsidRDefault="00E47D0B" w:rsidP="00517D18">
      <w:pPr>
        <w:contextualSpacing/>
        <w:rPr>
          <w:rFonts w:asciiTheme="minorHAnsi" w:hAnsiTheme="minorHAnsi" w:cs="Arial"/>
          <w:sz w:val="22"/>
          <w:szCs w:val="22"/>
        </w:rPr>
      </w:pPr>
    </w:p>
    <w:p w:rsidR="00517D18" w:rsidRPr="00517D18" w:rsidRDefault="00517D18" w:rsidP="00517D18">
      <w:pPr>
        <w:numPr>
          <w:ilvl w:val="0"/>
          <w:numId w:val="1"/>
        </w:numPr>
        <w:shd w:val="clear" w:color="auto" w:fill="BFBFBF"/>
        <w:contextualSpacing/>
        <w:rPr>
          <w:rFonts w:asciiTheme="minorHAnsi" w:hAnsiTheme="minorHAnsi" w:cs="Arial"/>
          <w:b/>
          <w:sz w:val="22"/>
          <w:szCs w:val="22"/>
        </w:rPr>
      </w:pPr>
      <w:bookmarkStart w:id="1" w:name="_Toc133987655"/>
      <w:r w:rsidRPr="00517D18">
        <w:rPr>
          <w:rFonts w:asciiTheme="minorHAnsi" w:hAnsiTheme="minorHAnsi" w:cs="Arial"/>
          <w:b/>
          <w:sz w:val="22"/>
          <w:szCs w:val="22"/>
        </w:rPr>
        <w:t>Místo a doba pro podání nabídky</w:t>
      </w:r>
      <w:bookmarkEnd w:id="1"/>
    </w:p>
    <w:p w:rsidR="00517D18" w:rsidRPr="00517D18" w:rsidRDefault="00517D18" w:rsidP="00517D18">
      <w:pPr>
        <w:contextualSpacing/>
        <w:rPr>
          <w:rFonts w:asciiTheme="minorHAnsi" w:hAnsiTheme="minorHAnsi" w:cs="Arial"/>
          <w:b/>
          <w:sz w:val="22"/>
          <w:szCs w:val="22"/>
        </w:rPr>
      </w:pPr>
    </w:p>
    <w:p w:rsidR="009A181F" w:rsidRPr="0090388E" w:rsidRDefault="009A181F" w:rsidP="009A181F">
      <w:pPr>
        <w:jc w:val="both"/>
        <w:outlineLvl w:val="0"/>
        <w:rPr>
          <w:rFonts w:asciiTheme="minorHAnsi" w:hAnsiTheme="minorHAnsi" w:cs="Arial"/>
          <w:b/>
          <w:color w:val="FF0000"/>
          <w:sz w:val="22"/>
          <w:szCs w:val="22"/>
        </w:rPr>
      </w:pPr>
      <w:r w:rsidRPr="00517D18">
        <w:rPr>
          <w:rFonts w:asciiTheme="minorHAnsi" w:hAnsiTheme="minorHAnsi" w:cs="Arial"/>
          <w:sz w:val="22"/>
          <w:szCs w:val="22"/>
        </w:rPr>
        <w:t xml:space="preserve">Lhůta pro podání nabídek končí dne </w:t>
      </w:r>
      <w:r w:rsidR="00447159" w:rsidRPr="003A3855">
        <w:rPr>
          <w:rFonts w:asciiTheme="minorHAnsi" w:hAnsiTheme="minorHAnsi" w:cs="Arial"/>
          <w:b/>
          <w:sz w:val="22"/>
          <w:szCs w:val="22"/>
        </w:rPr>
        <w:t>02</w:t>
      </w:r>
      <w:r w:rsidRPr="003A3855">
        <w:rPr>
          <w:rFonts w:asciiTheme="minorHAnsi" w:hAnsiTheme="minorHAnsi" w:cs="Arial"/>
          <w:b/>
          <w:sz w:val="22"/>
          <w:szCs w:val="22"/>
        </w:rPr>
        <w:t>.</w:t>
      </w:r>
      <w:r w:rsidR="003A3855" w:rsidRPr="003A3855">
        <w:rPr>
          <w:rFonts w:asciiTheme="minorHAnsi" w:hAnsiTheme="minorHAnsi" w:cs="Arial"/>
          <w:b/>
          <w:sz w:val="22"/>
          <w:szCs w:val="22"/>
        </w:rPr>
        <w:t xml:space="preserve"> </w:t>
      </w:r>
      <w:r w:rsidR="00447159" w:rsidRPr="003A3855">
        <w:rPr>
          <w:rFonts w:asciiTheme="minorHAnsi" w:hAnsiTheme="minorHAnsi" w:cs="Arial"/>
          <w:b/>
          <w:sz w:val="22"/>
          <w:szCs w:val="22"/>
        </w:rPr>
        <w:t>11.</w:t>
      </w:r>
      <w:r w:rsidR="003A3855" w:rsidRPr="003A3855">
        <w:rPr>
          <w:rFonts w:asciiTheme="minorHAnsi" w:hAnsiTheme="minorHAnsi" w:cs="Arial"/>
          <w:b/>
          <w:sz w:val="22"/>
          <w:szCs w:val="22"/>
        </w:rPr>
        <w:t xml:space="preserve"> </w:t>
      </w:r>
      <w:r w:rsidR="00447159" w:rsidRPr="003A3855">
        <w:rPr>
          <w:rFonts w:asciiTheme="minorHAnsi" w:hAnsiTheme="minorHAnsi" w:cs="Arial"/>
          <w:b/>
          <w:sz w:val="22"/>
          <w:szCs w:val="22"/>
        </w:rPr>
        <w:t>2017</w:t>
      </w:r>
      <w:r w:rsidRPr="003A3855">
        <w:rPr>
          <w:rFonts w:asciiTheme="minorHAnsi" w:hAnsiTheme="minorHAnsi" w:cs="Arial"/>
          <w:b/>
          <w:sz w:val="22"/>
          <w:szCs w:val="22"/>
        </w:rPr>
        <w:t xml:space="preserve"> v</w:t>
      </w:r>
      <w:r w:rsidR="005936F8">
        <w:rPr>
          <w:rFonts w:asciiTheme="minorHAnsi" w:hAnsiTheme="minorHAnsi" w:cs="Arial"/>
          <w:b/>
          <w:sz w:val="22"/>
          <w:szCs w:val="22"/>
        </w:rPr>
        <w:t>e</w:t>
      </w:r>
      <w:r w:rsidR="003A3855" w:rsidRPr="003A3855">
        <w:rPr>
          <w:rFonts w:asciiTheme="minorHAnsi" w:hAnsiTheme="minorHAnsi" w:cs="Arial"/>
          <w:b/>
          <w:sz w:val="22"/>
          <w:szCs w:val="22"/>
        </w:rPr>
        <w:t> </w:t>
      </w:r>
      <w:r w:rsidR="004164DA" w:rsidRPr="003A3855">
        <w:rPr>
          <w:rFonts w:asciiTheme="minorHAnsi" w:hAnsiTheme="minorHAnsi" w:cs="Arial"/>
          <w:b/>
          <w:sz w:val="22"/>
          <w:szCs w:val="22"/>
        </w:rPr>
        <w:t>13</w:t>
      </w:r>
      <w:r w:rsidR="003A3855" w:rsidRPr="003A3855">
        <w:rPr>
          <w:rFonts w:asciiTheme="minorHAnsi" w:hAnsiTheme="minorHAnsi" w:cs="Arial"/>
          <w:b/>
          <w:sz w:val="22"/>
          <w:szCs w:val="22"/>
        </w:rPr>
        <w:t>:</w:t>
      </w:r>
      <w:r w:rsidR="00447159" w:rsidRPr="003A3855">
        <w:rPr>
          <w:rFonts w:asciiTheme="minorHAnsi" w:hAnsiTheme="minorHAnsi" w:cs="Arial"/>
          <w:b/>
          <w:sz w:val="22"/>
          <w:szCs w:val="22"/>
        </w:rPr>
        <w:t>00</w:t>
      </w:r>
      <w:r w:rsidRPr="003A3855">
        <w:rPr>
          <w:rFonts w:asciiTheme="minorHAnsi" w:hAnsiTheme="minorHAnsi" w:cs="Arial"/>
          <w:b/>
          <w:sz w:val="22"/>
          <w:szCs w:val="22"/>
        </w:rPr>
        <w:t xml:space="preserve"> hodin.</w:t>
      </w:r>
    </w:p>
    <w:p w:rsidR="009A181F" w:rsidRPr="0090388E" w:rsidRDefault="009A181F" w:rsidP="009A181F">
      <w:pPr>
        <w:jc w:val="both"/>
        <w:outlineLvl w:val="0"/>
        <w:rPr>
          <w:rFonts w:asciiTheme="minorHAnsi" w:hAnsiTheme="minorHAnsi" w:cs="Arial"/>
          <w:color w:val="FF0000"/>
          <w:sz w:val="22"/>
        </w:rPr>
      </w:pPr>
    </w:p>
    <w:p w:rsidR="009A181F" w:rsidRPr="00517D18" w:rsidRDefault="009A181F" w:rsidP="009A181F">
      <w:pPr>
        <w:jc w:val="both"/>
        <w:outlineLvl w:val="0"/>
        <w:rPr>
          <w:rFonts w:asciiTheme="minorHAnsi" w:hAnsiTheme="minorHAnsi" w:cs="Arial"/>
          <w:sz w:val="22"/>
        </w:rPr>
      </w:pPr>
      <w:r w:rsidRPr="00517D18">
        <w:rPr>
          <w:rFonts w:asciiTheme="minorHAnsi" w:hAnsiTheme="minorHAnsi" w:cs="Arial"/>
          <w:sz w:val="22"/>
        </w:rPr>
        <w:t xml:space="preserve">Nabídky lze poslat doporučenou poštou, kurýrní službou či jiným přepravcem na adresu: </w:t>
      </w:r>
      <w:r>
        <w:rPr>
          <w:rFonts w:asciiTheme="minorHAnsi" w:hAnsiTheme="minorHAnsi" w:cs="Arial"/>
          <w:i/>
          <w:sz w:val="22"/>
        </w:rPr>
        <w:t>SPŠ stavební Valašské Meziříčí, Máchova 628, 757 01 VALAŠSKÉ MEZIŘÍČÍ</w:t>
      </w:r>
      <w:r w:rsidRPr="00517D18">
        <w:rPr>
          <w:rFonts w:asciiTheme="minorHAnsi" w:hAnsiTheme="minorHAnsi" w:cs="Arial"/>
          <w:sz w:val="22"/>
        </w:rPr>
        <w:t xml:space="preserve">, nebo osobně podat </w:t>
      </w:r>
      <w:r w:rsidRPr="00517D18">
        <w:rPr>
          <w:rFonts w:asciiTheme="minorHAnsi" w:hAnsiTheme="minorHAnsi" w:cs="Arial"/>
          <w:bCs/>
          <w:sz w:val="22"/>
        </w:rPr>
        <w:t xml:space="preserve">v pracovní dny v úředních hodinách zadavatele. </w:t>
      </w:r>
      <w:r w:rsidRPr="00517D18">
        <w:rPr>
          <w:rFonts w:asciiTheme="minorHAnsi" w:hAnsiTheme="minorHAnsi" w:cs="Arial"/>
          <w:b/>
          <w:bCs/>
          <w:sz w:val="22"/>
        </w:rPr>
        <w:t xml:space="preserve">Za okamžik podání nabídky je považováno převzetí nabídky zadavatelem </w:t>
      </w:r>
      <w:r w:rsidRPr="003A3855">
        <w:rPr>
          <w:rFonts w:asciiTheme="minorHAnsi" w:hAnsiTheme="minorHAnsi" w:cs="Arial"/>
          <w:bCs/>
          <w:sz w:val="22"/>
        </w:rPr>
        <w:t>–</w:t>
      </w:r>
      <w:r w:rsidRPr="003A3855">
        <w:rPr>
          <w:rFonts w:asciiTheme="minorHAnsi" w:hAnsiTheme="minorHAnsi" w:cs="Arial"/>
          <w:bCs/>
          <w:i/>
          <w:sz w:val="22"/>
        </w:rPr>
        <w:t xml:space="preserve"> sekretariátem (</w:t>
      </w:r>
      <w:r w:rsidRPr="003A3855">
        <w:rPr>
          <w:rFonts w:asciiTheme="minorHAnsi" w:hAnsiTheme="minorHAnsi" w:cs="Arial"/>
          <w:i/>
          <w:sz w:val="22"/>
          <w:szCs w:val="22"/>
        </w:rPr>
        <w:t>Střední průmyslová škola stavební Valašské</w:t>
      </w:r>
      <w:r w:rsidRPr="003A3855">
        <w:rPr>
          <w:rFonts w:asciiTheme="minorHAnsi" w:hAnsiTheme="minorHAnsi" w:cs="Arial"/>
          <w:b/>
          <w:i/>
          <w:sz w:val="22"/>
          <w:szCs w:val="22"/>
        </w:rPr>
        <w:t xml:space="preserve"> </w:t>
      </w:r>
      <w:r w:rsidRPr="003A3855">
        <w:rPr>
          <w:rFonts w:asciiTheme="minorHAnsi" w:hAnsiTheme="minorHAnsi" w:cs="Arial"/>
          <w:i/>
          <w:sz w:val="22"/>
          <w:szCs w:val="22"/>
        </w:rPr>
        <w:t>Meziříčí).</w:t>
      </w:r>
    </w:p>
    <w:p w:rsidR="00517D18" w:rsidRPr="00517D18" w:rsidRDefault="00517D18" w:rsidP="00517D18">
      <w:pPr>
        <w:pStyle w:val="Zkladntext2"/>
        <w:rPr>
          <w:rFonts w:asciiTheme="minorHAnsi" w:hAnsiTheme="minorHAnsi" w:cs="Arial"/>
          <w:sz w:val="22"/>
        </w:rPr>
      </w:pPr>
    </w:p>
    <w:p w:rsidR="00517D18" w:rsidRPr="00517D18" w:rsidRDefault="00517D18" w:rsidP="00517D18">
      <w:pPr>
        <w:pStyle w:val="Zkladntext2"/>
        <w:rPr>
          <w:rFonts w:asciiTheme="minorHAnsi" w:hAnsiTheme="minorHAnsi" w:cs="Arial"/>
          <w:sz w:val="22"/>
        </w:rPr>
      </w:pPr>
      <w:r w:rsidRPr="00517D18">
        <w:rPr>
          <w:rFonts w:asciiTheme="minorHAnsi" w:hAnsiTheme="minorHAnsi" w:cs="Arial"/>
          <w:bCs/>
          <w:sz w:val="22"/>
        </w:rPr>
        <w:t xml:space="preserve">Nabídka musí být podána </w:t>
      </w:r>
      <w:r w:rsidRPr="00517D18">
        <w:rPr>
          <w:rFonts w:asciiTheme="minorHAnsi" w:hAnsiTheme="minorHAnsi" w:cs="Arial"/>
          <w:bCs/>
          <w:sz w:val="22"/>
          <w:u w:val="single"/>
        </w:rPr>
        <w:t>v jedné řádně uzavřené a z vnějšku označené obálce</w:t>
      </w:r>
      <w:r w:rsidRPr="00517D18">
        <w:rPr>
          <w:rFonts w:asciiTheme="minorHAnsi" w:hAnsiTheme="minorHAnsi" w:cs="Arial"/>
          <w:bCs/>
          <w:sz w:val="22"/>
        </w:rPr>
        <w:t xml:space="preserve"> s označením „</w:t>
      </w:r>
      <w:r w:rsidRPr="00517D18">
        <w:rPr>
          <w:rFonts w:asciiTheme="minorHAnsi" w:hAnsiTheme="minorHAnsi" w:cs="Arial"/>
          <w:b/>
          <w:bCs/>
          <w:sz w:val="22"/>
        </w:rPr>
        <w:t>VEŘEJNÁ ZAKÁZKA</w:t>
      </w:r>
      <w:r w:rsidRPr="00517D18">
        <w:rPr>
          <w:rFonts w:asciiTheme="minorHAnsi" w:hAnsiTheme="minorHAnsi" w:cs="Arial"/>
          <w:bCs/>
          <w:sz w:val="22"/>
        </w:rPr>
        <w:t xml:space="preserve">“ a s uvedeným </w:t>
      </w:r>
      <w:r w:rsidRPr="00517D18">
        <w:rPr>
          <w:rFonts w:asciiTheme="minorHAnsi" w:hAnsiTheme="minorHAnsi" w:cs="Arial"/>
          <w:b/>
          <w:bCs/>
          <w:sz w:val="22"/>
        </w:rPr>
        <w:t>názvem veřejné zakázky</w:t>
      </w:r>
      <w:r w:rsidRPr="00517D18">
        <w:rPr>
          <w:rFonts w:asciiTheme="minorHAnsi" w:hAnsiTheme="minorHAnsi" w:cs="Arial"/>
          <w:bCs/>
          <w:sz w:val="22"/>
        </w:rPr>
        <w:t>, případně číslem zakázky, adresou dodavatele a musí být označena slovem „</w:t>
      </w:r>
      <w:r w:rsidRPr="00517D18">
        <w:rPr>
          <w:rFonts w:asciiTheme="minorHAnsi" w:hAnsiTheme="minorHAnsi" w:cs="Arial"/>
          <w:b/>
          <w:bCs/>
          <w:sz w:val="22"/>
        </w:rPr>
        <w:t>NEOTVÍRAT</w:t>
      </w:r>
      <w:r w:rsidRPr="00517D18">
        <w:rPr>
          <w:rFonts w:asciiTheme="minorHAnsi" w:hAnsiTheme="minorHAnsi" w:cs="Arial"/>
          <w:bCs/>
          <w:sz w:val="22"/>
        </w:rPr>
        <w:t>“.</w:t>
      </w:r>
      <w:r w:rsidRPr="00517D18">
        <w:rPr>
          <w:rFonts w:asciiTheme="minorHAnsi" w:hAnsiTheme="minorHAnsi"/>
          <w:sz w:val="22"/>
        </w:rPr>
        <w:t xml:space="preserve"> </w:t>
      </w:r>
      <w:r w:rsidRPr="00517D18">
        <w:rPr>
          <w:rFonts w:asciiTheme="minorHAnsi" w:hAnsiTheme="minorHAnsi" w:cs="Arial"/>
          <w:sz w:val="22"/>
          <w:szCs w:val="22"/>
        </w:rPr>
        <w:t xml:space="preserve">Pro případ, že se dodavatel rozhodne obálku s nabídkou zabezpečit proti jejímu náhodnému poškození (např. při přepravě) dalším ochranným obalem, stanovuje zadavatel pro takový případ povinnost dodavatele označit i takový obal shodným způsobem jako obálku s nabídkou. </w:t>
      </w:r>
    </w:p>
    <w:p w:rsidR="00517D18" w:rsidRPr="00517D18" w:rsidRDefault="00517D18" w:rsidP="00517D18">
      <w:pPr>
        <w:pStyle w:val="Zkladntext2"/>
        <w:rPr>
          <w:rFonts w:asciiTheme="minorHAnsi" w:hAnsiTheme="minorHAnsi"/>
          <w:sz w:val="22"/>
        </w:rPr>
      </w:pPr>
    </w:p>
    <w:p w:rsidR="00517D18" w:rsidRPr="00517D18" w:rsidRDefault="00517D18" w:rsidP="00517D18">
      <w:pPr>
        <w:pStyle w:val="Zkladntext2"/>
        <w:rPr>
          <w:rFonts w:asciiTheme="minorHAnsi" w:hAnsiTheme="minorHAnsi" w:cs="Arial"/>
          <w:sz w:val="22"/>
        </w:rPr>
      </w:pPr>
      <w:r w:rsidRPr="00517D18">
        <w:rPr>
          <w:rFonts w:asciiTheme="minorHAnsi" w:hAnsiTheme="minorHAnsi" w:cs="Arial"/>
          <w:bCs/>
          <w:sz w:val="22"/>
        </w:rPr>
        <w:t>Obsah obálky, která nebude řádně označena, nebude zadavatelem považován za nabídku na veřejnou zakázku malého rozsahu, ale za jiné podání adresované zadavateli. Takové podání nebude dodavateli vráceno a bude zadavatelem archivováno ke zdokumentování průběhu zadávacího řízení. Zadavatel bude o této skutečnosti dodavatele informovat.</w:t>
      </w:r>
    </w:p>
    <w:p w:rsidR="00517D18" w:rsidRPr="00517D18" w:rsidRDefault="00517D18" w:rsidP="00517D18">
      <w:pPr>
        <w:pStyle w:val="Zkladntext2"/>
        <w:rPr>
          <w:rFonts w:asciiTheme="minorHAnsi" w:hAnsiTheme="minorHAnsi" w:cs="Arial"/>
          <w:sz w:val="22"/>
        </w:rPr>
      </w:pPr>
    </w:p>
    <w:p w:rsidR="00517D18" w:rsidRPr="00517D18" w:rsidRDefault="00517D18" w:rsidP="00517D18">
      <w:pPr>
        <w:jc w:val="both"/>
        <w:outlineLvl w:val="0"/>
        <w:rPr>
          <w:rFonts w:asciiTheme="minorHAnsi" w:hAnsiTheme="minorHAnsi" w:cs="Arial"/>
          <w:bCs/>
          <w:sz w:val="22"/>
        </w:rPr>
      </w:pPr>
      <w:r w:rsidRPr="00517D18">
        <w:rPr>
          <w:rFonts w:asciiTheme="minorHAnsi" w:hAnsiTheme="minorHAnsi" w:cs="Arial"/>
          <w:bCs/>
          <w:sz w:val="22"/>
        </w:rPr>
        <w:lastRenderedPageBreak/>
        <w:t>Na nabídky podané po uplynutí lhůty pro podání nabídek se pohlíží, jako by nebyly podány. Komise takové nabídky neotevře a zadavatel o této skutečnosti bezodkladně vyrozumí dodavatele. Nabídky nebudou vráceny a budou zadavatelem archivovány ke zdokumentování průběhu zadávacího řízení.</w:t>
      </w:r>
    </w:p>
    <w:p w:rsidR="00517D18" w:rsidRPr="00517D18" w:rsidRDefault="00517D18" w:rsidP="00517D18">
      <w:pPr>
        <w:jc w:val="both"/>
        <w:outlineLvl w:val="0"/>
        <w:rPr>
          <w:rFonts w:asciiTheme="minorHAnsi" w:hAnsiTheme="minorHAnsi" w:cs="Arial"/>
          <w:bCs/>
          <w:sz w:val="22"/>
        </w:rPr>
      </w:pPr>
    </w:p>
    <w:p w:rsidR="00517D18" w:rsidRPr="00517D18" w:rsidRDefault="00517D18" w:rsidP="00517D18">
      <w:pPr>
        <w:pStyle w:val="Zkladntext2"/>
        <w:rPr>
          <w:rFonts w:asciiTheme="minorHAnsi" w:hAnsiTheme="minorHAnsi" w:cs="Arial"/>
          <w:sz w:val="22"/>
        </w:rPr>
      </w:pPr>
      <w:r w:rsidRPr="00517D18">
        <w:rPr>
          <w:rFonts w:asciiTheme="minorHAnsi" w:hAnsiTheme="minorHAnsi" w:cs="Arial"/>
          <w:bCs/>
          <w:sz w:val="22"/>
        </w:rPr>
        <w:t>Nabídky, které budou poškozeny tak, že se z nich dá obsah vyjmout, zadavatel přijme jako jiné podání adresované zadavateli, nikoli jako nabídku na veřejnou zakázku. Takové podání nebude dodavateli vráceno a bude zadavatelem archivováno ke zdokumentování průběhu zadávacího řízení. Zadavatel bude o uvedené skutečnosti dodavatele informovat.</w:t>
      </w:r>
      <w:r w:rsidRPr="00517D18">
        <w:rPr>
          <w:rFonts w:asciiTheme="minorHAnsi" w:hAnsiTheme="minorHAnsi" w:cs="Arial"/>
          <w:sz w:val="22"/>
        </w:rPr>
        <w:t xml:space="preserve"> </w:t>
      </w:r>
    </w:p>
    <w:p w:rsidR="00517D18" w:rsidRPr="00517D18" w:rsidRDefault="00517D18" w:rsidP="00517D18">
      <w:pPr>
        <w:pStyle w:val="Zkladntext2"/>
        <w:rPr>
          <w:rFonts w:asciiTheme="minorHAnsi" w:hAnsiTheme="minorHAnsi" w:cs="Arial"/>
          <w:sz w:val="22"/>
        </w:rPr>
      </w:pPr>
    </w:p>
    <w:p w:rsidR="00517D18" w:rsidRPr="00517D18" w:rsidRDefault="00517D18" w:rsidP="00517D18">
      <w:pPr>
        <w:pStyle w:val="Zkladntext2"/>
        <w:rPr>
          <w:rFonts w:asciiTheme="minorHAnsi" w:hAnsiTheme="minorHAnsi" w:cs="Arial"/>
          <w:sz w:val="22"/>
        </w:rPr>
      </w:pPr>
      <w:r w:rsidRPr="00517D18">
        <w:rPr>
          <w:rFonts w:asciiTheme="minorHAnsi" w:hAnsiTheme="minorHAnsi" w:cs="Arial"/>
          <w:sz w:val="22"/>
        </w:rPr>
        <w:t>Za čas podání nabídky odpovídá dodavatel. Zadavatel neuznává zdržení zaviněné poštou, kurýrní službou či jiným přepravcem nabídky. Všechny doručené a přijaté nabídky budou opatřeny pořadovým číslem, datem a časem přijetí a budou zapsány do seznamu doručených a přijatých nabídek.</w:t>
      </w:r>
    </w:p>
    <w:p w:rsidR="00517D18" w:rsidRPr="00517D18" w:rsidRDefault="00517D18" w:rsidP="00517D18">
      <w:pPr>
        <w:pStyle w:val="Zkladntext2"/>
        <w:rPr>
          <w:rFonts w:asciiTheme="minorHAnsi" w:hAnsiTheme="minorHAnsi" w:cs="Arial"/>
          <w:sz w:val="22"/>
        </w:rPr>
      </w:pPr>
    </w:p>
    <w:p w:rsidR="00517D18" w:rsidRPr="00517D18" w:rsidRDefault="00517D18" w:rsidP="00517D18">
      <w:pPr>
        <w:pStyle w:val="Zkladntext2"/>
        <w:rPr>
          <w:rFonts w:asciiTheme="minorHAnsi" w:hAnsiTheme="minorHAnsi" w:cs="Arial"/>
          <w:b/>
          <w:sz w:val="22"/>
        </w:rPr>
      </w:pPr>
      <w:r w:rsidRPr="00517D18">
        <w:rPr>
          <w:rFonts w:asciiTheme="minorHAnsi" w:hAnsiTheme="minorHAnsi" w:cs="Arial"/>
          <w:b/>
          <w:sz w:val="22"/>
        </w:rPr>
        <w:t>Nabídka bude mít písemnou podobu a bude zpracována v českém jazyce.</w:t>
      </w:r>
    </w:p>
    <w:p w:rsidR="00517D18" w:rsidRPr="00517D18" w:rsidRDefault="00517D18" w:rsidP="00517D18">
      <w:pPr>
        <w:pStyle w:val="Zkladntext2"/>
        <w:rPr>
          <w:rFonts w:asciiTheme="minorHAnsi" w:hAnsiTheme="minorHAnsi" w:cs="Arial"/>
          <w:b/>
          <w:sz w:val="22"/>
        </w:rPr>
      </w:pPr>
    </w:p>
    <w:p w:rsidR="00517D18" w:rsidRPr="00517D18" w:rsidRDefault="00517D18" w:rsidP="00517D18">
      <w:pPr>
        <w:pStyle w:val="Zkladntext2"/>
        <w:rPr>
          <w:rFonts w:asciiTheme="minorHAnsi" w:hAnsiTheme="minorHAnsi" w:cs="Arial"/>
          <w:sz w:val="22"/>
        </w:rPr>
      </w:pPr>
      <w:r w:rsidRPr="00517D18">
        <w:rPr>
          <w:rFonts w:asciiTheme="minorHAnsi" w:hAnsiTheme="minorHAnsi" w:cs="Arial"/>
          <w:sz w:val="22"/>
        </w:rPr>
        <w:t>Každý dodavatel může podat pouze jednu nabídku. Jednu nabídku může podat i více dodavatelů společně. Pokud dodavatel podá více nabídek samostatně nebo společně s dalšími dodavateli, nebo je poddodavatelem, jehož prostřednictvím jiný dodavatel v tomtéž zadávacím řízení prokazuje kvalifikaci, zadavatel všechny nabídky podané takovým dodavatelem vyřadí.</w:t>
      </w:r>
    </w:p>
    <w:p w:rsidR="00517D18" w:rsidRPr="00517D18" w:rsidRDefault="00517D18" w:rsidP="00517D18">
      <w:pPr>
        <w:pStyle w:val="Zkladntext2"/>
        <w:rPr>
          <w:rFonts w:asciiTheme="minorHAnsi" w:hAnsiTheme="minorHAnsi" w:cs="Arial"/>
          <w:sz w:val="22"/>
        </w:rPr>
      </w:pPr>
    </w:p>
    <w:p w:rsidR="00517D18" w:rsidRPr="00517D18" w:rsidRDefault="00517D18" w:rsidP="00517D18">
      <w:pPr>
        <w:contextualSpacing/>
        <w:jc w:val="both"/>
        <w:outlineLvl w:val="0"/>
        <w:rPr>
          <w:rFonts w:asciiTheme="minorHAnsi" w:hAnsiTheme="minorHAnsi" w:cs="Arial"/>
          <w:sz w:val="22"/>
        </w:rPr>
      </w:pPr>
      <w:r w:rsidRPr="00517D18">
        <w:rPr>
          <w:rFonts w:asciiTheme="minorHAnsi" w:hAnsiTheme="minorHAnsi" w:cs="Arial"/>
          <w:sz w:val="22"/>
        </w:rPr>
        <w:t>Návrh smlouvy a veškerá prohlášení v nabídce musí být podepsána osobou oprávněnou jednat a podepisovat za dodavatele nebo zástupcem zmocněným k tomuto úkonu na základě právních předpisů, plná moc pak musí být součástí nabídky.</w:t>
      </w:r>
    </w:p>
    <w:p w:rsidR="00517D18" w:rsidRPr="001C462B" w:rsidRDefault="00517D18" w:rsidP="001C462B">
      <w:pPr>
        <w:pStyle w:val="Zkladntext2"/>
        <w:contextualSpacing/>
        <w:rPr>
          <w:rFonts w:asciiTheme="minorHAnsi" w:hAnsiTheme="minorHAnsi" w:cs="Arial"/>
          <w:sz w:val="22"/>
          <w:szCs w:val="22"/>
        </w:rPr>
      </w:pPr>
    </w:p>
    <w:p w:rsidR="00517D18" w:rsidRPr="00517D18" w:rsidRDefault="00517D18" w:rsidP="00517D18">
      <w:pPr>
        <w:contextualSpacing/>
        <w:rPr>
          <w:rFonts w:asciiTheme="minorHAnsi" w:hAnsiTheme="minorHAnsi" w:cs="Arial"/>
          <w:sz w:val="22"/>
          <w:szCs w:val="22"/>
        </w:rPr>
      </w:pPr>
    </w:p>
    <w:p w:rsidR="00517D18" w:rsidRPr="00517D18" w:rsidRDefault="00517D18" w:rsidP="00517D18">
      <w:pPr>
        <w:numPr>
          <w:ilvl w:val="0"/>
          <w:numId w:val="1"/>
        </w:numPr>
        <w:shd w:val="clear" w:color="auto" w:fill="BFBFBF"/>
        <w:contextualSpacing/>
        <w:rPr>
          <w:rFonts w:asciiTheme="minorHAnsi" w:hAnsiTheme="minorHAnsi" w:cs="Arial"/>
          <w:b/>
          <w:bCs/>
          <w:sz w:val="22"/>
          <w:szCs w:val="22"/>
        </w:rPr>
      </w:pPr>
      <w:bookmarkStart w:id="2" w:name="_Toc253343297"/>
      <w:bookmarkStart w:id="3" w:name="_Toc161451370"/>
      <w:bookmarkStart w:id="4" w:name="_Ref96216068"/>
      <w:r w:rsidRPr="00517D18">
        <w:rPr>
          <w:rFonts w:asciiTheme="minorHAnsi" w:hAnsiTheme="minorHAnsi" w:cs="Arial"/>
          <w:b/>
          <w:bCs/>
          <w:sz w:val="22"/>
          <w:szCs w:val="22"/>
        </w:rPr>
        <w:t xml:space="preserve">Vysvětlení zadávací dokumentace a prohlídka místa plnění </w:t>
      </w:r>
      <w:bookmarkEnd w:id="2"/>
      <w:bookmarkEnd w:id="3"/>
      <w:bookmarkEnd w:id="4"/>
    </w:p>
    <w:p w:rsidR="00517D18" w:rsidRPr="00517D18" w:rsidRDefault="00517D18" w:rsidP="00517D18">
      <w:pPr>
        <w:pStyle w:val="Zkladntext"/>
        <w:contextualSpacing/>
        <w:rPr>
          <w:rFonts w:asciiTheme="minorHAnsi" w:hAnsiTheme="minorHAnsi" w:cs="Arial"/>
          <w:b/>
          <w:bCs/>
          <w:sz w:val="22"/>
          <w:szCs w:val="22"/>
        </w:rPr>
      </w:pPr>
    </w:p>
    <w:p w:rsidR="00517D18" w:rsidRPr="00517D18" w:rsidRDefault="00517D18" w:rsidP="00517D18">
      <w:pPr>
        <w:spacing w:after="120"/>
        <w:contextualSpacing/>
        <w:jc w:val="both"/>
        <w:rPr>
          <w:rFonts w:asciiTheme="minorHAnsi" w:eastAsia="Calibri" w:hAnsiTheme="minorHAnsi" w:cs="Arial"/>
          <w:sz w:val="22"/>
        </w:rPr>
      </w:pPr>
      <w:r w:rsidRPr="00517D18">
        <w:rPr>
          <w:rFonts w:asciiTheme="minorHAnsi" w:eastAsia="Calibri" w:hAnsiTheme="minorHAnsi" w:cs="Arial"/>
          <w:b/>
          <w:sz w:val="22"/>
          <w:u w:val="single"/>
        </w:rPr>
        <w:t xml:space="preserve">Vysvětlení zadávací dokumentace </w:t>
      </w:r>
    </w:p>
    <w:p w:rsidR="00517D18" w:rsidRPr="00517D18" w:rsidRDefault="00517D18" w:rsidP="00517D18">
      <w:pPr>
        <w:spacing w:after="120"/>
        <w:contextualSpacing/>
        <w:jc w:val="both"/>
        <w:rPr>
          <w:rFonts w:asciiTheme="minorHAnsi" w:eastAsia="Calibri" w:hAnsiTheme="minorHAnsi" w:cs="Arial"/>
          <w:sz w:val="22"/>
        </w:rPr>
      </w:pPr>
      <w:r w:rsidRPr="00517D18">
        <w:rPr>
          <w:rFonts w:asciiTheme="minorHAnsi" w:eastAsia="Calibri" w:hAnsiTheme="minorHAnsi" w:cs="Arial"/>
          <w:sz w:val="22"/>
        </w:rPr>
        <w:t xml:space="preserve">Dodavatel je oprávněn písemně požádat o vysvětlení zadávací dokumentace. Žádost musí být písemná (popřípadě elektronická) a musí být doručena nejpozději </w:t>
      </w:r>
      <w:r w:rsidRPr="00517D18">
        <w:rPr>
          <w:rFonts w:asciiTheme="minorHAnsi" w:eastAsia="Calibri" w:hAnsiTheme="minorHAnsi" w:cs="Arial"/>
          <w:b/>
          <w:sz w:val="22"/>
        </w:rPr>
        <w:t xml:space="preserve">3 </w:t>
      </w:r>
      <w:r w:rsidRPr="00517D18">
        <w:rPr>
          <w:rFonts w:asciiTheme="minorHAnsi" w:eastAsia="Calibri" w:hAnsiTheme="minorHAnsi" w:cs="Arial"/>
          <w:sz w:val="22"/>
        </w:rPr>
        <w:t xml:space="preserve">pracovní dny před uplynutím lhůty pro podání nabídek na adresu </w:t>
      </w:r>
      <w:r w:rsidR="006E416E">
        <w:rPr>
          <w:rFonts w:asciiTheme="minorHAnsi" w:eastAsia="Calibri" w:hAnsiTheme="minorHAnsi" w:cs="Arial"/>
          <w:i/>
          <w:sz w:val="22"/>
        </w:rPr>
        <w:t>SPŠ stavební Valašské Meziříčí, Máchova 628, 757 01 VALAŠSKÉ MEZIŘÍČÍ</w:t>
      </w:r>
      <w:r w:rsidRPr="00517D18">
        <w:rPr>
          <w:rFonts w:asciiTheme="minorHAnsi" w:eastAsia="Calibri" w:hAnsiTheme="minorHAnsi" w:cs="Arial"/>
          <w:sz w:val="22"/>
        </w:rPr>
        <w:t xml:space="preserve">. </w:t>
      </w:r>
    </w:p>
    <w:p w:rsidR="00517D18" w:rsidRPr="00612440" w:rsidRDefault="00517D18" w:rsidP="00517D18">
      <w:pPr>
        <w:autoSpaceDE w:val="0"/>
        <w:autoSpaceDN w:val="0"/>
        <w:adjustRightInd w:val="0"/>
        <w:jc w:val="both"/>
        <w:rPr>
          <w:rFonts w:asciiTheme="minorHAnsi" w:hAnsiTheme="minorHAnsi" w:cs="Arial"/>
          <w:sz w:val="22"/>
        </w:rPr>
      </w:pPr>
      <w:r w:rsidRPr="00517D18">
        <w:rPr>
          <w:rFonts w:asciiTheme="minorHAnsi" w:hAnsiTheme="minorHAnsi" w:cs="Arial"/>
          <w:sz w:val="22"/>
        </w:rPr>
        <w:t>Kontaktní adresa pro elektronické podání žádosti o vysvětlení zadávací dokumentace je:</w:t>
      </w:r>
    </w:p>
    <w:p w:rsidR="00517D18" w:rsidRPr="00E9457E" w:rsidRDefault="00C16312" w:rsidP="00E9457E">
      <w:pPr>
        <w:ind w:firstLine="709"/>
        <w:contextualSpacing/>
        <w:rPr>
          <w:rFonts w:asciiTheme="minorHAnsi" w:hAnsiTheme="minorHAnsi" w:cs="Arial"/>
          <w:i/>
          <w:sz w:val="22"/>
          <w:szCs w:val="22"/>
        </w:rPr>
      </w:pPr>
      <w:hyperlink r:id="rId11" w:history="1">
        <w:r w:rsidR="00535892" w:rsidRPr="00E9457E">
          <w:rPr>
            <w:rStyle w:val="Hypertextovodkaz"/>
            <w:rFonts w:asciiTheme="minorHAnsi" w:hAnsiTheme="minorHAnsi" w:cs="Arial"/>
            <w:i/>
            <w:color w:val="auto"/>
            <w:sz w:val="22"/>
            <w:szCs w:val="22"/>
          </w:rPr>
          <w:t>barabas</w:t>
        </w:r>
        <w:r w:rsidR="00535892" w:rsidRPr="00E9457E">
          <w:rPr>
            <w:rStyle w:val="Hypertextovodkaz"/>
            <w:rFonts w:ascii="Calibri" w:hAnsi="Calibri" w:cs="Arial"/>
            <w:i/>
            <w:color w:val="auto"/>
            <w:sz w:val="22"/>
            <w:szCs w:val="22"/>
          </w:rPr>
          <w:t>@</w:t>
        </w:r>
        <w:r w:rsidR="00535892" w:rsidRPr="00E9457E">
          <w:rPr>
            <w:rStyle w:val="Hypertextovodkaz"/>
            <w:rFonts w:asciiTheme="minorHAnsi" w:hAnsiTheme="minorHAnsi" w:cs="Arial"/>
            <w:i/>
            <w:color w:val="auto"/>
            <w:sz w:val="22"/>
            <w:szCs w:val="22"/>
          </w:rPr>
          <w:t>spsstavvm.cz</w:t>
        </w:r>
      </w:hyperlink>
    </w:p>
    <w:p w:rsidR="00E9457E" w:rsidRDefault="00517D18" w:rsidP="00517D18">
      <w:pPr>
        <w:jc w:val="both"/>
        <w:rPr>
          <w:rFonts w:asciiTheme="minorHAnsi" w:hAnsiTheme="minorHAnsi" w:cs="Arial"/>
          <w:sz w:val="22"/>
        </w:rPr>
      </w:pPr>
      <w:r w:rsidRPr="00612440">
        <w:rPr>
          <w:rFonts w:asciiTheme="minorHAnsi" w:hAnsiTheme="minorHAnsi" w:cs="Arial"/>
          <w:sz w:val="22"/>
        </w:rPr>
        <w:t>Kontaktní osobou pro vysvětlení zadávací dokumentace je</w:t>
      </w:r>
      <w:r w:rsidR="00E9457E">
        <w:rPr>
          <w:rFonts w:asciiTheme="minorHAnsi" w:hAnsiTheme="minorHAnsi" w:cs="Arial"/>
          <w:sz w:val="22"/>
        </w:rPr>
        <w:t>:</w:t>
      </w:r>
    </w:p>
    <w:p w:rsidR="00517D18" w:rsidRPr="00612440" w:rsidRDefault="00535892" w:rsidP="00E9457E">
      <w:pPr>
        <w:ind w:firstLine="709"/>
        <w:jc w:val="both"/>
        <w:rPr>
          <w:rFonts w:asciiTheme="minorHAnsi" w:hAnsiTheme="minorHAnsi" w:cs="Arial"/>
          <w:sz w:val="22"/>
        </w:rPr>
      </w:pPr>
      <w:r w:rsidRPr="00612440">
        <w:rPr>
          <w:rFonts w:asciiTheme="minorHAnsi" w:eastAsia="Calibri" w:hAnsiTheme="minorHAnsi" w:cs="Arial"/>
          <w:i/>
          <w:sz w:val="22"/>
        </w:rPr>
        <w:t>Mgr. Miroslav Barabáš</w:t>
      </w:r>
      <w:r w:rsidR="00517D18" w:rsidRPr="00612440">
        <w:rPr>
          <w:rFonts w:asciiTheme="minorHAnsi" w:eastAsia="Calibri" w:hAnsiTheme="minorHAnsi" w:cs="Arial"/>
          <w:sz w:val="22"/>
        </w:rPr>
        <w:t>.</w:t>
      </w:r>
    </w:p>
    <w:p w:rsidR="00517D18" w:rsidRPr="00612440" w:rsidRDefault="00517D18" w:rsidP="00517D18">
      <w:pPr>
        <w:jc w:val="both"/>
        <w:rPr>
          <w:rFonts w:asciiTheme="minorHAnsi" w:hAnsiTheme="minorHAnsi" w:cs="Arial"/>
          <w:sz w:val="22"/>
        </w:rPr>
      </w:pPr>
    </w:p>
    <w:p w:rsidR="00517D18" w:rsidRPr="00517D18" w:rsidRDefault="00517D18" w:rsidP="00517D18">
      <w:pPr>
        <w:jc w:val="both"/>
        <w:rPr>
          <w:rFonts w:asciiTheme="minorHAnsi" w:hAnsiTheme="minorHAnsi" w:cs="Arial"/>
          <w:sz w:val="22"/>
        </w:rPr>
      </w:pPr>
      <w:r w:rsidRPr="00517D18">
        <w:rPr>
          <w:rFonts w:asciiTheme="minorHAnsi" w:hAnsiTheme="minorHAnsi" w:cs="Arial"/>
          <w:sz w:val="22"/>
        </w:rPr>
        <w:t xml:space="preserve">Na základě žádosti o vysvětlení zadávací dokumentace doručené ve stanovené lhůtě zadavatel vysvětlení odešle včetně přesného znění žádosti bez identifikace tohoto dodavatele všem dodavatelům, kteří požádali o poskytnutí zadávací dokumentace nebo kterým byla zadávací dokumentace poskytnuta, a to do </w:t>
      </w:r>
      <w:r w:rsidRPr="00517D18">
        <w:rPr>
          <w:rFonts w:asciiTheme="minorHAnsi" w:hAnsiTheme="minorHAnsi" w:cs="Arial"/>
          <w:b/>
          <w:sz w:val="22"/>
        </w:rPr>
        <w:t>2</w:t>
      </w:r>
      <w:r w:rsidRPr="00517D18">
        <w:rPr>
          <w:rFonts w:asciiTheme="minorHAnsi" w:hAnsiTheme="minorHAnsi" w:cs="Arial"/>
          <w:sz w:val="22"/>
        </w:rPr>
        <w:t xml:space="preserve"> pracovních dnů od doručení žádosti dodavatele. Vysvětlení zadávací dokumentace zadavatel současně uveřejní stejným způsobem jako tuto Výzvu.</w:t>
      </w:r>
    </w:p>
    <w:p w:rsidR="00517D18" w:rsidRPr="00517D18" w:rsidRDefault="00517D18" w:rsidP="00517D18">
      <w:pPr>
        <w:jc w:val="both"/>
        <w:rPr>
          <w:rFonts w:asciiTheme="minorHAnsi" w:hAnsiTheme="minorHAnsi" w:cs="Arial"/>
          <w:sz w:val="22"/>
        </w:rPr>
      </w:pPr>
    </w:p>
    <w:p w:rsidR="00517D18" w:rsidRPr="00517D18" w:rsidRDefault="00517D18" w:rsidP="00517D18">
      <w:pPr>
        <w:jc w:val="both"/>
        <w:rPr>
          <w:rFonts w:asciiTheme="minorHAnsi" w:hAnsiTheme="minorHAnsi" w:cs="Arial"/>
          <w:sz w:val="22"/>
        </w:rPr>
      </w:pPr>
      <w:r w:rsidRPr="00517D18">
        <w:rPr>
          <w:rFonts w:asciiTheme="minorHAnsi" w:hAnsiTheme="minorHAnsi" w:cs="Arial"/>
          <w:sz w:val="22"/>
        </w:rPr>
        <w:t>Zadavatel má právo poskytnout dodavatelům vysvětlení zadávací dokumentace i bez předchozí žádosti dodavatele. Takovéto vysvětlení zadávací dokumentace doručí zadavatel všem dodavatelům, kteří si vyžádali zadávací dokumentaci nebo kterým byla zadávací dokumentace poskytnuta.</w:t>
      </w:r>
    </w:p>
    <w:p w:rsidR="00517D18" w:rsidRPr="00517D18" w:rsidRDefault="00517D18" w:rsidP="00517D18">
      <w:pPr>
        <w:jc w:val="both"/>
        <w:rPr>
          <w:rFonts w:asciiTheme="minorHAnsi" w:hAnsiTheme="minorHAnsi" w:cs="Arial"/>
          <w:sz w:val="22"/>
        </w:rPr>
      </w:pPr>
    </w:p>
    <w:p w:rsidR="00517D18" w:rsidRPr="00517D18" w:rsidRDefault="00517D18" w:rsidP="00517D18">
      <w:pPr>
        <w:contextualSpacing/>
        <w:jc w:val="both"/>
        <w:rPr>
          <w:rFonts w:asciiTheme="minorHAnsi" w:hAnsiTheme="minorHAnsi" w:cs="Arial"/>
          <w:sz w:val="22"/>
        </w:rPr>
      </w:pPr>
      <w:r w:rsidRPr="00517D18">
        <w:rPr>
          <w:rFonts w:asciiTheme="minorHAnsi" w:hAnsiTheme="minorHAnsi" w:cs="Arial"/>
          <w:sz w:val="22"/>
        </w:rPr>
        <w:t xml:space="preserve">Vzhledem ke krátkým lhůtám pro poskytování vysvětlení k zadávací dokumentaci může zadavatel využít elektronické pošty. Dodavatel proto při vyžádání zadávací dokumentace uvede v žádosti jednu elektronickou adresu, na kterou mají být případná vyjasnění k zadávací dokumentaci zasílána. Za řádnost a úplnost této adresy odpovídá dodavatel. Doručení vysvětlení elektronickou poštou </w:t>
      </w:r>
      <w:r w:rsidRPr="00517D18">
        <w:rPr>
          <w:rFonts w:asciiTheme="minorHAnsi" w:hAnsiTheme="minorHAnsi" w:cs="Arial"/>
          <w:sz w:val="22"/>
        </w:rPr>
        <w:lastRenderedPageBreak/>
        <w:t>dodavateli na jím uvedenou adresu se považuje za řádné doručení dnem a hodinou, kdy byla příslušná informace předána do evidence dodavatele.  Zadavatel může doručit vysvětlení dodavateli i jiným způsobem, např. v listinné podobě prostřednictvím držitele poštovní licence nebo prostřednictvím systému datových schránek.</w:t>
      </w:r>
    </w:p>
    <w:p w:rsidR="00517D18" w:rsidRPr="00517D18" w:rsidRDefault="00517D18" w:rsidP="00517D18">
      <w:pPr>
        <w:contextualSpacing/>
        <w:jc w:val="both"/>
        <w:rPr>
          <w:rFonts w:asciiTheme="minorHAnsi" w:hAnsiTheme="minorHAnsi" w:cs="Arial"/>
          <w:sz w:val="22"/>
        </w:rPr>
      </w:pPr>
    </w:p>
    <w:p w:rsidR="00517D18" w:rsidRPr="00517D18" w:rsidRDefault="00517D18" w:rsidP="00535892">
      <w:pPr>
        <w:contextualSpacing/>
        <w:jc w:val="both"/>
        <w:rPr>
          <w:rFonts w:asciiTheme="minorHAnsi" w:hAnsiTheme="minorHAnsi" w:cs="Arial"/>
          <w:i/>
          <w:sz w:val="22"/>
        </w:rPr>
      </w:pPr>
      <w:r w:rsidRPr="00517D18">
        <w:rPr>
          <w:rFonts w:asciiTheme="minorHAnsi" w:hAnsiTheme="minorHAnsi" w:cs="Arial"/>
          <w:b/>
          <w:sz w:val="22"/>
          <w:u w:val="single"/>
        </w:rPr>
        <w:t>Prohlídka místa plnění</w:t>
      </w:r>
    </w:p>
    <w:p w:rsidR="00517D18" w:rsidRPr="00517D18" w:rsidRDefault="00517D18" w:rsidP="00517D18">
      <w:pPr>
        <w:pStyle w:val="Zkladntext"/>
        <w:contextualSpacing/>
        <w:rPr>
          <w:rFonts w:asciiTheme="minorHAnsi" w:hAnsiTheme="minorHAnsi" w:cs="Arial"/>
          <w:sz w:val="22"/>
        </w:rPr>
      </w:pPr>
    </w:p>
    <w:p w:rsidR="00426ED5" w:rsidRPr="00426ED5" w:rsidRDefault="00426ED5" w:rsidP="00426ED5">
      <w:pPr>
        <w:spacing w:after="224"/>
        <w:ind w:left="52" w:right="9"/>
        <w:jc w:val="both"/>
        <w:rPr>
          <w:rFonts w:asciiTheme="minorHAnsi" w:hAnsiTheme="minorHAnsi" w:cstheme="minorHAnsi"/>
          <w:sz w:val="22"/>
          <w:szCs w:val="22"/>
        </w:rPr>
      </w:pPr>
      <w:r w:rsidRPr="00426ED5">
        <w:rPr>
          <w:rFonts w:asciiTheme="minorHAnsi" w:hAnsiTheme="minorHAnsi" w:cstheme="minorHAnsi"/>
          <w:sz w:val="22"/>
          <w:szCs w:val="22"/>
        </w:rPr>
        <w:t xml:space="preserve">Zadavatel umožňuje prohlídku místa budoucího plnění, která se uskuteční dne </w:t>
      </w:r>
      <w:r w:rsidR="00F82B45">
        <w:rPr>
          <w:rFonts w:asciiTheme="minorHAnsi" w:hAnsiTheme="minorHAnsi" w:cstheme="minorHAnsi"/>
          <w:b/>
          <w:sz w:val="22"/>
          <w:szCs w:val="22"/>
        </w:rPr>
        <w:t>25</w:t>
      </w:r>
      <w:r w:rsidR="00E9457E" w:rsidRPr="00E9457E">
        <w:rPr>
          <w:rFonts w:asciiTheme="minorHAnsi" w:hAnsiTheme="minorHAnsi" w:cstheme="minorHAnsi"/>
          <w:b/>
          <w:sz w:val="22"/>
          <w:szCs w:val="22"/>
        </w:rPr>
        <w:t xml:space="preserve">. 10. 2017 </w:t>
      </w:r>
      <w:r w:rsidR="00E9457E">
        <w:rPr>
          <w:rFonts w:asciiTheme="minorHAnsi" w:hAnsiTheme="minorHAnsi" w:cstheme="minorHAnsi"/>
          <w:b/>
          <w:sz w:val="22"/>
          <w:szCs w:val="22"/>
        </w:rPr>
        <w:t>od</w:t>
      </w:r>
      <w:r w:rsidRPr="00E9457E">
        <w:rPr>
          <w:rFonts w:asciiTheme="minorHAnsi" w:hAnsiTheme="minorHAnsi" w:cstheme="minorHAnsi"/>
          <w:b/>
          <w:sz w:val="22"/>
          <w:szCs w:val="22"/>
        </w:rPr>
        <w:t> </w:t>
      </w:r>
      <w:r w:rsidR="00E9457E">
        <w:rPr>
          <w:rFonts w:asciiTheme="minorHAnsi" w:hAnsiTheme="minorHAnsi" w:cstheme="minorHAnsi"/>
          <w:b/>
          <w:sz w:val="22"/>
          <w:szCs w:val="22"/>
        </w:rPr>
        <w:t>7:30 do 12:30</w:t>
      </w:r>
      <w:r w:rsidRPr="00426ED5">
        <w:rPr>
          <w:rFonts w:asciiTheme="minorHAnsi" w:hAnsiTheme="minorHAnsi" w:cstheme="minorHAnsi"/>
          <w:sz w:val="22"/>
          <w:szCs w:val="22"/>
        </w:rPr>
        <w:t xml:space="preserve"> hodin a sraz zástupců dodavatelů je </w:t>
      </w:r>
      <w:r>
        <w:rPr>
          <w:rFonts w:asciiTheme="minorHAnsi" w:hAnsiTheme="minorHAnsi" w:cstheme="minorHAnsi"/>
          <w:sz w:val="22"/>
          <w:szCs w:val="22"/>
        </w:rPr>
        <w:t>Máchova 628, 757 01 Valašské Meziříčí</w:t>
      </w:r>
      <w:r w:rsidRPr="00426ED5">
        <w:rPr>
          <w:rFonts w:asciiTheme="minorHAnsi" w:hAnsiTheme="minorHAnsi" w:cstheme="minorHAnsi"/>
          <w:sz w:val="22"/>
          <w:szCs w:val="22"/>
        </w:rPr>
        <w:t xml:space="preserve">. Kontaktní osobou pro prohlídku místa plnění je: </w:t>
      </w:r>
      <w:r>
        <w:rPr>
          <w:rFonts w:asciiTheme="minorHAnsi" w:hAnsiTheme="minorHAnsi" w:cstheme="minorHAnsi"/>
          <w:sz w:val="22"/>
          <w:szCs w:val="22"/>
        </w:rPr>
        <w:t>Mgr. Miroslav Barabáš</w:t>
      </w:r>
      <w:r w:rsidRPr="00426ED5">
        <w:rPr>
          <w:rFonts w:asciiTheme="minorHAnsi" w:hAnsiTheme="minorHAnsi" w:cstheme="minorHAnsi"/>
          <w:sz w:val="22"/>
          <w:szCs w:val="22"/>
        </w:rPr>
        <w:t xml:space="preserve">, tel. </w:t>
      </w:r>
      <w:r>
        <w:rPr>
          <w:rFonts w:asciiTheme="minorHAnsi" w:hAnsiTheme="minorHAnsi" w:cstheme="minorHAnsi"/>
          <w:sz w:val="22"/>
          <w:szCs w:val="22"/>
        </w:rPr>
        <w:t>571 612 118</w:t>
      </w:r>
      <w:r w:rsidRPr="00426ED5">
        <w:rPr>
          <w:rFonts w:asciiTheme="minorHAnsi" w:hAnsiTheme="minorHAnsi" w:cstheme="minorHAnsi"/>
          <w:sz w:val="22"/>
          <w:szCs w:val="22"/>
        </w:rPr>
        <w:t xml:space="preserve">, případně služební mobil: </w:t>
      </w:r>
      <w:r>
        <w:rPr>
          <w:rFonts w:asciiTheme="minorHAnsi" w:hAnsiTheme="minorHAnsi" w:cstheme="minorHAnsi"/>
          <w:sz w:val="22"/>
          <w:szCs w:val="22"/>
        </w:rPr>
        <w:t>728 831 633</w:t>
      </w:r>
      <w:r w:rsidRPr="00426ED5">
        <w:rPr>
          <w:rFonts w:asciiTheme="minorHAnsi" w:hAnsiTheme="minorHAnsi" w:cstheme="minorHAnsi"/>
          <w:sz w:val="22"/>
          <w:szCs w:val="22"/>
        </w:rPr>
        <w:t>. Zadavatel doporučuje, v případě, že se dodavatelé hodlají prohlídky místa plnění zúčastnit, aby svou účast předem oznámili shora uvedené kontaktní osobě.</w:t>
      </w:r>
    </w:p>
    <w:p w:rsidR="00426ED5" w:rsidRPr="00426ED5" w:rsidRDefault="00426ED5" w:rsidP="00426ED5">
      <w:pPr>
        <w:spacing w:after="221"/>
        <w:ind w:left="52" w:right="9"/>
        <w:jc w:val="both"/>
        <w:rPr>
          <w:rFonts w:asciiTheme="minorHAnsi" w:hAnsiTheme="minorHAnsi" w:cstheme="minorHAnsi"/>
          <w:sz w:val="22"/>
          <w:szCs w:val="22"/>
        </w:rPr>
      </w:pPr>
      <w:r w:rsidRPr="00426ED5">
        <w:rPr>
          <w:rFonts w:asciiTheme="minorHAnsi" w:hAnsiTheme="minorHAnsi" w:cstheme="minorHAnsi"/>
          <w:sz w:val="22"/>
          <w:szCs w:val="22"/>
        </w:rPr>
        <w:t>Prohlídky místa budoucího plnění se mohou z provozních důvodů zúčastnit nejvýše dva zástupci každého dodavatele o veřejnou zakázku.</w:t>
      </w:r>
    </w:p>
    <w:p w:rsidR="00426ED5" w:rsidRPr="00426ED5" w:rsidRDefault="00426ED5" w:rsidP="00426ED5">
      <w:pPr>
        <w:spacing w:after="153"/>
        <w:ind w:left="52" w:right="9"/>
        <w:jc w:val="both"/>
        <w:rPr>
          <w:rFonts w:asciiTheme="minorHAnsi" w:hAnsiTheme="minorHAnsi" w:cstheme="minorHAnsi"/>
          <w:sz w:val="22"/>
          <w:szCs w:val="22"/>
        </w:rPr>
      </w:pPr>
      <w:r w:rsidRPr="00426ED5">
        <w:rPr>
          <w:rFonts w:asciiTheme="minorHAnsi" w:hAnsiTheme="minorHAnsi" w:cstheme="minorHAnsi"/>
          <w:sz w:val="22"/>
          <w:szCs w:val="22"/>
        </w:rPr>
        <w:t>Prohlídka místa budoucího plnění slouží výhradně k seznámení dodavatelů se stávajícím místem budoucího plnění a s jeho případnými technickými parametry.</w:t>
      </w:r>
    </w:p>
    <w:p w:rsidR="009A181F" w:rsidRPr="00E9457E" w:rsidRDefault="00426ED5" w:rsidP="00E9457E">
      <w:pPr>
        <w:spacing w:after="406"/>
        <w:ind w:left="52" w:right="178"/>
        <w:jc w:val="both"/>
        <w:rPr>
          <w:rFonts w:asciiTheme="minorHAnsi" w:hAnsiTheme="minorHAnsi" w:cstheme="minorHAnsi"/>
          <w:sz w:val="22"/>
          <w:szCs w:val="22"/>
        </w:rPr>
      </w:pPr>
      <w:r w:rsidRPr="00426ED5">
        <w:rPr>
          <w:rFonts w:asciiTheme="minorHAnsi" w:hAnsiTheme="minorHAnsi" w:cstheme="minorHAnsi"/>
          <w:sz w:val="22"/>
          <w:szCs w:val="22"/>
        </w:rPr>
        <w:t>Při prohlídce místa budoucího plnění mohou zástupci dodavatelů vznášet dotazy a připomínky, ale odpovědi na ně mají pouze informativní charakter a nejsou pro zadání veřejné zakázky podstatné. Pokud z prohlídky místa budoucího plnění vzniknou nejasnosti nebo dotazy vztahující se k obsahu zadávací dokumentace, je dodavatel povinen vznést tento dotaz písemně v souladu s bodem 7 této Výzvy jako žádost o vysvětlení zadávací dokumentace, a pouze písemná odpověď na tuto žádost má závazný charakter. Zadavatel obsah dotazů i odpověď na položené dotazy předá všem dodavatelům, kterým byla poskytnuta zadávací dokumentace a uveřejní shodně ja</w:t>
      </w:r>
      <w:r w:rsidR="00E9457E">
        <w:rPr>
          <w:rFonts w:asciiTheme="minorHAnsi" w:hAnsiTheme="minorHAnsi" w:cstheme="minorHAnsi"/>
          <w:sz w:val="22"/>
          <w:szCs w:val="22"/>
        </w:rPr>
        <w:t>ko tuto Výzvu k podání nabídky.</w:t>
      </w:r>
    </w:p>
    <w:p w:rsidR="009A181F" w:rsidRPr="0085644B" w:rsidRDefault="009A181F" w:rsidP="00517D18">
      <w:pPr>
        <w:pStyle w:val="Zkladntext"/>
        <w:contextualSpacing/>
        <w:rPr>
          <w:rFonts w:asciiTheme="minorHAnsi" w:hAnsiTheme="minorHAnsi" w:cs="Arial"/>
          <w:sz w:val="22"/>
          <w:lang w:val="cs-CZ"/>
        </w:rPr>
      </w:pPr>
    </w:p>
    <w:p w:rsidR="00517D18" w:rsidRPr="00517D18" w:rsidRDefault="00517D18" w:rsidP="00517D18">
      <w:pPr>
        <w:numPr>
          <w:ilvl w:val="0"/>
          <w:numId w:val="1"/>
        </w:numPr>
        <w:shd w:val="clear" w:color="auto" w:fill="BFBFBF"/>
        <w:contextualSpacing/>
        <w:rPr>
          <w:rFonts w:asciiTheme="minorHAnsi" w:hAnsiTheme="minorHAnsi" w:cs="Arial"/>
          <w:b/>
          <w:sz w:val="22"/>
          <w:szCs w:val="22"/>
        </w:rPr>
      </w:pPr>
      <w:bookmarkStart w:id="5" w:name="_Ref320521828"/>
      <w:r w:rsidRPr="00517D18">
        <w:rPr>
          <w:rFonts w:asciiTheme="minorHAnsi" w:hAnsiTheme="minorHAnsi" w:cs="Arial"/>
          <w:b/>
          <w:sz w:val="22"/>
          <w:szCs w:val="22"/>
        </w:rPr>
        <w:t xml:space="preserve">Požadavky zadavatele na prokázání splnění způsobilosti a kvalifikace </w:t>
      </w:r>
      <w:bookmarkEnd w:id="5"/>
    </w:p>
    <w:p w:rsidR="00517D18" w:rsidRPr="00517D18" w:rsidRDefault="00517D18" w:rsidP="00517D18">
      <w:pPr>
        <w:contextualSpacing/>
        <w:rPr>
          <w:rFonts w:asciiTheme="minorHAnsi" w:hAnsiTheme="minorHAnsi" w:cs="Arial"/>
          <w:b/>
          <w:sz w:val="22"/>
          <w:szCs w:val="22"/>
        </w:rPr>
      </w:pPr>
    </w:p>
    <w:p w:rsidR="00517D18" w:rsidRPr="00517D18" w:rsidRDefault="00517D18" w:rsidP="00517D18">
      <w:pPr>
        <w:pStyle w:val="Zkladntext"/>
        <w:ind w:left="360"/>
        <w:contextualSpacing/>
        <w:rPr>
          <w:rFonts w:asciiTheme="minorHAnsi" w:hAnsiTheme="minorHAnsi" w:cs="Arial"/>
          <w:sz w:val="22"/>
          <w:szCs w:val="22"/>
        </w:rPr>
      </w:pPr>
    </w:p>
    <w:p w:rsidR="00517D18" w:rsidRPr="00517D18" w:rsidRDefault="00517D18" w:rsidP="00517D18">
      <w:pPr>
        <w:numPr>
          <w:ilvl w:val="1"/>
          <w:numId w:val="1"/>
        </w:numPr>
        <w:tabs>
          <w:tab w:val="clear" w:pos="999"/>
          <w:tab w:val="num" w:pos="709"/>
        </w:tabs>
        <w:ind w:hanging="715"/>
        <w:contextualSpacing/>
        <w:rPr>
          <w:rFonts w:asciiTheme="minorHAnsi" w:hAnsiTheme="minorHAnsi" w:cs="Arial"/>
          <w:b/>
          <w:bCs/>
          <w:sz w:val="22"/>
          <w:szCs w:val="22"/>
        </w:rPr>
      </w:pPr>
      <w:r w:rsidRPr="00517D18">
        <w:rPr>
          <w:rFonts w:asciiTheme="minorHAnsi" w:hAnsiTheme="minorHAnsi" w:cs="Arial"/>
          <w:b/>
          <w:bCs/>
          <w:sz w:val="22"/>
          <w:szCs w:val="22"/>
        </w:rPr>
        <w:t xml:space="preserve">Úvod </w:t>
      </w:r>
    </w:p>
    <w:p w:rsidR="00517D18" w:rsidRPr="00517D18" w:rsidRDefault="00517D18" w:rsidP="00517D18">
      <w:pPr>
        <w:pStyle w:val="Zkladntext"/>
        <w:ind w:left="360"/>
        <w:contextualSpacing/>
        <w:rPr>
          <w:rFonts w:asciiTheme="minorHAnsi" w:hAnsiTheme="minorHAnsi" w:cs="Arial"/>
          <w:sz w:val="22"/>
          <w:szCs w:val="22"/>
        </w:rPr>
      </w:pPr>
    </w:p>
    <w:p w:rsidR="00517D18" w:rsidRPr="00517D18" w:rsidRDefault="00517D18" w:rsidP="00517D18">
      <w:pPr>
        <w:pStyle w:val="Zkladntext"/>
        <w:ind w:left="360"/>
        <w:contextualSpacing/>
        <w:rPr>
          <w:rFonts w:asciiTheme="minorHAnsi" w:hAnsiTheme="minorHAnsi" w:cs="Arial"/>
          <w:sz w:val="22"/>
          <w:szCs w:val="22"/>
        </w:rPr>
      </w:pPr>
      <w:r w:rsidRPr="00517D18">
        <w:rPr>
          <w:rFonts w:asciiTheme="minorHAnsi" w:hAnsiTheme="minorHAnsi" w:cs="Arial"/>
          <w:sz w:val="22"/>
          <w:szCs w:val="22"/>
        </w:rPr>
        <w:t xml:space="preserve">Zadavatel níže specifikuje své požadavky na prokázání splnění kvalifikace. Prokázání splnění kvalifikace podle požadavků zadavatele je předpokladem posouzení a hodnocení nabídky </w:t>
      </w:r>
      <w:r w:rsidRPr="00517D18">
        <w:rPr>
          <w:rFonts w:asciiTheme="minorHAnsi" w:hAnsiTheme="minorHAnsi" w:cs="Arial"/>
          <w:sz w:val="22"/>
          <w:szCs w:val="22"/>
          <w:lang w:val="cs-CZ"/>
        </w:rPr>
        <w:t>dodavatele</w:t>
      </w:r>
      <w:r w:rsidRPr="00517D18">
        <w:rPr>
          <w:rFonts w:asciiTheme="minorHAnsi" w:hAnsiTheme="minorHAnsi" w:cs="Arial"/>
          <w:sz w:val="22"/>
          <w:szCs w:val="22"/>
        </w:rPr>
        <w:t xml:space="preserve">. </w:t>
      </w:r>
    </w:p>
    <w:p w:rsidR="00517D18" w:rsidRPr="00517D18" w:rsidRDefault="00517D18" w:rsidP="00517D18">
      <w:pPr>
        <w:pStyle w:val="Zkladntext"/>
        <w:tabs>
          <w:tab w:val="left" w:pos="1545"/>
        </w:tabs>
        <w:ind w:left="360"/>
        <w:contextualSpacing/>
        <w:rPr>
          <w:rFonts w:asciiTheme="minorHAnsi" w:hAnsiTheme="minorHAnsi" w:cs="Arial"/>
          <w:sz w:val="22"/>
          <w:szCs w:val="22"/>
        </w:rPr>
      </w:pPr>
    </w:p>
    <w:p w:rsidR="00517D18" w:rsidRPr="00517D18" w:rsidRDefault="00517D18" w:rsidP="00517D18">
      <w:pPr>
        <w:pStyle w:val="Zkladntext"/>
        <w:tabs>
          <w:tab w:val="left" w:pos="1545"/>
        </w:tabs>
        <w:ind w:left="360"/>
        <w:contextualSpacing/>
        <w:rPr>
          <w:rFonts w:asciiTheme="minorHAnsi" w:hAnsiTheme="minorHAnsi" w:cs="Arial"/>
          <w:sz w:val="22"/>
          <w:szCs w:val="22"/>
        </w:rPr>
      </w:pPr>
      <w:r w:rsidRPr="00517D18">
        <w:rPr>
          <w:rFonts w:asciiTheme="minorHAnsi" w:hAnsiTheme="minorHAnsi" w:cs="Arial"/>
          <w:sz w:val="22"/>
          <w:szCs w:val="22"/>
        </w:rPr>
        <w:tab/>
      </w:r>
    </w:p>
    <w:p w:rsidR="00517D18" w:rsidRPr="00517D18" w:rsidRDefault="00517D18" w:rsidP="00517D18">
      <w:pPr>
        <w:numPr>
          <w:ilvl w:val="1"/>
          <w:numId w:val="1"/>
        </w:numPr>
        <w:tabs>
          <w:tab w:val="clear" w:pos="999"/>
          <w:tab w:val="num" w:pos="709"/>
        </w:tabs>
        <w:ind w:hanging="715"/>
        <w:contextualSpacing/>
        <w:rPr>
          <w:rFonts w:asciiTheme="minorHAnsi" w:hAnsiTheme="minorHAnsi" w:cs="Arial"/>
          <w:b/>
          <w:bCs/>
          <w:sz w:val="22"/>
          <w:szCs w:val="22"/>
        </w:rPr>
      </w:pPr>
      <w:bookmarkStart w:id="6" w:name="_Toc145926512"/>
      <w:r w:rsidRPr="00517D18">
        <w:rPr>
          <w:rFonts w:asciiTheme="minorHAnsi" w:hAnsiTheme="minorHAnsi" w:cs="Arial"/>
          <w:b/>
          <w:bCs/>
          <w:sz w:val="22"/>
          <w:szCs w:val="22"/>
        </w:rPr>
        <w:t>Rozsah kvalifikace</w:t>
      </w:r>
      <w:bookmarkEnd w:id="6"/>
    </w:p>
    <w:p w:rsidR="00517D18" w:rsidRPr="00517D18" w:rsidRDefault="00517D18" w:rsidP="00517D18">
      <w:pPr>
        <w:pStyle w:val="Zkladntext"/>
        <w:ind w:left="360"/>
        <w:contextualSpacing/>
        <w:rPr>
          <w:rFonts w:asciiTheme="minorHAnsi" w:hAnsiTheme="minorHAnsi" w:cs="Arial"/>
          <w:sz w:val="22"/>
          <w:szCs w:val="22"/>
        </w:rPr>
      </w:pPr>
    </w:p>
    <w:p w:rsidR="00517D18" w:rsidRPr="00517D18" w:rsidRDefault="00517D18" w:rsidP="00517D18">
      <w:pPr>
        <w:pStyle w:val="Zkladntext"/>
        <w:ind w:left="360"/>
        <w:contextualSpacing/>
        <w:rPr>
          <w:rFonts w:asciiTheme="minorHAnsi" w:hAnsiTheme="minorHAnsi" w:cs="Arial"/>
          <w:sz w:val="22"/>
          <w:szCs w:val="22"/>
        </w:rPr>
      </w:pPr>
      <w:r w:rsidRPr="00517D18">
        <w:rPr>
          <w:rFonts w:asciiTheme="minorHAnsi" w:hAnsiTheme="minorHAnsi" w:cs="Arial"/>
          <w:sz w:val="22"/>
          <w:szCs w:val="22"/>
        </w:rPr>
        <w:t xml:space="preserve">Kvalifikaci splní dodavatel, který prokáže splnění základní a profesní </w:t>
      </w:r>
      <w:r w:rsidRPr="00517D18">
        <w:rPr>
          <w:rFonts w:asciiTheme="minorHAnsi" w:hAnsiTheme="minorHAnsi" w:cs="Arial"/>
          <w:sz w:val="22"/>
          <w:szCs w:val="22"/>
          <w:lang w:val="cs-CZ"/>
        </w:rPr>
        <w:t xml:space="preserve">způsobilost a </w:t>
      </w:r>
      <w:r w:rsidRPr="00535892">
        <w:rPr>
          <w:rFonts w:asciiTheme="minorHAnsi" w:hAnsiTheme="minorHAnsi" w:cs="Arial"/>
          <w:sz w:val="22"/>
          <w:szCs w:val="22"/>
          <w:lang w:val="cs-CZ"/>
        </w:rPr>
        <w:t>technické kvalifikace</w:t>
      </w:r>
      <w:r w:rsidRPr="00517D18">
        <w:rPr>
          <w:rFonts w:asciiTheme="minorHAnsi" w:hAnsiTheme="minorHAnsi" w:cs="Arial"/>
          <w:sz w:val="22"/>
          <w:szCs w:val="22"/>
        </w:rPr>
        <w:t xml:space="preserve"> dále uveden</w:t>
      </w:r>
      <w:r w:rsidRPr="00517D18">
        <w:rPr>
          <w:rFonts w:asciiTheme="minorHAnsi" w:hAnsiTheme="minorHAnsi" w:cs="Arial"/>
          <w:sz w:val="22"/>
          <w:szCs w:val="22"/>
          <w:lang w:val="cs-CZ"/>
        </w:rPr>
        <w:t>é</w:t>
      </w:r>
      <w:r w:rsidRPr="00517D18">
        <w:rPr>
          <w:rFonts w:asciiTheme="minorHAnsi" w:hAnsiTheme="minorHAnsi" w:cs="Arial"/>
          <w:sz w:val="22"/>
          <w:szCs w:val="22"/>
        </w:rPr>
        <w:t xml:space="preserve">. </w:t>
      </w:r>
    </w:p>
    <w:p w:rsidR="00517D18" w:rsidRPr="00517D18" w:rsidRDefault="00517D18" w:rsidP="00517D18">
      <w:pPr>
        <w:pStyle w:val="Zkladntext"/>
        <w:ind w:left="360"/>
        <w:contextualSpacing/>
        <w:rPr>
          <w:rFonts w:asciiTheme="minorHAnsi" w:hAnsiTheme="minorHAnsi" w:cs="Arial"/>
          <w:sz w:val="22"/>
          <w:szCs w:val="22"/>
        </w:rPr>
      </w:pPr>
    </w:p>
    <w:p w:rsidR="00517D18" w:rsidRPr="00517D18" w:rsidRDefault="00517D18" w:rsidP="00517D18">
      <w:pPr>
        <w:pStyle w:val="Zkladntext"/>
        <w:ind w:left="360"/>
        <w:contextualSpacing/>
        <w:rPr>
          <w:rFonts w:asciiTheme="minorHAnsi" w:hAnsiTheme="minorHAnsi" w:cs="Arial"/>
          <w:sz w:val="22"/>
          <w:szCs w:val="22"/>
        </w:rPr>
      </w:pPr>
    </w:p>
    <w:p w:rsidR="00517D18" w:rsidRPr="00517D18" w:rsidRDefault="00517D18" w:rsidP="00517D18">
      <w:pPr>
        <w:numPr>
          <w:ilvl w:val="1"/>
          <w:numId w:val="1"/>
        </w:numPr>
        <w:tabs>
          <w:tab w:val="clear" w:pos="999"/>
          <w:tab w:val="num" w:pos="709"/>
        </w:tabs>
        <w:ind w:hanging="715"/>
        <w:contextualSpacing/>
        <w:rPr>
          <w:rFonts w:asciiTheme="minorHAnsi" w:hAnsiTheme="minorHAnsi" w:cs="Arial"/>
          <w:b/>
          <w:bCs/>
          <w:sz w:val="22"/>
          <w:szCs w:val="22"/>
        </w:rPr>
      </w:pPr>
      <w:bookmarkStart w:id="7" w:name="_Toc145926513"/>
      <w:r w:rsidRPr="00517D18">
        <w:rPr>
          <w:rFonts w:asciiTheme="minorHAnsi" w:hAnsiTheme="minorHAnsi" w:cs="Arial"/>
          <w:b/>
          <w:bCs/>
          <w:sz w:val="22"/>
          <w:szCs w:val="22"/>
        </w:rPr>
        <w:t xml:space="preserve">Prokazování splnění kvalifikace </w:t>
      </w:r>
      <w:bookmarkEnd w:id="7"/>
      <w:r w:rsidRPr="00517D18">
        <w:rPr>
          <w:rFonts w:asciiTheme="minorHAnsi" w:hAnsiTheme="minorHAnsi" w:cs="Arial"/>
          <w:b/>
          <w:sz w:val="22"/>
          <w:szCs w:val="22"/>
        </w:rPr>
        <w:t>prostřednictvím jiné osoby</w:t>
      </w:r>
    </w:p>
    <w:p w:rsidR="00517D18" w:rsidRPr="00517D18" w:rsidRDefault="00517D18" w:rsidP="00517D18">
      <w:pPr>
        <w:pStyle w:val="Zkladntext"/>
        <w:contextualSpacing/>
        <w:rPr>
          <w:rFonts w:asciiTheme="minorHAnsi" w:hAnsiTheme="minorHAnsi" w:cs="Arial"/>
          <w:bCs/>
          <w:sz w:val="22"/>
          <w:szCs w:val="22"/>
        </w:rPr>
      </w:pPr>
      <w:r w:rsidRPr="00517D18">
        <w:rPr>
          <w:rFonts w:asciiTheme="minorHAnsi" w:hAnsiTheme="minorHAnsi" w:cs="Arial"/>
          <w:bCs/>
          <w:sz w:val="22"/>
          <w:szCs w:val="22"/>
        </w:rPr>
        <w:tab/>
        <w:t xml:space="preserve"> </w:t>
      </w:r>
    </w:p>
    <w:p w:rsidR="00517D18" w:rsidRPr="00517D18" w:rsidRDefault="00517D18" w:rsidP="00517D18">
      <w:pPr>
        <w:ind w:left="360"/>
        <w:contextualSpacing/>
        <w:jc w:val="both"/>
        <w:rPr>
          <w:rFonts w:asciiTheme="minorHAnsi" w:hAnsiTheme="minorHAnsi" w:cs="Arial"/>
          <w:sz w:val="22"/>
        </w:rPr>
      </w:pPr>
      <w:r w:rsidRPr="00517D18">
        <w:rPr>
          <w:rFonts w:asciiTheme="minorHAnsi" w:hAnsiTheme="minorHAnsi" w:cs="Arial"/>
          <w:sz w:val="22"/>
        </w:rPr>
        <w:t>Dodavatel může prokázat určitou část technické kvalifikace nebo profesní způsobilosti s výjimkou kritéria podle bodu 8.6. písm. a) této Výzvy k podání nabídky požadované zadavatelem prostřednictvím jiných osob. Dodavatel je v takovém případě povinen zadavateli předložit:</w:t>
      </w:r>
    </w:p>
    <w:p w:rsidR="00517D18" w:rsidRPr="00517D18" w:rsidRDefault="00517D18" w:rsidP="00517D18">
      <w:pPr>
        <w:numPr>
          <w:ilvl w:val="0"/>
          <w:numId w:val="3"/>
        </w:numPr>
        <w:contextualSpacing/>
        <w:jc w:val="both"/>
        <w:rPr>
          <w:rFonts w:asciiTheme="minorHAnsi" w:hAnsiTheme="minorHAnsi" w:cs="Arial"/>
          <w:sz w:val="22"/>
        </w:rPr>
      </w:pPr>
      <w:r w:rsidRPr="00517D18">
        <w:rPr>
          <w:rFonts w:asciiTheme="minorHAnsi" w:hAnsiTheme="minorHAnsi" w:cs="Arial"/>
          <w:sz w:val="22"/>
        </w:rPr>
        <w:t xml:space="preserve">doklady prokazující splnění </w:t>
      </w:r>
      <w:r w:rsidRPr="00517D18">
        <w:rPr>
          <w:rFonts w:asciiTheme="minorHAnsi" w:hAnsiTheme="minorHAnsi" w:cs="Arial"/>
          <w:sz w:val="22"/>
          <w:u w:val="single"/>
        </w:rPr>
        <w:t>profesní způsobilosti podle bodu 8.6. písm. a) této</w:t>
      </w:r>
      <w:r w:rsidRPr="00517D18">
        <w:rPr>
          <w:rFonts w:asciiTheme="minorHAnsi" w:hAnsiTheme="minorHAnsi" w:cs="Arial"/>
          <w:sz w:val="22"/>
        </w:rPr>
        <w:t xml:space="preserve"> Výzvy k podání nabídky</w:t>
      </w:r>
      <w:r w:rsidRPr="00517D18">
        <w:rPr>
          <w:rFonts w:asciiTheme="minorHAnsi" w:hAnsiTheme="minorHAnsi" w:cs="Arial"/>
          <w:sz w:val="22"/>
          <w:u w:val="single"/>
        </w:rPr>
        <w:t xml:space="preserve"> jinou osobou</w:t>
      </w:r>
    </w:p>
    <w:p w:rsidR="00517D18" w:rsidRPr="00517D18" w:rsidRDefault="00517D18" w:rsidP="00517D18">
      <w:pPr>
        <w:numPr>
          <w:ilvl w:val="0"/>
          <w:numId w:val="3"/>
        </w:numPr>
        <w:contextualSpacing/>
        <w:jc w:val="both"/>
        <w:rPr>
          <w:rFonts w:asciiTheme="minorHAnsi" w:hAnsiTheme="minorHAnsi" w:cs="Arial"/>
          <w:sz w:val="22"/>
        </w:rPr>
      </w:pPr>
      <w:r w:rsidRPr="00517D18">
        <w:rPr>
          <w:rFonts w:asciiTheme="minorHAnsi" w:hAnsiTheme="minorHAnsi" w:cs="Arial"/>
          <w:sz w:val="22"/>
          <w:u w:val="single"/>
        </w:rPr>
        <w:lastRenderedPageBreak/>
        <w:t>doklady prokazující splnění chybějící části kvalifikace prostřednictvím jiné osoby</w:t>
      </w:r>
    </w:p>
    <w:p w:rsidR="00517D18" w:rsidRPr="00517D18" w:rsidRDefault="00517D18" w:rsidP="00517D18">
      <w:pPr>
        <w:numPr>
          <w:ilvl w:val="0"/>
          <w:numId w:val="3"/>
        </w:numPr>
        <w:contextualSpacing/>
        <w:jc w:val="both"/>
        <w:rPr>
          <w:rFonts w:asciiTheme="minorHAnsi" w:hAnsiTheme="minorHAnsi" w:cs="Arial"/>
          <w:sz w:val="22"/>
        </w:rPr>
      </w:pPr>
      <w:r w:rsidRPr="00517D18">
        <w:rPr>
          <w:rFonts w:asciiTheme="minorHAnsi" w:hAnsiTheme="minorHAnsi" w:cs="Arial"/>
          <w:sz w:val="22"/>
        </w:rPr>
        <w:t>doklady prokazující splnění</w:t>
      </w:r>
      <w:r w:rsidRPr="00517D18">
        <w:rPr>
          <w:rFonts w:asciiTheme="minorHAnsi" w:hAnsiTheme="minorHAnsi" w:cs="Arial"/>
          <w:sz w:val="22"/>
          <w:u w:val="single"/>
        </w:rPr>
        <w:t xml:space="preserve"> základní způsobilosti podle bodu 8.5. této</w:t>
      </w:r>
      <w:r w:rsidRPr="00517D18">
        <w:rPr>
          <w:rFonts w:asciiTheme="minorHAnsi" w:hAnsiTheme="minorHAnsi" w:cs="Arial"/>
          <w:sz w:val="22"/>
        </w:rPr>
        <w:t xml:space="preserve"> Výzvy k podání nabídky jinou osobou</w:t>
      </w:r>
    </w:p>
    <w:p w:rsidR="00517D18" w:rsidRPr="00517D18" w:rsidRDefault="00517D18" w:rsidP="00517D18">
      <w:pPr>
        <w:numPr>
          <w:ilvl w:val="0"/>
          <w:numId w:val="3"/>
        </w:numPr>
        <w:contextualSpacing/>
        <w:jc w:val="both"/>
        <w:rPr>
          <w:rFonts w:asciiTheme="minorHAnsi" w:hAnsiTheme="minorHAnsi" w:cs="Arial"/>
          <w:sz w:val="22"/>
        </w:rPr>
      </w:pPr>
      <w:r w:rsidRPr="00517D18">
        <w:rPr>
          <w:rFonts w:asciiTheme="minorHAnsi" w:hAnsiTheme="minorHAnsi" w:cs="Arial"/>
          <w:sz w:val="22"/>
          <w:u w:val="single"/>
        </w:rP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rsidR="00517D18" w:rsidRPr="00517D18" w:rsidRDefault="00517D18" w:rsidP="00517D18">
      <w:pPr>
        <w:ind w:left="720"/>
        <w:contextualSpacing/>
        <w:jc w:val="both"/>
        <w:rPr>
          <w:rFonts w:asciiTheme="minorHAnsi" w:hAnsiTheme="minorHAnsi" w:cs="Arial"/>
          <w:sz w:val="22"/>
        </w:rPr>
      </w:pPr>
    </w:p>
    <w:p w:rsidR="00517D18" w:rsidRPr="00517D18" w:rsidRDefault="00517D18" w:rsidP="00517D18">
      <w:pPr>
        <w:ind w:left="720"/>
        <w:contextualSpacing/>
        <w:jc w:val="both"/>
        <w:rPr>
          <w:rFonts w:asciiTheme="minorHAnsi" w:hAnsiTheme="minorHAnsi" w:cs="Arial"/>
          <w:sz w:val="22"/>
        </w:rPr>
      </w:pPr>
      <w:r w:rsidRPr="00517D18">
        <w:rPr>
          <w:rFonts w:asciiTheme="minorHAnsi" w:hAnsiTheme="minorHAnsi" w:cs="Arial"/>
          <w:sz w:val="22"/>
        </w:rPr>
        <w:t xml:space="preserve">Obsahem písemného závazku jiné osoby musí být společná a nerozdílná odpovědnost této osoby za plnění veřejné zakázky společně s dodavatelem. </w:t>
      </w:r>
    </w:p>
    <w:p w:rsidR="00517D18" w:rsidRPr="00517D18" w:rsidRDefault="00517D18" w:rsidP="00517D18">
      <w:pPr>
        <w:ind w:left="720"/>
        <w:contextualSpacing/>
        <w:jc w:val="both"/>
        <w:rPr>
          <w:rFonts w:asciiTheme="minorHAnsi" w:hAnsiTheme="minorHAnsi" w:cs="Arial"/>
          <w:sz w:val="22"/>
        </w:rPr>
      </w:pPr>
      <w:r w:rsidRPr="00517D18">
        <w:rPr>
          <w:rFonts w:asciiTheme="minorHAnsi" w:hAnsiTheme="minorHAnsi" w:cs="Arial"/>
          <w:sz w:val="22"/>
        </w:rPr>
        <w:t>Pokud bude prostřednictvím jiné osoby prokazováno a příslušně dokládáno splnění technické kvalifikace dodavatele dle bodu 8.7. Výzvy, musí tento dokument obsahovat závazek, že jiná osoba bude vykonávat činnosti, ke kterým se prokazované kritérium kvalifikace vztahuje.</w:t>
      </w:r>
    </w:p>
    <w:p w:rsidR="00517D18" w:rsidRPr="00517D18" w:rsidRDefault="00517D18" w:rsidP="00517D18">
      <w:pPr>
        <w:contextualSpacing/>
        <w:jc w:val="both"/>
        <w:rPr>
          <w:rFonts w:asciiTheme="minorHAnsi" w:hAnsiTheme="minorHAnsi" w:cs="Arial"/>
          <w:sz w:val="22"/>
        </w:rPr>
      </w:pPr>
    </w:p>
    <w:p w:rsidR="00517D18" w:rsidRPr="00517D18" w:rsidRDefault="00517D18" w:rsidP="00517D18">
      <w:pPr>
        <w:contextualSpacing/>
        <w:jc w:val="both"/>
        <w:rPr>
          <w:rFonts w:asciiTheme="minorHAnsi" w:hAnsiTheme="minorHAnsi" w:cs="Arial"/>
          <w:sz w:val="22"/>
        </w:rPr>
      </w:pPr>
    </w:p>
    <w:p w:rsidR="00517D18" w:rsidRPr="00517D18" w:rsidRDefault="00517D18" w:rsidP="00517D18">
      <w:pPr>
        <w:ind w:left="360"/>
        <w:contextualSpacing/>
        <w:jc w:val="both"/>
        <w:rPr>
          <w:rFonts w:asciiTheme="minorHAnsi" w:hAnsiTheme="minorHAnsi" w:cs="Arial"/>
          <w:b/>
          <w:sz w:val="22"/>
        </w:rPr>
      </w:pPr>
      <w:r w:rsidRPr="00517D18">
        <w:rPr>
          <w:rFonts w:asciiTheme="minorHAnsi" w:hAnsiTheme="minorHAnsi" w:cs="Arial"/>
          <w:b/>
          <w:sz w:val="22"/>
        </w:rPr>
        <w:t>Kvalifikace v případě společné účasti dodavatelů</w:t>
      </w:r>
    </w:p>
    <w:p w:rsidR="00517D18" w:rsidRPr="00517D18" w:rsidRDefault="00517D18" w:rsidP="00517D18">
      <w:pPr>
        <w:tabs>
          <w:tab w:val="num" w:pos="972"/>
        </w:tabs>
        <w:ind w:left="360"/>
        <w:contextualSpacing/>
        <w:jc w:val="both"/>
        <w:rPr>
          <w:rFonts w:asciiTheme="minorHAnsi" w:hAnsiTheme="minorHAnsi" w:cs="Arial"/>
          <w:sz w:val="22"/>
        </w:rPr>
      </w:pPr>
      <w:r w:rsidRPr="00517D18">
        <w:rPr>
          <w:rFonts w:asciiTheme="minorHAnsi" w:hAnsiTheme="minorHAnsi" w:cs="Arial"/>
          <w:sz w:val="22"/>
        </w:rPr>
        <w:t>V případě společné účasti dodavatelů prokazuje zák</w:t>
      </w:r>
      <w:r w:rsidR="0085644B">
        <w:rPr>
          <w:rFonts w:asciiTheme="minorHAnsi" w:hAnsiTheme="minorHAnsi" w:cs="Arial"/>
          <w:sz w:val="22"/>
        </w:rPr>
        <w:t xml:space="preserve">ladní způsobilost dle bodu 8.5. </w:t>
      </w:r>
      <w:r w:rsidRPr="00517D18">
        <w:rPr>
          <w:rFonts w:asciiTheme="minorHAnsi" w:hAnsiTheme="minorHAnsi" w:cs="Arial"/>
          <w:sz w:val="22"/>
        </w:rPr>
        <w:t xml:space="preserve">a profesní způsobilost dle bodu 8.6.písm. a) této Výzvy </w:t>
      </w:r>
      <w:r w:rsidRPr="00517D18">
        <w:rPr>
          <w:rFonts w:asciiTheme="minorHAnsi" w:hAnsiTheme="minorHAnsi" w:cs="Arial"/>
          <w:sz w:val="22"/>
          <w:u w:val="single"/>
        </w:rPr>
        <w:t>každý dodavatel samostatně</w:t>
      </w:r>
      <w:r w:rsidRPr="00517D18">
        <w:rPr>
          <w:rFonts w:asciiTheme="minorHAnsi" w:hAnsiTheme="minorHAnsi" w:cs="Arial"/>
          <w:sz w:val="22"/>
        </w:rPr>
        <w:t>.</w:t>
      </w:r>
    </w:p>
    <w:p w:rsidR="00517D18" w:rsidRPr="00517D18" w:rsidRDefault="00517D18" w:rsidP="00517D18">
      <w:pPr>
        <w:tabs>
          <w:tab w:val="num" w:pos="972"/>
        </w:tabs>
        <w:ind w:left="360"/>
        <w:contextualSpacing/>
        <w:jc w:val="both"/>
        <w:rPr>
          <w:rFonts w:asciiTheme="minorHAnsi" w:hAnsiTheme="minorHAnsi" w:cs="Arial"/>
          <w:sz w:val="22"/>
        </w:rPr>
      </w:pPr>
    </w:p>
    <w:p w:rsidR="00517D18" w:rsidRPr="00517D18" w:rsidRDefault="00517D18" w:rsidP="00517D18">
      <w:pPr>
        <w:tabs>
          <w:tab w:val="num" w:pos="972"/>
        </w:tabs>
        <w:ind w:left="360"/>
        <w:contextualSpacing/>
        <w:jc w:val="both"/>
        <w:rPr>
          <w:rFonts w:asciiTheme="minorHAnsi" w:hAnsiTheme="minorHAnsi" w:cs="Arial"/>
          <w:sz w:val="22"/>
        </w:rPr>
      </w:pPr>
      <w:r w:rsidRPr="00517D18">
        <w:rPr>
          <w:rFonts w:asciiTheme="minorHAnsi" w:hAnsiTheme="minorHAnsi" w:cs="Arial"/>
          <w:sz w:val="22"/>
        </w:rPr>
        <w:t xml:space="preserve">Splnění zbývající požadované způsobilosti a kvalifikace prokazují všichni dodavatelé </w:t>
      </w:r>
      <w:r w:rsidRPr="00517D18">
        <w:rPr>
          <w:rFonts w:asciiTheme="minorHAnsi" w:hAnsiTheme="minorHAnsi" w:cs="Arial"/>
          <w:sz w:val="22"/>
          <w:u w:val="single"/>
        </w:rPr>
        <w:t>společně</w:t>
      </w:r>
      <w:r w:rsidRPr="00517D18">
        <w:rPr>
          <w:rFonts w:asciiTheme="minorHAnsi" w:hAnsiTheme="minorHAnsi" w:cs="Arial"/>
          <w:sz w:val="22"/>
        </w:rPr>
        <w:t xml:space="preserve">. </w:t>
      </w:r>
    </w:p>
    <w:p w:rsidR="00517D18" w:rsidRPr="00517D18" w:rsidRDefault="00517D18" w:rsidP="00517D18">
      <w:pPr>
        <w:tabs>
          <w:tab w:val="num" w:pos="972"/>
        </w:tabs>
        <w:ind w:left="360"/>
        <w:contextualSpacing/>
        <w:jc w:val="both"/>
        <w:rPr>
          <w:rFonts w:asciiTheme="minorHAnsi" w:hAnsiTheme="minorHAnsi" w:cs="Arial"/>
          <w:sz w:val="22"/>
        </w:rPr>
      </w:pPr>
    </w:p>
    <w:p w:rsidR="00517D18" w:rsidRPr="00517D18" w:rsidRDefault="00517D18" w:rsidP="00517D18">
      <w:pPr>
        <w:pStyle w:val="Zkladntext"/>
        <w:ind w:left="360"/>
        <w:contextualSpacing/>
        <w:rPr>
          <w:rFonts w:asciiTheme="minorHAnsi" w:hAnsiTheme="minorHAnsi" w:cs="Arial"/>
          <w:sz w:val="22"/>
          <w:szCs w:val="22"/>
        </w:rPr>
      </w:pPr>
      <w:r w:rsidRPr="00517D18">
        <w:rPr>
          <w:rFonts w:asciiTheme="minorHAnsi" w:hAnsiTheme="minorHAnsi" w:cs="Arial"/>
          <w:sz w:val="22"/>
          <w:szCs w:val="22"/>
        </w:rPr>
        <w:t>Zadavatel připouští pro prokázání splnění kvalifikace použití nástrojů a institutů definovaných platným zákonem regulujícím zadávání veřejných zakázek v ČR (např. výpis ze seznamu kvalifikovaných dodavatelů dle § 226 a n. či certifikát dle § 233 zákona č. 134/2016 Sb., o zadávání veřejných zakázek, ve znění pozdějších předpisů).</w:t>
      </w:r>
    </w:p>
    <w:p w:rsidR="00517D18" w:rsidRDefault="00517D18" w:rsidP="00517D18">
      <w:pPr>
        <w:pStyle w:val="Zkladntext"/>
        <w:ind w:left="360"/>
        <w:contextualSpacing/>
        <w:rPr>
          <w:rFonts w:asciiTheme="minorHAnsi" w:hAnsiTheme="minorHAnsi" w:cs="Arial"/>
          <w:sz w:val="22"/>
          <w:szCs w:val="22"/>
        </w:rPr>
      </w:pPr>
    </w:p>
    <w:p w:rsidR="00517D18" w:rsidRDefault="00517D18" w:rsidP="0085644B">
      <w:pPr>
        <w:pStyle w:val="Zkladntext"/>
        <w:contextualSpacing/>
        <w:rPr>
          <w:rFonts w:asciiTheme="minorHAnsi" w:hAnsiTheme="minorHAnsi" w:cs="Arial"/>
          <w:sz w:val="22"/>
          <w:szCs w:val="22"/>
          <w:lang w:val="cs-CZ"/>
        </w:rPr>
      </w:pPr>
    </w:p>
    <w:p w:rsidR="00E47D0B" w:rsidRDefault="00E47D0B" w:rsidP="0085644B">
      <w:pPr>
        <w:pStyle w:val="Zkladntext"/>
        <w:contextualSpacing/>
        <w:rPr>
          <w:rFonts w:asciiTheme="minorHAnsi" w:hAnsiTheme="minorHAnsi" w:cs="Arial"/>
          <w:sz w:val="22"/>
          <w:szCs w:val="22"/>
          <w:lang w:val="cs-CZ"/>
        </w:rPr>
      </w:pPr>
    </w:p>
    <w:p w:rsidR="00E47D0B" w:rsidRPr="0085644B" w:rsidRDefault="00E47D0B" w:rsidP="0085644B">
      <w:pPr>
        <w:pStyle w:val="Zkladntext"/>
        <w:contextualSpacing/>
        <w:rPr>
          <w:rFonts w:asciiTheme="minorHAnsi" w:hAnsiTheme="minorHAnsi" w:cs="Arial"/>
          <w:sz w:val="22"/>
          <w:szCs w:val="22"/>
          <w:lang w:val="cs-CZ"/>
        </w:rPr>
      </w:pPr>
    </w:p>
    <w:p w:rsidR="00517D18" w:rsidRPr="00517D18" w:rsidRDefault="00517D18" w:rsidP="00517D18">
      <w:pPr>
        <w:numPr>
          <w:ilvl w:val="1"/>
          <w:numId w:val="1"/>
        </w:numPr>
        <w:tabs>
          <w:tab w:val="clear" w:pos="999"/>
          <w:tab w:val="num" w:pos="709"/>
        </w:tabs>
        <w:ind w:hanging="715"/>
        <w:contextualSpacing/>
        <w:rPr>
          <w:rFonts w:asciiTheme="minorHAnsi" w:hAnsiTheme="minorHAnsi" w:cs="Arial"/>
          <w:b/>
          <w:sz w:val="22"/>
          <w:szCs w:val="22"/>
        </w:rPr>
      </w:pPr>
      <w:bookmarkStart w:id="8" w:name="_Toc145926514"/>
      <w:r w:rsidRPr="00517D18">
        <w:rPr>
          <w:rFonts w:asciiTheme="minorHAnsi" w:hAnsiTheme="minorHAnsi" w:cs="Arial"/>
          <w:b/>
          <w:sz w:val="22"/>
          <w:szCs w:val="22"/>
        </w:rPr>
        <w:t xml:space="preserve">Doba prokazování splnění kvalifikace </w:t>
      </w:r>
      <w:bookmarkEnd w:id="8"/>
    </w:p>
    <w:p w:rsidR="00517D18" w:rsidRPr="00517D18" w:rsidRDefault="00517D18" w:rsidP="00517D18">
      <w:pPr>
        <w:pStyle w:val="Zkladntext"/>
        <w:ind w:left="360"/>
        <w:contextualSpacing/>
        <w:rPr>
          <w:rFonts w:asciiTheme="minorHAnsi" w:hAnsiTheme="minorHAnsi" w:cs="Arial"/>
          <w:sz w:val="22"/>
          <w:szCs w:val="22"/>
        </w:rPr>
      </w:pPr>
    </w:p>
    <w:p w:rsidR="00517D18" w:rsidRPr="00517D18" w:rsidRDefault="00517D18" w:rsidP="00517D18">
      <w:pPr>
        <w:pStyle w:val="Zkladntext"/>
        <w:ind w:left="357"/>
        <w:contextualSpacing/>
        <w:rPr>
          <w:rFonts w:asciiTheme="minorHAnsi" w:hAnsiTheme="minorHAnsi" w:cs="Arial"/>
          <w:sz w:val="22"/>
          <w:szCs w:val="22"/>
        </w:rPr>
      </w:pPr>
      <w:r w:rsidRPr="00517D18">
        <w:rPr>
          <w:rFonts w:asciiTheme="minorHAnsi" w:hAnsiTheme="minorHAnsi" w:cs="Arial"/>
          <w:sz w:val="22"/>
          <w:szCs w:val="22"/>
        </w:rPr>
        <w:t>Dodavatel je povinen prokázat splnění kvalifikace ve lhůtě pro podání nabídek</w:t>
      </w:r>
      <w:r w:rsidRPr="00517D18">
        <w:rPr>
          <w:rFonts w:asciiTheme="minorHAnsi" w:hAnsiTheme="minorHAnsi" w:cs="Arial"/>
          <w:sz w:val="22"/>
          <w:szCs w:val="22"/>
          <w:lang w:val="cs-CZ"/>
        </w:rPr>
        <w:t>.</w:t>
      </w:r>
    </w:p>
    <w:p w:rsidR="00517D18" w:rsidRPr="00517D18" w:rsidRDefault="00517D18" w:rsidP="00517D18">
      <w:pPr>
        <w:pStyle w:val="Zkladntext"/>
        <w:ind w:left="357"/>
        <w:contextualSpacing/>
        <w:rPr>
          <w:rFonts w:asciiTheme="minorHAnsi" w:hAnsiTheme="minorHAnsi" w:cs="Arial"/>
          <w:sz w:val="22"/>
          <w:szCs w:val="22"/>
        </w:rPr>
      </w:pPr>
    </w:p>
    <w:p w:rsidR="00517D18" w:rsidRPr="00517D18" w:rsidRDefault="00517D18" w:rsidP="00517D18">
      <w:pPr>
        <w:pStyle w:val="Zkladntext"/>
        <w:ind w:left="357"/>
        <w:contextualSpacing/>
        <w:rPr>
          <w:rFonts w:asciiTheme="minorHAnsi" w:hAnsiTheme="minorHAnsi" w:cs="Arial"/>
          <w:sz w:val="22"/>
          <w:szCs w:val="22"/>
        </w:rPr>
      </w:pPr>
    </w:p>
    <w:p w:rsidR="00517D18" w:rsidRPr="00517D18" w:rsidRDefault="00517D18" w:rsidP="00517D18">
      <w:pPr>
        <w:numPr>
          <w:ilvl w:val="1"/>
          <w:numId w:val="1"/>
        </w:numPr>
        <w:shd w:val="clear" w:color="auto" w:fill="D9D9D9"/>
        <w:tabs>
          <w:tab w:val="clear" w:pos="999"/>
          <w:tab w:val="num" w:pos="709"/>
        </w:tabs>
        <w:ind w:hanging="715"/>
        <w:contextualSpacing/>
        <w:rPr>
          <w:rFonts w:asciiTheme="minorHAnsi" w:hAnsiTheme="minorHAnsi" w:cs="Arial"/>
          <w:b/>
          <w:sz w:val="22"/>
          <w:szCs w:val="22"/>
        </w:rPr>
      </w:pPr>
      <w:bookmarkStart w:id="9" w:name="_Ref319914550"/>
      <w:bookmarkStart w:id="10" w:name="_Ref319914322"/>
      <w:bookmarkStart w:id="11" w:name="_Toc145926515"/>
      <w:r w:rsidRPr="00517D18">
        <w:rPr>
          <w:rFonts w:asciiTheme="minorHAnsi" w:hAnsiTheme="minorHAnsi" w:cs="Arial"/>
          <w:b/>
          <w:sz w:val="22"/>
          <w:szCs w:val="22"/>
        </w:rPr>
        <w:t xml:space="preserve">Základní </w:t>
      </w:r>
      <w:bookmarkEnd w:id="9"/>
      <w:bookmarkEnd w:id="10"/>
      <w:r w:rsidRPr="00517D18">
        <w:rPr>
          <w:rFonts w:asciiTheme="minorHAnsi" w:hAnsiTheme="minorHAnsi" w:cs="Arial"/>
          <w:b/>
          <w:sz w:val="22"/>
          <w:szCs w:val="22"/>
        </w:rPr>
        <w:t xml:space="preserve">způsobilost </w:t>
      </w:r>
      <w:r w:rsidRPr="00517D18">
        <w:rPr>
          <w:rFonts w:asciiTheme="minorHAnsi" w:hAnsiTheme="minorHAnsi" w:cs="Arial"/>
          <w:sz w:val="22"/>
          <w:szCs w:val="22"/>
        </w:rPr>
        <w:t>(v obdobě § 74 odst. 1 zákona)</w:t>
      </w:r>
      <w:r w:rsidRPr="00517D18">
        <w:rPr>
          <w:rFonts w:asciiTheme="minorHAnsi" w:hAnsiTheme="minorHAnsi" w:cs="Arial"/>
          <w:b/>
          <w:sz w:val="22"/>
          <w:szCs w:val="22"/>
        </w:rPr>
        <w:t xml:space="preserve"> </w:t>
      </w:r>
      <w:bookmarkEnd w:id="11"/>
    </w:p>
    <w:p w:rsidR="00517D18" w:rsidRPr="00517D18" w:rsidRDefault="00517D18" w:rsidP="00517D18">
      <w:pPr>
        <w:pStyle w:val="Zkladntext"/>
        <w:ind w:left="360"/>
        <w:contextualSpacing/>
        <w:rPr>
          <w:rFonts w:asciiTheme="minorHAnsi" w:hAnsiTheme="minorHAnsi" w:cs="Arial"/>
          <w:sz w:val="22"/>
          <w:szCs w:val="22"/>
        </w:rPr>
      </w:pPr>
    </w:p>
    <w:p w:rsidR="00517D18" w:rsidRPr="00517D18" w:rsidRDefault="00517D18" w:rsidP="00517D18">
      <w:pPr>
        <w:pStyle w:val="Zkladntext"/>
        <w:ind w:left="360"/>
        <w:contextualSpacing/>
        <w:rPr>
          <w:rFonts w:asciiTheme="minorHAnsi" w:hAnsiTheme="minorHAnsi" w:cs="Arial"/>
          <w:sz w:val="22"/>
          <w:szCs w:val="22"/>
        </w:rPr>
      </w:pPr>
      <w:r w:rsidRPr="00517D18">
        <w:rPr>
          <w:rFonts w:asciiTheme="minorHAnsi" w:hAnsiTheme="minorHAnsi" w:cs="Arial"/>
          <w:sz w:val="22"/>
          <w:szCs w:val="22"/>
        </w:rPr>
        <w:t>Způsobilým je dodavatel který,</w:t>
      </w:r>
    </w:p>
    <w:p w:rsidR="00517D18" w:rsidRPr="00517D18" w:rsidRDefault="00517D18" w:rsidP="00517D18">
      <w:pPr>
        <w:pStyle w:val="Zkladntext"/>
        <w:ind w:left="360"/>
        <w:contextualSpacing/>
        <w:rPr>
          <w:rFonts w:asciiTheme="minorHAnsi" w:hAnsiTheme="minorHAnsi" w:cs="Arial"/>
          <w:sz w:val="22"/>
          <w:szCs w:val="22"/>
        </w:rPr>
      </w:pPr>
    </w:p>
    <w:tbl>
      <w:tblPr>
        <w:tblW w:w="0" w:type="auto"/>
        <w:tblInd w:w="468" w:type="dxa"/>
        <w:tblLook w:val="01E0" w:firstRow="1" w:lastRow="1" w:firstColumn="1" w:lastColumn="1" w:noHBand="0" w:noVBand="0"/>
      </w:tblPr>
      <w:tblGrid>
        <w:gridCol w:w="8604"/>
      </w:tblGrid>
      <w:tr w:rsidR="00517D18" w:rsidRPr="00517D18" w:rsidTr="00535892">
        <w:tc>
          <w:tcPr>
            <w:tcW w:w="8604" w:type="dxa"/>
            <w:hideMark/>
          </w:tcPr>
          <w:p w:rsidR="00517D18" w:rsidRPr="00517D18" w:rsidRDefault="00517D18" w:rsidP="003E7F98">
            <w:pPr>
              <w:pStyle w:val="Zkladntext"/>
              <w:contextualSpacing/>
              <w:rPr>
                <w:rFonts w:asciiTheme="minorHAnsi" w:hAnsiTheme="minorHAnsi" w:cs="Arial"/>
                <w:sz w:val="22"/>
              </w:rPr>
            </w:pPr>
            <w:r w:rsidRPr="00517D18">
              <w:rPr>
                <w:rFonts w:asciiTheme="minorHAnsi" w:hAnsiTheme="minorHAnsi" w:cs="Arial"/>
                <w:b/>
                <w:sz w:val="22"/>
              </w:rPr>
              <w:t>a)</w:t>
            </w:r>
            <w:r w:rsidRPr="00517D18">
              <w:rPr>
                <w:rFonts w:asciiTheme="minorHAnsi" w:hAnsiTheme="minorHAnsi" w:cs="Arial"/>
                <w:sz w:val="22"/>
              </w:rPr>
              <w:t xml:space="preserve"> nebyl v zemi svého sídla v posledních 5 letech před zahájením zadávacího řízení pravomocně odsouzen pro </w:t>
            </w:r>
          </w:p>
          <w:p w:rsidR="00517D18" w:rsidRPr="00517D18" w:rsidRDefault="00517D18" w:rsidP="00517D18">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rPr>
            </w:pPr>
            <w:r w:rsidRPr="00517D18">
              <w:rPr>
                <w:rFonts w:asciiTheme="minorHAnsi" w:hAnsiTheme="minorHAnsi" w:cs="Arial"/>
                <w:sz w:val="22"/>
              </w:rPr>
              <w:t>trestný čin spáchaný ve prospěch organizované zločinecké skupiny nebo trestný čin účasti na organizované zločinecké skupině,</w:t>
            </w:r>
          </w:p>
          <w:p w:rsidR="00517D18" w:rsidRPr="00517D18" w:rsidRDefault="00517D18" w:rsidP="00517D18">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rPr>
            </w:pPr>
            <w:r w:rsidRPr="00517D18">
              <w:rPr>
                <w:rFonts w:asciiTheme="minorHAnsi" w:hAnsiTheme="minorHAnsi" w:cs="Arial"/>
                <w:sz w:val="22"/>
              </w:rPr>
              <w:t>trestný čin obchodování s lidmi,</w:t>
            </w:r>
          </w:p>
          <w:p w:rsidR="00517D18" w:rsidRPr="00517D18" w:rsidRDefault="00517D18" w:rsidP="00517D18">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rPr>
            </w:pPr>
            <w:r w:rsidRPr="00517D18">
              <w:rPr>
                <w:rFonts w:asciiTheme="minorHAnsi" w:hAnsiTheme="minorHAnsi" w:cs="Arial"/>
                <w:sz w:val="22"/>
              </w:rPr>
              <w:t>trestné činy proti majetku (podvod, úvěrový podvod, dotační podvod, podílnictví, podílnictví z nedbalosti, legalizace výnosů z trestné činnosti, legalizace výnosů z trestné činnosti z nedbalosti),</w:t>
            </w:r>
          </w:p>
          <w:p w:rsidR="00517D18" w:rsidRPr="00517D18" w:rsidRDefault="00517D18" w:rsidP="00517D18">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rPr>
            </w:pPr>
            <w:r w:rsidRPr="00517D18">
              <w:rPr>
                <w:rFonts w:asciiTheme="minorHAnsi" w:hAnsiTheme="minorHAnsi" w:cs="Arial"/>
                <w:sz w:val="22"/>
              </w:rPr>
              <w:t>trestné činy hospodářské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w:t>
            </w:r>
          </w:p>
          <w:p w:rsidR="00517D18" w:rsidRPr="00517D18" w:rsidRDefault="00517D18" w:rsidP="00517D18">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rPr>
            </w:pPr>
            <w:r w:rsidRPr="00517D18">
              <w:rPr>
                <w:rFonts w:asciiTheme="minorHAnsi" w:hAnsiTheme="minorHAnsi" w:cs="Arial"/>
                <w:sz w:val="22"/>
              </w:rPr>
              <w:t>trestné činy obecně nebezpečné,</w:t>
            </w:r>
          </w:p>
          <w:p w:rsidR="00517D18" w:rsidRPr="00517D18" w:rsidRDefault="00517D18" w:rsidP="00517D18">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rPr>
            </w:pPr>
            <w:r w:rsidRPr="00517D18">
              <w:rPr>
                <w:rFonts w:asciiTheme="minorHAnsi" w:hAnsiTheme="minorHAnsi" w:cs="Arial"/>
                <w:sz w:val="22"/>
              </w:rPr>
              <w:t>trestné činy proti České republice, cizímu státu a mezinárodní organizaci,</w:t>
            </w:r>
          </w:p>
          <w:p w:rsidR="00517D18" w:rsidRPr="00517D18" w:rsidRDefault="00517D18" w:rsidP="00517D18">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rPr>
            </w:pPr>
            <w:r w:rsidRPr="00517D18">
              <w:rPr>
                <w:rFonts w:asciiTheme="minorHAnsi" w:hAnsiTheme="minorHAnsi" w:cs="Arial"/>
                <w:sz w:val="22"/>
              </w:rPr>
              <w:lastRenderedPageBreak/>
              <w:t>trestné činy proti pořádku ve věcech veřejných (trestné činy proti výkonu pravomoci orgánu veřejné moci a úřední osoby, trestné činy úředních osob, úplatkářství, jiná rušení činnosti orgánu veřejné moci)</w:t>
            </w:r>
          </w:p>
          <w:p w:rsidR="00517D18" w:rsidRPr="00517D18" w:rsidRDefault="00517D18" w:rsidP="003E7F98">
            <w:pPr>
              <w:pStyle w:val="Zkladntext"/>
              <w:ind w:left="360"/>
              <w:contextualSpacing/>
              <w:rPr>
                <w:rFonts w:asciiTheme="minorHAnsi" w:hAnsiTheme="minorHAnsi" w:cs="Arial"/>
                <w:sz w:val="22"/>
              </w:rPr>
            </w:pPr>
            <w:r w:rsidRPr="00517D18">
              <w:rPr>
                <w:rFonts w:asciiTheme="minorHAnsi" w:hAnsiTheme="minorHAnsi" w:cs="Arial"/>
                <w:sz w:val="22"/>
              </w:rPr>
              <w:t>nebo obdobný trestný čin podle právního řádu země sídla dodavatele; k zahlazeným odsouzením se nepřihlíží.</w:t>
            </w:r>
          </w:p>
          <w:p w:rsidR="00517D18" w:rsidRPr="00517D18" w:rsidRDefault="00517D18" w:rsidP="003E7F98">
            <w:pPr>
              <w:pStyle w:val="Zkladntext"/>
              <w:ind w:left="360"/>
              <w:contextualSpacing/>
              <w:rPr>
                <w:rFonts w:asciiTheme="minorHAnsi" w:hAnsiTheme="minorHAnsi" w:cs="Arial"/>
                <w:sz w:val="22"/>
              </w:rPr>
            </w:pPr>
            <w:r w:rsidRPr="00517D18">
              <w:rPr>
                <w:rFonts w:asciiTheme="minorHAnsi" w:hAnsiTheme="minorHAnsi" w:cs="Arial"/>
                <w:sz w:val="22"/>
              </w:rPr>
              <w:t>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rsidR="00517D18" w:rsidRPr="00517D18" w:rsidRDefault="00517D18" w:rsidP="003E7F98">
            <w:pPr>
              <w:pStyle w:val="Zkladntext"/>
              <w:ind w:left="360"/>
              <w:contextualSpacing/>
              <w:rPr>
                <w:rFonts w:asciiTheme="minorHAnsi" w:hAnsiTheme="minorHAnsi" w:cs="Arial"/>
                <w:sz w:val="22"/>
              </w:rPr>
            </w:pPr>
            <w:r w:rsidRPr="00517D18">
              <w:rPr>
                <w:rFonts w:asciiTheme="minorHAnsi" w:hAnsiTheme="minorHAnsi" w:cs="Arial"/>
                <w:sz w:val="22"/>
              </w:rPr>
              <w:t xml:space="preserve">Účastní-li se zadávacího řízení pobočka závodu: </w:t>
            </w:r>
          </w:p>
          <w:p w:rsidR="00517D18" w:rsidRPr="00517D18" w:rsidRDefault="00517D18" w:rsidP="003E7F98">
            <w:pPr>
              <w:pStyle w:val="Zkladntext"/>
              <w:ind w:left="360"/>
              <w:contextualSpacing/>
              <w:rPr>
                <w:rFonts w:asciiTheme="minorHAnsi" w:hAnsiTheme="minorHAnsi" w:cs="Arial"/>
                <w:sz w:val="22"/>
              </w:rPr>
            </w:pPr>
            <w:r w:rsidRPr="00517D18">
              <w:rPr>
                <w:rFonts w:asciiTheme="minorHAnsi" w:hAnsiTheme="minorHAnsi" w:cs="Arial"/>
                <w:sz w:val="22"/>
              </w:rPr>
              <w:t>a) zahraniční právnické osoby, musí tuto podmínku splňovat tato právnická osoba a vedoucí pobočky závodu,</w:t>
            </w:r>
          </w:p>
          <w:p w:rsidR="00517D18" w:rsidRPr="00517D18" w:rsidRDefault="00517D18" w:rsidP="003E7F98">
            <w:pPr>
              <w:pStyle w:val="Zkladntext"/>
              <w:ind w:left="383"/>
              <w:contextualSpacing/>
              <w:rPr>
                <w:rFonts w:asciiTheme="minorHAnsi" w:hAnsiTheme="minorHAnsi" w:cs="Arial"/>
                <w:sz w:val="22"/>
              </w:rPr>
            </w:pPr>
            <w:r w:rsidRPr="00517D18">
              <w:rPr>
                <w:rFonts w:asciiTheme="minorHAnsi" w:hAnsiTheme="minorHAnsi" w:cs="Arial"/>
                <w:sz w:val="22"/>
              </w:rPr>
              <w:t>b) české právnické osoby, musí tuto podmínku splňovat osoby uvedené v odstavci 2 a vedoucí pobočky závodu.</w:t>
            </w:r>
          </w:p>
          <w:p w:rsidR="00517D18" w:rsidRPr="00517D18" w:rsidRDefault="00517D18" w:rsidP="003E7F98">
            <w:pPr>
              <w:pStyle w:val="Zkladntext"/>
              <w:ind w:left="383"/>
              <w:contextualSpacing/>
              <w:rPr>
                <w:rFonts w:asciiTheme="minorHAnsi" w:hAnsiTheme="minorHAnsi" w:cs="Arial"/>
                <w:sz w:val="22"/>
              </w:rPr>
            </w:pPr>
          </w:p>
        </w:tc>
      </w:tr>
      <w:tr w:rsidR="00517D18" w:rsidRPr="00517D18" w:rsidTr="00535892">
        <w:tc>
          <w:tcPr>
            <w:tcW w:w="8604" w:type="dxa"/>
            <w:hideMark/>
          </w:tcPr>
          <w:p w:rsidR="00517D18" w:rsidRPr="00517D18" w:rsidRDefault="00517D18" w:rsidP="003E7F98">
            <w:pPr>
              <w:pStyle w:val="Zkladntext"/>
              <w:contextualSpacing/>
              <w:rPr>
                <w:rFonts w:asciiTheme="minorHAnsi" w:hAnsiTheme="minorHAnsi" w:cs="Arial"/>
                <w:sz w:val="22"/>
              </w:rPr>
            </w:pPr>
            <w:r w:rsidRPr="00517D18">
              <w:rPr>
                <w:rFonts w:asciiTheme="minorHAnsi" w:hAnsiTheme="minorHAnsi" w:cs="Arial"/>
                <w:b/>
                <w:sz w:val="22"/>
              </w:rPr>
              <w:lastRenderedPageBreak/>
              <w:t>b)</w:t>
            </w:r>
            <w:r w:rsidRPr="00517D18">
              <w:rPr>
                <w:rFonts w:asciiTheme="minorHAnsi" w:hAnsiTheme="minorHAnsi" w:cs="Arial"/>
                <w:sz w:val="22"/>
              </w:rPr>
              <w:t xml:space="preserve"> nemá v České republice nebo v zemi svého sídla v evidenci daní zachycen splatný daňový nedoplatek,</w:t>
            </w:r>
          </w:p>
          <w:p w:rsidR="00517D18" w:rsidRPr="00517D18" w:rsidRDefault="00517D18" w:rsidP="003E7F98">
            <w:pPr>
              <w:pStyle w:val="Zkladntext"/>
              <w:contextualSpacing/>
              <w:rPr>
                <w:rFonts w:asciiTheme="minorHAnsi" w:hAnsiTheme="minorHAnsi" w:cs="Arial"/>
                <w:sz w:val="22"/>
              </w:rPr>
            </w:pPr>
          </w:p>
        </w:tc>
      </w:tr>
      <w:tr w:rsidR="00517D18" w:rsidRPr="00517D18" w:rsidTr="00535892">
        <w:tc>
          <w:tcPr>
            <w:tcW w:w="8604" w:type="dxa"/>
            <w:hideMark/>
          </w:tcPr>
          <w:p w:rsidR="00517D18" w:rsidRPr="00517D18" w:rsidRDefault="00517D18" w:rsidP="003E7F98">
            <w:pPr>
              <w:pStyle w:val="Zkladntext"/>
              <w:contextualSpacing/>
              <w:rPr>
                <w:rFonts w:asciiTheme="minorHAnsi" w:hAnsiTheme="minorHAnsi" w:cs="Arial"/>
                <w:sz w:val="22"/>
              </w:rPr>
            </w:pPr>
            <w:r w:rsidRPr="00517D18">
              <w:rPr>
                <w:rFonts w:asciiTheme="minorHAnsi" w:hAnsiTheme="minorHAnsi" w:cs="Arial"/>
                <w:b/>
                <w:sz w:val="22"/>
              </w:rPr>
              <w:t>c)</w:t>
            </w:r>
            <w:r w:rsidRPr="00517D18">
              <w:rPr>
                <w:rFonts w:asciiTheme="minorHAnsi" w:hAnsiTheme="minorHAnsi" w:cs="Arial"/>
                <w:sz w:val="22"/>
              </w:rPr>
              <w:t xml:space="preserve"> nemá v České republice nebo v zemi svého sídla splatný nedoplatek na pojistném nebo na penále na veřejné zdravotní pojištění,</w:t>
            </w:r>
          </w:p>
          <w:p w:rsidR="00517D18" w:rsidRPr="00517D18" w:rsidRDefault="00517D18" w:rsidP="003E7F98">
            <w:pPr>
              <w:pStyle w:val="Zkladntext"/>
              <w:contextualSpacing/>
              <w:rPr>
                <w:rFonts w:asciiTheme="minorHAnsi" w:hAnsiTheme="minorHAnsi" w:cs="Arial"/>
                <w:sz w:val="22"/>
              </w:rPr>
            </w:pPr>
          </w:p>
        </w:tc>
      </w:tr>
      <w:tr w:rsidR="00517D18" w:rsidRPr="00517D18" w:rsidTr="00535892">
        <w:tc>
          <w:tcPr>
            <w:tcW w:w="8604" w:type="dxa"/>
            <w:hideMark/>
          </w:tcPr>
          <w:p w:rsidR="00517D18" w:rsidRPr="00517D18" w:rsidRDefault="00517D18" w:rsidP="003E7F98">
            <w:pPr>
              <w:pStyle w:val="Zkladntext"/>
              <w:contextualSpacing/>
              <w:rPr>
                <w:rFonts w:asciiTheme="minorHAnsi" w:hAnsiTheme="minorHAnsi" w:cs="Arial"/>
                <w:sz w:val="22"/>
              </w:rPr>
            </w:pPr>
            <w:r w:rsidRPr="00517D18">
              <w:rPr>
                <w:rFonts w:asciiTheme="minorHAnsi" w:hAnsiTheme="minorHAnsi" w:cs="Arial"/>
                <w:b/>
                <w:sz w:val="22"/>
              </w:rPr>
              <w:t>d)</w:t>
            </w:r>
            <w:r w:rsidRPr="00517D18">
              <w:rPr>
                <w:rFonts w:asciiTheme="minorHAnsi" w:hAnsiTheme="minorHAnsi" w:cs="Arial"/>
                <w:sz w:val="22"/>
              </w:rPr>
              <w:t xml:space="preserve"> nemá v České republice nebo v zemi svého sídla splatný nedoplatek na pojistném nebo na penále na sociální zabezpečení a příspěvku na státní politiku zaměstnanosti,</w:t>
            </w:r>
          </w:p>
          <w:p w:rsidR="00517D18" w:rsidRPr="00517D18" w:rsidRDefault="00517D18" w:rsidP="003E7F98">
            <w:pPr>
              <w:pStyle w:val="Zkladntext"/>
              <w:contextualSpacing/>
              <w:rPr>
                <w:rFonts w:asciiTheme="minorHAnsi" w:hAnsiTheme="minorHAnsi" w:cs="Arial"/>
                <w:sz w:val="22"/>
              </w:rPr>
            </w:pPr>
          </w:p>
        </w:tc>
      </w:tr>
      <w:tr w:rsidR="00517D18" w:rsidRPr="00517D18" w:rsidTr="00535892">
        <w:tc>
          <w:tcPr>
            <w:tcW w:w="8604" w:type="dxa"/>
            <w:hideMark/>
          </w:tcPr>
          <w:p w:rsidR="00517D18" w:rsidRPr="00517D18" w:rsidRDefault="00517D18" w:rsidP="003E7F98">
            <w:pPr>
              <w:pStyle w:val="Zkladntext"/>
              <w:contextualSpacing/>
              <w:rPr>
                <w:rFonts w:asciiTheme="minorHAnsi" w:hAnsiTheme="minorHAnsi" w:cs="Arial"/>
                <w:sz w:val="22"/>
              </w:rPr>
            </w:pPr>
            <w:r w:rsidRPr="00517D18">
              <w:rPr>
                <w:rFonts w:asciiTheme="minorHAnsi" w:hAnsiTheme="minorHAnsi" w:cs="Arial"/>
                <w:b/>
                <w:sz w:val="22"/>
              </w:rPr>
              <w:t>e)</w:t>
            </w:r>
            <w:r w:rsidRPr="00517D18">
              <w:rPr>
                <w:rFonts w:asciiTheme="minorHAnsi" w:hAnsiTheme="minorHAnsi" w:cs="Arial"/>
                <w:sz w:val="22"/>
              </w:rPr>
              <w:t xml:space="preserve"> není v likvidaci, proti němuž nebylo vydáno rozhodnutí o úpadku, vůči němuž nebyla nařízena nucená správa podle jiného právního předpisu nebo není v obdobné situaci podle právního řádu země sídla dodavatele.</w:t>
            </w:r>
          </w:p>
        </w:tc>
      </w:tr>
    </w:tbl>
    <w:p w:rsidR="00535892" w:rsidRDefault="00535892" w:rsidP="00517D18">
      <w:pPr>
        <w:pStyle w:val="Zkladntext"/>
        <w:ind w:left="360"/>
        <w:contextualSpacing/>
        <w:rPr>
          <w:rFonts w:asciiTheme="minorHAnsi" w:eastAsia="Calibri" w:hAnsiTheme="minorHAnsi" w:cs="Arial"/>
          <w:sz w:val="22"/>
          <w:u w:val="single"/>
        </w:rPr>
      </w:pPr>
    </w:p>
    <w:p w:rsidR="00517D18" w:rsidRPr="00517D18" w:rsidRDefault="00517D18" w:rsidP="00517D18">
      <w:pPr>
        <w:pStyle w:val="Zkladntext"/>
        <w:ind w:left="360"/>
        <w:contextualSpacing/>
        <w:rPr>
          <w:rFonts w:asciiTheme="minorHAnsi" w:eastAsia="Calibri" w:hAnsiTheme="minorHAnsi" w:cs="Arial"/>
          <w:sz w:val="22"/>
          <w:u w:val="single"/>
        </w:rPr>
      </w:pPr>
      <w:r w:rsidRPr="00517D18">
        <w:rPr>
          <w:rFonts w:asciiTheme="minorHAnsi" w:eastAsia="Calibri" w:hAnsiTheme="minorHAnsi" w:cs="Arial"/>
          <w:sz w:val="22"/>
          <w:u w:val="single"/>
        </w:rPr>
        <w:t>Způsob prokázání základní způsobilosti</w:t>
      </w:r>
    </w:p>
    <w:p w:rsidR="00517D18" w:rsidRPr="00517D18" w:rsidRDefault="00517D18" w:rsidP="00517D18">
      <w:pPr>
        <w:pStyle w:val="Zkladntext"/>
        <w:ind w:left="360"/>
        <w:contextualSpacing/>
        <w:rPr>
          <w:rFonts w:asciiTheme="minorHAnsi" w:hAnsiTheme="minorHAnsi" w:cs="Arial"/>
          <w:sz w:val="22"/>
          <w:szCs w:val="22"/>
        </w:rPr>
      </w:pPr>
      <w:r w:rsidRPr="00517D18">
        <w:rPr>
          <w:rFonts w:asciiTheme="minorHAnsi" w:hAnsiTheme="minorHAnsi" w:cs="Arial"/>
          <w:sz w:val="22"/>
        </w:rPr>
        <w:t xml:space="preserve">Dodavatel prokazuje splnění podmínek základní způsobilosti podle písmena a) až e) předložením </w:t>
      </w:r>
      <w:r w:rsidRPr="00517D18">
        <w:rPr>
          <w:rFonts w:asciiTheme="minorHAnsi" w:hAnsiTheme="minorHAnsi" w:cs="Arial"/>
          <w:b/>
          <w:sz w:val="22"/>
        </w:rPr>
        <w:t>čestného prohlášení</w:t>
      </w:r>
      <w:r w:rsidRPr="00517D18">
        <w:rPr>
          <w:rFonts w:asciiTheme="minorHAnsi" w:hAnsiTheme="minorHAnsi" w:cs="Arial"/>
          <w:sz w:val="22"/>
        </w:rPr>
        <w:t xml:space="preserve"> – </w:t>
      </w:r>
      <w:r w:rsidRPr="00535892">
        <w:rPr>
          <w:rFonts w:asciiTheme="minorHAnsi" w:hAnsiTheme="minorHAnsi" w:cs="Arial"/>
          <w:sz w:val="22"/>
        </w:rPr>
        <w:t>v originále nebo úředně ověřené kopii</w:t>
      </w:r>
    </w:p>
    <w:p w:rsidR="00517D18" w:rsidRPr="00517D18" w:rsidRDefault="00517D18" w:rsidP="00517D18">
      <w:pPr>
        <w:pStyle w:val="Zkladntext"/>
        <w:ind w:left="360"/>
        <w:contextualSpacing/>
        <w:rPr>
          <w:rFonts w:asciiTheme="minorHAnsi" w:hAnsiTheme="minorHAnsi" w:cs="Arial"/>
          <w:sz w:val="22"/>
          <w:szCs w:val="22"/>
        </w:rPr>
      </w:pPr>
    </w:p>
    <w:p w:rsidR="00517D18" w:rsidRPr="00517D18" w:rsidRDefault="00517D18" w:rsidP="00517D18">
      <w:pPr>
        <w:numPr>
          <w:ilvl w:val="1"/>
          <w:numId w:val="1"/>
        </w:numPr>
        <w:shd w:val="clear" w:color="auto" w:fill="D9D9D9"/>
        <w:tabs>
          <w:tab w:val="clear" w:pos="999"/>
          <w:tab w:val="num" w:pos="709"/>
        </w:tabs>
        <w:ind w:hanging="715"/>
        <w:contextualSpacing/>
        <w:rPr>
          <w:rFonts w:asciiTheme="minorHAnsi" w:hAnsiTheme="minorHAnsi" w:cs="Arial"/>
          <w:b/>
          <w:sz w:val="22"/>
          <w:szCs w:val="22"/>
        </w:rPr>
      </w:pPr>
      <w:bookmarkStart w:id="12" w:name="_Ref319914347"/>
      <w:bookmarkStart w:id="13" w:name="_Toc145926516"/>
      <w:r w:rsidRPr="00517D18">
        <w:rPr>
          <w:rFonts w:asciiTheme="minorHAnsi" w:hAnsiTheme="minorHAnsi" w:cs="Arial"/>
          <w:b/>
          <w:sz w:val="22"/>
          <w:szCs w:val="22"/>
        </w:rPr>
        <w:t xml:space="preserve">Profesní </w:t>
      </w:r>
      <w:bookmarkEnd w:id="12"/>
      <w:r w:rsidRPr="00517D18">
        <w:rPr>
          <w:rFonts w:asciiTheme="minorHAnsi" w:hAnsiTheme="minorHAnsi" w:cs="Arial"/>
          <w:b/>
          <w:sz w:val="22"/>
          <w:szCs w:val="22"/>
        </w:rPr>
        <w:t xml:space="preserve">způsobilost </w:t>
      </w:r>
      <w:r w:rsidRPr="00517D18">
        <w:rPr>
          <w:rFonts w:asciiTheme="minorHAnsi" w:hAnsiTheme="minorHAnsi" w:cs="Arial"/>
          <w:sz w:val="22"/>
          <w:szCs w:val="22"/>
        </w:rPr>
        <w:t>(v obdobě § 77</w:t>
      </w:r>
      <w:bookmarkEnd w:id="13"/>
      <w:r w:rsidRPr="00517D18">
        <w:rPr>
          <w:rFonts w:asciiTheme="minorHAnsi" w:hAnsiTheme="minorHAnsi" w:cs="Arial"/>
          <w:sz w:val="22"/>
          <w:szCs w:val="22"/>
        </w:rPr>
        <w:t xml:space="preserve"> zákona)</w:t>
      </w:r>
    </w:p>
    <w:p w:rsidR="00517D18" w:rsidRPr="00517D18" w:rsidRDefault="00517D18" w:rsidP="00517D18">
      <w:pPr>
        <w:pStyle w:val="Zkladntext"/>
        <w:ind w:left="360"/>
        <w:contextualSpacing/>
        <w:rPr>
          <w:rFonts w:asciiTheme="minorHAnsi" w:hAnsiTheme="minorHAnsi" w:cs="Arial"/>
          <w:sz w:val="22"/>
          <w:szCs w:val="22"/>
        </w:rPr>
      </w:pPr>
    </w:p>
    <w:p w:rsidR="00517D18" w:rsidRPr="00517D18" w:rsidRDefault="00517D18" w:rsidP="00517D18">
      <w:pPr>
        <w:pStyle w:val="Zkladntext"/>
        <w:ind w:left="360"/>
        <w:contextualSpacing/>
        <w:rPr>
          <w:rFonts w:asciiTheme="minorHAnsi" w:hAnsiTheme="minorHAnsi" w:cs="Arial"/>
          <w:sz w:val="22"/>
          <w:szCs w:val="22"/>
        </w:rPr>
      </w:pPr>
      <w:r w:rsidRPr="00517D18">
        <w:rPr>
          <w:rFonts w:asciiTheme="minorHAnsi" w:hAnsiTheme="minorHAnsi" w:cs="Arial"/>
          <w:sz w:val="22"/>
          <w:szCs w:val="22"/>
        </w:rPr>
        <w:t xml:space="preserve">Splnění profesní způsobilosti prokáže dodavatel, který předloží </w:t>
      </w:r>
    </w:p>
    <w:p w:rsidR="00517D18" w:rsidRPr="00517D18" w:rsidRDefault="00517D18" w:rsidP="00517D18">
      <w:pPr>
        <w:pStyle w:val="Zkladntext"/>
        <w:ind w:left="360"/>
        <w:contextualSpacing/>
        <w:rPr>
          <w:rFonts w:asciiTheme="minorHAnsi" w:hAnsiTheme="minorHAnsi" w:cs="Arial"/>
          <w:sz w:val="22"/>
          <w:szCs w:val="22"/>
        </w:rPr>
      </w:pPr>
    </w:p>
    <w:tbl>
      <w:tblPr>
        <w:tblW w:w="0" w:type="auto"/>
        <w:tblInd w:w="468" w:type="dxa"/>
        <w:tblLook w:val="01E0" w:firstRow="1" w:lastRow="1" w:firstColumn="1" w:lastColumn="1" w:noHBand="0" w:noVBand="0"/>
      </w:tblPr>
      <w:tblGrid>
        <w:gridCol w:w="8744"/>
      </w:tblGrid>
      <w:tr w:rsidR="00517D18" w:rsidRPr="00517D18" w:rsidTr="003E7F98">
        <w:tc>
          <w:tcPr>
            <w:tcW w:w="8744" w:type="dxa"/>
            <w:shd w:val="clear" w:color="auto" w:fill="FFFFFF"/>
          </w:tcPr>
          <w:p w:rsidR="00517D18" w:rsidRPr="00517D18" w:rsidRDefault="00517D18" w:rsidP="003E7F98">
            <w:pPr>
              <w:pStyle w:val="Zkladntext"/>
              <w:contextualSpacing/>
              <w:rPr>
                <w:rFonts w:asciiTheme="minorHAnsi" w:hAnsiTheme="minorHAnsi" w:cs="Arial"/>
                <w:sz w:val="22"/>
              </w:rPr>
            </w:pPr>
            <w:r w:rsidRPr="00517D18">
              <w:rPr>
                <w:rFonts w:asciiTheme="minorHAnsi" w:hAnsiTheme="minorHAnsi" w:cs="Arial"/>
                <w:b/>
                <w:sz w:val="22"/>
              </w:rPr>
              <w:t>a)</w:t>
            </w:r>
            <w:r w:rsidRPr="00517D18">
              <w:rPr>
                <w:rFonts w:asciiTheme="minorHAnsi" w:hAnsiTheme="minorHAnsi" w:cs="Arial"/>
                <w:sz w:val="22"/>
              </w:rPr>
              <w:t xml:space="preserve"> </w:t>
            </w:r>
            <w:r w:rsidRPr="00517D18">
              <w:rPr>
                <w:rFonts w:asciiTheme="minorHAnsi" w:hAnsiTheme="minorHAnsi" w:cs="Arial"/>
                <w:b/>
                <w:sz w:val="22"/>
              </w:rPr>
              <w:t>výpis z obchodního rejstříku</w:t>
            </w:r>
            <w:r w:rsidRPr="00517D18">
              <w:rPr>
                <w:rFonts w:asciiTheme="minorHAnsi" w:hAnsiTheme="minorHAnsi" w:cs="Arial"/>
                <w:sz w:val="22"/>
              </w:rPr>
              <w:t xml:space="preserve">, pokud je v něm zapsán, či výpis z jiné obdobné evidence, pokud je v ní zapsán -  </w:t>
            </w:r>
            <w:r w:rsidRPr="00C27A33">
              <w:rPr>
                <w:rFonts w:asciiTheme="minorHAnsi" w:hAnsiTheme="minorHAnsi" w:cs="Arial"/>
                <w:sz w:val="22"/>
              </w:rPr>
              <w:t>alespoň v prosté kopii</w:t>
            </w:r>
            <w:r w:rsidRPr="00517D18">
              <w:rPr>
                <w:rFonts w:asciiTheme="minorHAnsi" w:hAnsiTheme="minorHAnsi" w:cs="Arial"/>
                <w:sz w:val="22"/>
              </w:rPr>
              <w:t>,</w:t>
            </w:r>
          </w:p>
          <w:p w:rsidR="00517D18" w:rsidRPr="00517D18" w:rsidRDefault="00517D18" w:rsidP="003E7F98">
            <w:pPr>
              <w:pStyle w:val="Zkladntext"/>
              <w:contextualSpacing/>
              <w:rPr>
                <w:rFonts w:asciiTheme="minorHAnsi" w:hAnsiTheme="minorHAnsi" w:cs="Arial"/>
                <w:i/>
                <w:sz w:val="22"/>
              </w:rPr>
            </w:pPr>
          </w:p>
          <w:p w:rsidR="00517D18" w:rsidRPr="00517D18" w:rsidRDefault="00517D18" w:rsidP="003E7F98">
            <w:pPr>
              <w:pStyle w:val="Zkladntext"/>
              <w:shd w:val="clear" w:color="auto" w:fill="FFFFFF"/>
              <w:contextualSpacing/>
              <w:rPr>
                <w:rFonts w:asciiTheme="minorHAnsi" w:hAnsiTheme="minorHAnsi" w:cs="Arial"/>
                <w:sz w:val="22"/>
              </w:rPr>
            </w:pPr>
          </w:p>
        </w:tc>
      </w:tr>
      <w:tr w:rsidR="00517D18" w:rsidRPr="00517D18" w:rsidTr="003E7F98">
        <w:tc>
          <w:tcPr>
            <w:tcW w:w="8744" w:type="dxa"/>
            <w:tcBorders>
              <w:top w:val="nil"/>
              <w:left w:val="nil"/>
              <w:right w:val="nil"/>
            </w:tcBorders>
          </w:tcPr>
          <w:p w:rsidR="00517D18" w:rsidRPr="00517D18" w:rsidRDefault="00517D18" w:rsidP="003E7F98">
            <w:pPr>
              <w:pStyle w:val="Zkladntext"/>
              <w:contextualSpacing/>
              <w:rPr>
                <w:rFonts w:asciiTheme="minorHAnsi" w:hAnsiTheme="minorHAnsi" w:cs="Arial"/>
                <w:sz w:val="22"/>
              </w:rPr>
            </w:pPr>
            <w:r w:rsidRPr="00517D18">
              <w:rPr>
                <w:rFonts w:asciiTheme="minorHAnsi" w:hAnsiTheme="minorHAnsi" w:cs="Arial"/>
                <w:b/>
                <w:sz w:val="22"/>
              </w:rPr>
              <w:t>b)</w:t>
            </w:r>
            <w:r w:rsidRPr="00517D18">
              <w:rPr>
                <w:rFonts w:asciiTheme="minorHAnsi" w:hAnsiTheme="minorHAnsi" w:cs="Arial"/>
                <w:sz w:val="22"/>
              </w:rPr>
              <w:t xml:space="preserve"> </w:t>
            </w:r>
            <w:r w:rsidRPr="00517D18">
              <w:rPr>
                <w:rFonts w:asciiTheme="minorHAnsi" w:hAnsiTheme="minorHAnsi" w:cs="Arial"/>
                <w:b/>
                <w:sz w:val="22"/>
              </w:rPr>
              <w:t>doklad o oprávnění k podnikání</w:t>
            </w:r>
            <w:r w:rsidRPr="00517D18">
              <w:rPr>
                <w:rFonts w:asciiTheme="minorHAnsi" w:hAnsiTheme="minorHAnsi" w:cs="Arial"/>
                <w:sz w:val="22"/>
              </w:rPr>
              <w:t xml:space="preserve"> podle zvláštních právních předpisů v rozsahu odpovídajícím předmětu veřejné zakázky (zejména doklad prokazující příslušné živnostenské oprávnění či licenci</w:t>
            </w:r>
            <w:r w:rsidRPr="00517D18">
              <w:rPr>
                <w:rFonts w:asciiTheme="minorHAnsi" w:hAnsiTheme="minorHAnsi" w:cs="Arial"/>
                <w:sz w:val="22"/>
                <w:lang w:val="cs-CZ"/>
              </w:rPr>
              <w:t>)</w:t>
            </w:r>
            <w:r w:rsidRPr="00517D18">
              <w:rPr>
                <w:rFonts w:asciiTheme="minorHAnsi" w:hAnsiTheme="minorHAnsi" w:cs="Arial"/>
                <w:sz w:val="22"/>
              </w:rPr>
              <w:t xml:space="preserve"> -  </w:t>
            </w:r>
            <w:r w:rsidRPr="00C27A33">
              <w:rPr>
                <w:rFonts w:asciiTheme="minorHAnsi" w:hAnsiTheme="minorHAnsi" w:cs="Arial"/>
                <w:sz w:val="22"/>
              </w:rPr>
              <w:t>alespoň v prosté kopii</w:t>
            </w:r>
            <w:r w:rsidRPr="00517D18">
              <w:rPr>
                <w:rFonts w:asciiTheme="minorHAnsi" w:hAnsiTheme="minorHAnsi" w:cs="Arial"/>
                <w:sz w:val="22"/>
              </w:rPr>
              <w:t>,</w:t>
            </w:r>
          </w:p>
          <w:p w:rsidR="00517D18" w:rsidRPr="00517D18" w:rsidRDefault="00517D18" w:rsidP="003E7F98">
            <w:pPr>
              <w:pStyle w:val="Nadpis2"/>
              <w:contextualSpacing/>
              <w:jc w:val="both"/>
              <w:rPr>
                <w:rFonts w:asciiTheme="minorHAnsi" w:hAnsiTheme="minorHAnsi"/>
                <w:b w:val="0"/>
                <w:i w:val="0"/>
                <w:sz w:val="22"/>
                <w:szCs w:val="22"/>
                <w:u w:val="single"/>
              </w:rPr>
            </w:pPr>
            <w:r w:rsidRPr="00517D18">
              <w:rPr>
                <w:rFonts w:asciiTheme="minorHAnsi" w:hAnsiTheme="minorHAnsi"/>
                <w:b w:val="0"/>
                <w:i w:val="0"/>
                <w:sz w:val="22"/>
                <w:szCs w:val="22"/>
                <w:u w:val="single"/>
              </w:rPr>
              <w:t>Doklad o oprávnění k podnikání</w:t>
            </w:r>
          </w:p>
          <w:p w:rsidR="00517D18" w:rsidRPr="00517D18" w:rsidRDefault="00517D18" w:rsidP="003E7F98">
            <w:pPr>
              <w:pStyle w:val="Nadpis2"/>
              <w:contextualSpacing/>
              <w:jc w:val="both"/>
              <w:rPr>
                <w:rFonts w:asciiTheme="minorHAnsi" w:hAnsiTheme="minorHAnsi"/>
                <w:b w:val="0"/>
                <w:i w:val="0"/>
                <w:sz w:val="22"/>
                <w:szCs w:val="22"/>
                <w:u w:val="single"/>
              </w:rPr>
            </w:pPr>
            <w:r w:rsidRPr="00517D18">
              <w:rPr>
                <w:rFonts w:asciiTheme="minorHAnsi" w:hAnsiTheme="minorHAnsi" w:cs="Arial"/>
                <w:b w:val="0"/>
                <w:i w:val="0"/>
                <w:sz w:val="22"/>
                <w:szCs w:val="22"/>
              </w:rPr>
              <w:t xml:space="preserve">Dodavatel jako doklad prokazující jeho oprávnění k podnikání předloží zejména výpis z živnostenského rejstříku (§ 10 odst. 3 zák. č. 455/1991 Sb., o živnostenském podnikání v platném znění), nebo živnostenský list (popřípadě listy) v rozsahu odpovídajícímu předmětu plnění veřejné zakázky; </w:t>
            </w:r>
          </w:p>
          <w:p w:rsidR="00517D18" w:rsidRPr="00517D18" w:rsidRDefault="00517D18" w:rsidP="003E7F98">
            <w:pPr>
              <w:spacing w:before="180"/>
              <w:contextualSpacing/>
              <w:jc w:val="both"/>
              <w:rPr>
                <w:rFonts w:asciiTheme="minorHAnsi" w:hAnsiTheme="minorHAnsi" w:cs="Arial"/>
                <w:i/>
                <w:sz w:val="22"/>
              </w:rPr>
            </w:pPr>
            <w:r w:rsidRPr="00517D18">
              <w:rPr>
                <w:rFonts w:asciiTheme="minorHAnsi" w:hAnsiTheme="minorHAnsi" w:cs="Arial"/>
                <w:sz w:val="22"/>
                <w:szCs w:val="22"/>
              </w:rPr>
              <w:t>Předmět podnikání</w:t>
            </w:r>
            <w:r w:rsidR="00C27A33">
              <w:rPr>
                <w:rFonts w:asciiTheme="minorHAnsi" w:hAnsiTheme="minorHAnsi" w:cs="Arial"/>
                <w:sz w:val="22"/>
                <w:szCs w:val="22"/>
              </w:rPr>
              <w:t>.</w:t>
            </w:r>
          </w:p>
        </w:tc>
      </w:tr>
    </w:tbl>
    <w:p w:rsidR="00517D18" w:rsidRPr="00517D18" w:rsidRDefault="00517D18" w:rsidP="00517D18">
      <w:pPr>
        <w:pStyle w:val="Zkladntext"/>
        <w:widowControl/>
        <w:tabs>
          <w:tab w:val="clear" w:pos="2016"/>
          <w:tab w:val="clear" w:pos="3168"/>
          <w:tab w:val="clear" w:pos="4320"/>
          <w:tab w:val="clear" w:pos="5472"/>
          <w:tab w:val="clear" w:pos="6624"/>
          <w:tab w:val="clear" w:pos="7776"/>
          <w:tab w:val="clear" w:pos="8928"/>
        </w:tabs>
        <w:ind w:right="0"/>
        <w:contextualSpacing/>
        <w:rPr>
          <w:rFonts w:asciiTheme="minorHAnsi" w:hAnsiTheme="minorHAnsi" w:cs="Arial"/>
          <w:sz w:val="22"/>
          <w:szCs w:val="22"/>
        </w:rPr>
      </w:pPr>
    </w:p>
    <w:p w:rsidR="00517D18" w:rsidRPr="00517D18" w:rsidRDefault="00517D18" w:rsidP="00F82B45">
      <w:pPr>
        <w:pStyle w:val="Zkladntext"/>
        <w:ind w:left="360"/>
        <w:contextualSpacing/>
        <w:rPr>
          <w:rFonts w:asciiTheme="minorHAnsi" w:hAnsiTheme="minorHAnsi" w:cs="Arial"/>
          <w:sz w:val="22"/>
          <w:szCs w:val="22"/>
        </w:rPr>
      </w:pPr>
      <w:r w:rsidRPr="00517D18">
        <w:rPr>
          <w:rFonts w:asciiTheme="minorHAnsi" w:hAnsiTheme="minorHAnsi" w:cs="Arial"/>
          <w:sz w:val="22"/>
          <w:szCs w:val="22"/>
        </w:rPr>
        <w:t xml:space="preserve">  </w:t>
      </w:r>
    </w:p>
    <w:p w:rsidR="00517D18" w:rsidRPr="00517D18" w:rsidRDefault="00517D18" w:rsidP="00517D18">
      <w:pPr>
        <w:numPr>
          <w:ilvl w:val="1"/>
          <w:numId w:val="1"/>
        </w:numPr>
        <w:shd w:val="clear" w:color="auto" w:fill="D9D9D9"/>
        <w:tabs>
          <w:tab w:val="clear" w:pos="999"/>
          <w:tab w:val="num" w:pos="709"/>
        </w:tabs>
        <w:ind w:hanging="715"/>
        <w:contextualSpacing/>
        <w:rPr>
          <w:rFonts w:asciiTheme="minorHAnsi" w:hAnsiTheme="minorHAnsi" w:cs="Arial"/>
          <w:sz w:val="22"/>
          <w:szCs w:val="22"/>
        </w:rPr>
      </w:pPr>
      <w:bookmarkStart w:id="14" w:name="_Ref319914432"/>
      <w:r w:rsidRPr="00517D18">
        <w:rPr>
          <w:rFonts w:asciiTheme="minorHAnsi" w:hAnsiTheme="minorHAnsi" w:cs="Arial"/>
          <w:b/>
          <w:sz w:val="22"/>
          <w:szCs w:val="22"/>
        </w:rPr>
        <w:t>Technická kvalifika</w:t>
      </w:r>
      <w:bookmarkEnd w:id="14"/>
      <w:r w:rsidRPr="00517D18">
        <w:rPr>
          <w:rFonts w:asciiTheme="minorHAnsi" w:hAnsiTheme="minorHAnsi" w:cs="Arial"/>
          <w:b/>
          <w:sz w:val="22"/>
          <w:szCs w:val="22"/>
        </w:rPr>
        <w:t xml:space="preserve">ce </w:t>
      </w:r>
      <w:r w:rsidRPr="000E3099">
        <w:rPr>
          <w:rFonts w:asciiTheme="minorHAnsi" w:hAnsiTheme="minorHAnsi" w:cs="Arial"/>
          <w:sz w:val="22"/>
          <w:szCs w:val="22"/>
        </w:rPr>
        <w:t>(</w:t>
      </w:r>
      <w:r w:rsidRPr="00517D18">
        <w:rPr>
          <w:rFonts w:asciiTheme="minorHAnsi" w:hAnsiTheme="minorHAnsi" w:cs="Arial"/>
          <w:sz w:val="22"/>
          <w:szCs w:val="22"/>
        </w:rPr>
        <w:t>v obdobě § 79 zákona)</w:t>
      </w:r>
    </w:p>
    <w:p w:rsidR="00517D18" w:rsidRPr="00517D18" w:rsidRDefault="00517D18" w:rsidP="00517D18">
      <w:pPr>
        <w:ind w:left="360"/>
        <w:contextualSpacing/>
        <w:rPr>
          <w:rFonts w:asciiTheme="minorHAnsi" w:hAnsiTheme="minorHAnsi" w:cs="Arial"/>
          <w:sz w:val="22"/>
          <w:szCs w:val="22"/>
        </w:rPr>
      </w:pPr>
    </w:p>
    <w:p w:rsidR="00FF12B2" w:rsidRPr="00FF12B2" w:rsidRDefault="00FF12B2" w:rsidP="00FF12B2">
      <w:pPr>
        <w:ind w:left="360"/>
        <w:contextualSpacing/>
        <w:jc w:val="both"/>
        <w:rPr>
          <w:rFonts w:asciiTheme="minorHAnsi" w:hAnsiTheme="minorHAnsi" w:cs="Arial"/>
          <w:sz w:val="22"/>
          <w:szCs w:val="22"/>
        </w:rPr>
      </w:pPr>
      <w:r w:rsidRPr="00FF12B2">
        <w:rPr>
          <w:rFonts w:asciiTheme="minorHAnsi" w:hAnsiTheme="minorHAnsi" w:cs="Arial"/>
          <w:sz w:val="22"/>
          <w:szCs w:val="22"/>
        </w:rPr>
        <w:t xml:space="preserve">K prokázání splnění technických kvalifikačních předpokladů dodavatele pro plnění předmětné veřejné zakázky zadavatel požaduje předložení </w:t>
      </w:r>
      <w:r w:rsidRPr="001D7355">
        <w:rPr>
          <w:rFonts w:asciiTheme="minorHAnsi" w:hAnsiTheme="minorHAnsi" w:cs="Arial"/>
          <w:sz w:val="22"/>
          <w:szCs w:val="22"/>
        </w:rPr>
        <w:t xml:space="preserve">seznamu významných dodávek realizovaných dodavatelem </w:t>
      </w:r>
      <w:r w:rsidRPr="00067061">
        <w:rPr>
          <w:rFonts w:asciiTheme="minorHAnsi" w:hAnsiTheme="minorHAnsi" w:cs="Arial"/>
          <w:b/>
          <w:sz w:val="22"/>
          <w:szCs w:val="22"/>
        </w:rPr>
        <w:t>v posledních třech letech</w:t>
      </w:r>
      <w:r w:rsidRPr="00FF12B2">
        <w:rPr>
          <w:rFonts w:asciiTheme="minorHAnsi" w:hAnsiTheme="minorHAnsi" w:cs="Arial"/>
          <w:sz w:val="22"/>
          <w:szCs w:val="22"/>
        </w:rPr>
        <w:t xml:space="preserve"> (dále i referenční do</w:t>
      </w:r>
      <w:r w:rsidR="00067061">
        <w:rPr>
          <w:rFonts w:asciiTheme="minorHAnsi" w:hAnsiTheme="minorHAnsi" w:cs="Arial"/>
          <w:sz w:val="22"/>
          <w:szCs w:val="22"/>
        </w:rPr>
        <w:t xml:space="preserve">dávka a montáž </w:t>
      </w:r>
      <w:r w:rsidR="00067061" w:rsidRPr="00067061">
        <w:rPr>
          <w:rFonts w:asciiTheme="minorHAnsi" w:hAnsiTheme="minorHAnsi"/>
          <w:sz w:val="22"/>
          <w:szCs w:val="22"/>
        </w:rPr>
        <w:t>výukového centra</w:t>
      </w:r>
      <w:r w:rsidRPr="00FF12B2">
        <w:rPr>
          <w:rFonts w:asciiTheme="minorHAnsi" w:hAnsiTheme="minorHAnsi" w:cs="Arial"/>
          <w:sz w:val="22"/>
          <w:szCs w:val="22"/>
        </w:rPr>
        <w:t xml:space="preserve">), dodávka a </w:t>
      </w:r>
      <w:r w:rsidRPr="00067061">
        <w:rPr>
          <w:rFonts w:asciiTheme="minorHAnsi" w:hAnsiTheme="minorHAnsi" w:cs="Arial"/>
          <w:sz w:val="22"/>
          <w:szCs w:val="22"/>
        </w:rPr>
        <w:t xml:space="preserve">montáž </w:t>
      </w:r>
      <w:r w:rsidR="00067061" w:rsidRPr="00067061">
        <w:rPr>
          <w:rFonts w:asciiTheme="minorHAnsi" w:hAnsiTheme="minorHAnsi"/>
          <w:sz w:val="22"/>
          <w:szCs w:val="22"/>
        </w:rPr>
        <w:t>výukového centra</w:t>
      </w:r>
      <w:r w:rsidRPr="00FF12B2">
        <w:rPr>
          <w:rFonts w:asciiTheme="minorHAnsi" w:hAnsiTheme="minorHAnsi" w:cs="Arial"/>
          <w:sz w:val="22"/>
          <w:szCs w:val="22"/>
        </w:rPr>
        <w:t xml:space="preserve"> musí být v tomto období provedena.</w:t>
      </w:r>
    </w:p>
    <w:p w:rsidR="00FF12B2" w:rsidRPr="00FF12B2" w:rsidRDefault="00FF12B2" w:rsidP="00FF12B2">
      <w:pPr>
        <w:ind w:left="360"/>
        <w:contextualSpacing/>
        <w:jc w:val="both"/>
        <w:rPr>
          <w:rFonts w:asciiTheme="minorHAnsi" w:hAnsiTheme="minorHAnsi" w:cs="Arial"/>
          <w:sz w:val="22"/>
          <w:szCs w:val="22"/>
        </w:rPr>
      </w:pPr>
    </w:p>
    <w:p w:rsidR="00FF12B2" w:rsidRPr="00FF12B2" w:rsidRDefault="00FF12B2" w:rsidP="00FF12B2">
      <w:pPr>
        <w:ind w:left="360"/>
        <w:contextualSpacing/>
        <w:jc w:val="both"/>
        <w:rPr>
          <w:rFonts w:asciiTheme="minorHAnsi" w:hAnsiTheme="minorHAnsi" w:cs="Arial"/>
          <w:sz w:val="22"/>
          <w:szCs w:val="22"/>
        </w:rPr>
      </w:pPr>
      <w:r w:rsidRPr="00FF12B2">
        <w:rPr>
          <w:rFonts w:asciiTheme="minorHAnsi" w:hAnsiTheme="minorHAnsi" w:cs="Arial"/>
          <w:sz w:val="22"/>
          <w:szCs w:val="22"/>
        </w:rPr>
        <w:t xml:space="preserve">Minimální úroveň pro splnění technických kvalifikačních předpokladů je stanovena na </w:t>
      </w:r>
      <w:r w:rsidRPr="00067061">
        <w:rPr>
          <w:rFonts w:asciiTheme="minorHAnsi" w:hAnsiTheme="minorHAnsi" w:cs="Arial"/>
          <w:b/>
          <w:sz w:val="22"/>
          <w:szCs w:val="22"/>
        </w:rPr>
        <w:t xml:space="preserve">nejméně 3 zakázky obdobného charakteru </w:t>
      </w:r>
      <w:r w:rsidRPr="00067061">
        <w:rPr>
          <w:rFonts w:asciiTheme="minorHAnsi" w:hAnsiTheme="minorHAnsi" w:cs="Arial"/>
          <w:sz w:val="22"/>
          <w:szCs w:val="22"/>
        </w:rPr>
        <w:t>provedené v posledních 3 letech,</w:t>
      </w:r>
      <w:r w:rsidRPr="00FF12B2">
        <w:rPr>
          <w:rFonts w:asciiTheme="minorHAnsi" w:hAnsiTheme="minorHAnsi" w:cs="Arial"/>
          <w:sz w:val="22"/>
          <w:szCs w:val="22"/>
        </w:rPr>
        <w:t xml:space="preserve"> kde finanční hodnota dodávky a montáž</w:t>
      </w:r>
      <w:r w:rsidR="00DE3EF3">
        <w:rPr>
          <w:rFonts w:asciiTheme="minorHAnsi" w:hAnsiTheme="minorHAnsi" w:cs="Arial"/>
          <w:sz w:val="22"/>
          <w:szCs w:val="22"/>
        </w:rPr>
        <w:t>e</w:t>
      </w:r>
      <w:r w:rsidRPr="00FF12B2">
        <w:rPr>
          <w:rFonts w:asciiTheme="minorHAnsi" w:hAnsiTheme="minorHAnsi" w:cs="Arial"/>
          <w:sz w:val="22"/>
          <w:szCs w:val="22"/>
        </w:rPr>
        <w:t xml:space="preserve"> </w:t>
      </w:r>
      <w:r w:rsidR="00067061" w:rsidRPr="00067061">
        <w:rPr>
          <w:rFonts w:asciiTheme="minorHAnsi" w:hAnsiTheme="minorHAnsi"/>
          <w:sz w:val="22"/>
          <w:szCs w:val="22"/>
        </w:rPr>
        <w:t>výukového centra</w:t>
      </w:r>
      <w:r w:rsidRPr="00FF12B2">
        <w:rPr>
          <w:rFonts w:asciiTheme="minorHAnsi" w:hAnsiTheme="minorHAnsi" w:cs="Arial"/>
          <w:sz w:val="22"/>
          <w:szCs w:val="22"/>
        </w:rPr>
        <w:t xml:space="preserve"> přesáhla </w:t>
      </w:r>
      <w:r w:rsidR="00067061" w:rsidRPr="00067061">
        <w:rPr>
          <w:rFonts w:asciiTheme="minorHAnsi" w:hAnsiTheme="minorHAnsi" w:cs="Arial"/>
          <w:b/>
          <w:sz w:val="22"/>
          <w:szCs w:val="22"/>
        </w:rPr>
        <w:t>500</w:t>
      </w:r>
      <w:r w:rsidRPr="00067061">
        <w:rPr>
          <w:rFonts w:asciiTheme="minorHAnsi" w:hAnsiTheme="minorHAnsi" w:cs="Arial"/>
          <w:b/>
          <w:sz w:val="22"/>
          <w:szCs w:val="22"/>
        </w:rPr>
        <w:t xml:space="preserve"> tisíc bez DPH</w:t>
      </w:r>
      <w:r w:rsidRPr="00FF12B2">
        <w:rPr>
          <w:rFonts w:asciiTheme="minorHAnsi" w:hAnsiTheme="minorHAnsi" w:cs="Arial"/>
          <w:sz w:val="22"/>
          <w:szCs w:val="22"/>
        </w:rPr>
        <w:t xml:space="preserve">. </w:t>
      </w:r>
    </w:p>
    <w:p w:rsidR="00FF12B2" w:rsidRPr="00FF12B2" w:rsidRDefault="00FF12B2" w:rsidP="00FF12B2">
      <w:pPr>
        <w:ind w:left="360"/>
        <w:contextualSpacing/>
        <w:jc w:val="both"/>
        <w:rPr>
          <w:rFonts w:asciiTheme="minorHAnsi" w:hAnsiTheme="minorHAnsi" w:cs="Arial"/>
          <w:sz w:val="22"/>
          <w:szCs w:val="22"/>
        </w:rPr>
      </w:pPr>
    </w:p>
    <w:p w:rsidR="00FF12B2" w:rsidRPr="00FF12B2" w:rsidRDefault="00FF12B2" w:rsidP="00FF12B2">
      <w:pPr>
        <w:ind w:left="360"/>
        <w:contextualSpacing/>
        <w:jc w:val="both"/>
        <w:rPr>
          <w:rFonts w:asciiTheme="minorHAnsi" w:hAnsiTheme="minorHAnsi" w:cs="Arial"/>
          <w:sz w:val="22"/>
          <w:szCs w:val="22"/>
        </w:rPr>
      </w:pPr>
      <w:r w:rsidRPr="00FF12B2">
        <w:rPr>
          <w:rFonts w:asciiTheme="minorHAnsi" w:hAnsiTheme="minorHAnsi" w:cs="Arial"/>
          <w:sz w:val="22"/>
          <w:szCs w:val="22"/>
        </w:rPr>
        <w:t xml:space="preserve">Způsob prokázání splnění kvalifikačního předpokladu: dodavatel předloží </w:t>
      </w:r>
      <w:r w:rsidRPr="001D7355">
        <w:rPr>
          <w:rFonts w:asciiTheme="minorHAnsi" w:hAnsiTheme="minorHAnsi" w:cs="Arial"/>
          <w:b/>
          <w:sz w:val="22"/>
          <w:szCs w:val="22"/>
        </w:rPr>
        <w:t>seznam referenčních dodávek</w:t>
      </w:r>
      <w:r w:rsidRPr="00FF12B2">
        <w:rPr>
          <w:rFonts w:asciiTheme="minorHAnsi" w:hAnsiTheme="minorHAnsi" w:cs="Arial"/>
          <w:sz w:val="22"/>
          <w:szCs w:val="22"/>
        </w:rPr>
        <w:t xml:space="preserve"> s uvedením objednatele, rozsahu dodávky (počet ks), doby plnění ve formátu měsíc/rok, dokončení: měsíc/rok. Seznam bude podepsán osobou oprávněnou za dodavatele jednat.</w:t>
      </w:r>
    </w:p>
    <w:p w:rsidR="00E9457E" w:rsidRDefault="00E9457E" w:rsidP="00517D18">
      <w:pPr>
        <w:ind w:left="360"/>
        <w:contextualSpacing/>
        <w:rPr>
          <w:rFonts w:asciiTheme="minorHAnsi" w:hAnsiTheme="minorHAnsi" w:cs="Arial"/>
          <w:sz w:val="22"/>
          <w:szCs w:val="22"/>
        </w:rPr>
      </w:pPr>
    </w:p>
    <w:p w:rsidR="00067061" w:rsidRPr="00612440" w:rsidRDefault="00067061" w:rsidP="00517D18">
      <w:pPr>
        <w:ind w:left="360"/>
        <w:contextualSpacing/>
        <w:rPr>
          <w:rFonts w:asciiTheme="minorHAnsi" w:hAnsiTheme="minorHAnsi" w:cs="Arial"/>
          <w:sz w:val="22"/>
          <w:szCs w:val="22"/>
        </w:rPr>
      </w:pPr>
    </w:p>
    <w:p w:rsidR="00517D18" w:rsidRPr="00517D18" w:rsidRDefault="00517D18" w:rsidP="00517D18">
      <w:pPr>
        <w:numPr>
          <w:ilvl w:val="1"/>
          <w:numId w:val="1"/>
        </w:numPr>
        <w:shd w:val="clear" w:color="auto" w:fill="FFFFFF"/>
        <w:tabs>
          <w:tab w:val="clear" w:pos="999"/>
          <w:tab w:val="num" w:pos="709"/>
        </w:tabs>
        <w:ind w:hanging="715"/>
        <w:contextualSpacing/>
        <w:rPr>
          <w:rFonts w:asciiTheme="minorHAnsi" w:hAnsiTheme="minorHAnsi" w:cs="Arial"/>
          <w:b/>
          <w:sz w:val="22"/>
          <w:szCs w:val="22"/>
        </w:rPr>
      </w:pPr>
      <w:bookmarkStart w:id="15" w:name="_Toc145926519"/>
      <w:r w:rsidRPr="00517D18">
        <w:rPr>
          <w:rFonts w:asciiTheme="minorHAnsi" w:hAnsiTheme="minorHAnsi" w:cs="Arial"/>
          <w:b/>
          <w:sz w:val="22"/>
          <w:szCs w:val="22"/>
        </w:rPr>
        <w:t>Pravost a stáří dokladů</w:t>
      </w:r>
      <w:bookmarkEnd w:id="15"/>
    </w:p>
    <w:p w:rsidR="00517D18" w:rsidRPr="00517D18" w:rsidRDefault="00517D18" w:rsidP="00517D18">
      <w:pPr>
        <w:pStyle w:val="Zkladntext"/>
        <w:ind w:left="360"/>
        <w:contextualSpacing/>
        <w:rPr>
          <w:rFonts w:asciiTheme="minorHAnsi" w:hAnsiTheme="minorHAnsi" w:cs="Arial"/>
          <w:sz w:val="22"/>
          <w:szCs w:val="22"/>
        </w:rPr>
      </w:pPr>
    </w:p>
    <w:p w:rsidR="00517D18" w:rsidRPr="00517D18" w:rsidRDefault="00517D18" w:rsidP="00517D18">
      <w:pPr>
        <w:ind w:left="360"/>
        <w:contextualSpacing/>
        <w:jc w:val="both"/>
        <w:rPr>
          <w:rFonts w:asciiTheme="minorHAnsi" w:hAnsiTheme="minorHAnsi" w:cs="Arial"/>
          <w:sz w:val="22"/>
          <w:szCs w:val="22"/>
        </w:rPr>
      </w:pPr>
      <w:r w:rsidRPr="00517D18">
        <w:rPr>
          <w:rFonts w:asciiTheme="minorHAnsi" w:hAnsiTheme="minorHAnsi" w:cs="Arial"/>
          <w:sz w:val="22"/>
        </w:rPr>
        <w:t>Doklady prokazující základní způsobilost a výpis z obchodního rejstříku nebo jiné obdobné evidence musí prokazovat splnění požadovaného kritéria způsobilosti nejpozději v době 3 měsíců přede dnem zahájení zadávacího řízení.</w:t>
      </w:r>
    </w:p>
    <w:p w:rsidR="00517D18" w:rsidRPr="00517D18" w:rsidRDefault="00517D18" w:rsidP="00517D18">
      <w:pPr>
        <w:ind w:left="360"/>
        <w:contextualSpacing/>
        <w:rPr>
          <w:rFonts w:asciiTheme="minorHAnsi" w:hAnsiTheme="minorHAnsi" w:cs="Arial"/>
          <w:sz w:val="22"/>
          <w:szCs w:val="22"/>
        </w:rPr>
      </w:pPr>
    </w:p>
    <w:p w:rsidR="00517D18" w:rsidRPr="00517D18" w:rsidRDefault="00517D18" w:rsidP="00517D18">
      <w:pPr>
        <w:ind w:left="360"/>
        <w:contextualSpacing/>
        <w:rPr>
          <w:rFonts w:asciiTheme="minorHAnsi" w:hAnsiTheme="minorHAnsi" w:cs="Arial"/>
          <w:sz w:val="22"/>
          <w:szCs w:val="22"/>
        </w:rPr>
      </w:pPr>
    </w:p>
    <w:p w:rsidR="00517D18" w:rsidRPr="00517D18" w:rsidRDefault="00517D18" w:rsidP="00517D18">
      <w:pPr>
        <w:numPr>
          <w:ilvl w:val="1"/>
          <w:numId w:val="1"/>
        </w:numPr>
        <w:tabs>
          <w:tab w:val="clear" w:pos="999"/>
          <w:tab w:val="num" w:pos="709"/>
        </w:tabs>
        <w:ind w:hanging="715"/>
        <w:contextualSpacing/>
        <w:rPr>
          <w:rFonts w:asciiTheme="minorHAnsi" w:hAnsiTheme="minorHAnsi" w:cs="Arial"/>
          <w:b/>
          <w:bCs/>
          <w:sz w:val="22"/>
          <w:szCs w:val="22"/>
        </w:rPr>
      </w:pPr>
      <w:bookmarkStart w:id="16" w:name="_Toc145926522"/>
      <w:r w:rsidRPr="00517D18">
        <w:rPr>
          <w:rFonts w:asciiTheme="minorHAnsi" w:hAnsiTheme="minorHAnsi" w:cs="Arial"/>
          <w:b/>
          <w:bCs/>
          <w:color w:val="000000"/>
          <w:sz w:val="22"/>
          <w:szCs w:val="22"/>
        </w:rPr>
        <w:t>Posouzení kvalifikace</w:t>
      </w:r>
      <w:bookmarkEnd w:id="16"/>
    </w:p>
    <w:p w:rsidR="00517D18" w:rsidRPr="00517D18" w:rsidRDefault="00517D18" w:rsidP="00517D18">
      <w:pPr>
        <w:pStyle w:val="Zkladntext"/>
        <w:ind w:left="360"/>
        <w:contextualSpacing/>
        <w:rPr>
          <w:rFonts w:asciiTheme="minorHAnsi" w:hAnsiTheme="minorHAnsi" w:cs="Arial"/>
          <w:sz w:val="22"/>
          <w:szCs w:val="22"/>
        </w:rPr>
      </w:pPr>
    </w:p>
    <w:p w:rsidR="00517D18" w:rsidRPr="00517D18" w:rsidRDefault="00517D18" w:rsidP="00517D18">
      <w:pPr>
        <w:ind w:left="360"/>
        <w:contextualSpacing/>
        <w:jc w:val="both"/>
        <w:rPr>
          <w:rFonts w:asciiTheme="minorHAnsi" w:hAnsiTheme="minorHAnsi" w:cs="Arial"/>
          <w:sz w:val="22"/>
          <w:szCs w:val="22"/>
        </w:rPr>
      </w:pPr>
      <w:r w:rsidRPr="00517D18">
        <w:rPr>
          <w:rFonts w:asciiTheme="minorHAnsi" w:hAnsiTheme="minorHAnsi" w:cs="Arial"/>
          <w:bCs/>
          <w:sz w:val="22"/>
        </w:rPr>
        <w:t>Zadavatel může požadovat po dodavateli (účastníkovi zadávacího řízení), aby písemně objasnil předložené informace či doklady nebo předložil další informace či doklady prokazující splnění kvalifikace. Dodavatel je povinen splnit tuto povinnost v přiměřené lhůtě stanovené zadavatelem. Skutečnosti rozhodné pro splnění kvalifikace mohou nastat v případě tohoto postupu po lhůtě stanovené pro podání nabídek.</w:t>
      </w:r>
    </w:p>
    <w:p w:rsidR="00517D18" w:rsidRPr="00517D18" w:rsidRDefault="00517D18" w:rsidP="001D7355">
      <w:pPr>
        <w:contextualSpacing/>
        <w:rPr>
          <w:rFonts w:asciiTheme="minorHAnsi" w:hAnsiTheme="minorHAnsi" w:cs="Arial"/>
          <w:sz w:val="22"/>
          <w:szCs w:val="22"/>
        </w:rPr>
      </w:pPr>
    </w:p>
    <w:p w:rsidR="00517D18" w:rsidRPr="00517D18" w:rsidRDefault="00517D18" w:rsidP="00517D18">
      <w:pPr>
        <w:numPr>
          <w:ilvl w:val="1"/>
          <w:numId w:val="1"/>
        </w:numPr>
        <w:tabs>
          <w:tab w:val="clear" w:pos="999"/>
          <w:tab w:val="num" w:pos="851"/>
        </w:tabs>
        <w:ind w:hanging="715"/>
        <w:contextualSpacing/>
        <w:rPr>
          <w:rFonts w:asciiTheme="minorHAnsi" w:hAnsiTheme="minorHAnsi" w:cs="Arial"/>
          <w:sz w:val="22"/>
          <w:szCs w:val="22"/>
        </w:rPr>
      </w:pPr>
      <w:r w:rsidRPr="00517D18">
        <w:rPr>
          <w:rFonts w:asciiTheme="minorHAnsi" w:hAnsiTheme="minorHAnsi" w:cs="Arial"/>
          <w:b/>
          <w:bCs/>
          <w:sz w:val="22"/>
        </w:rPr>
        <w:t>Změny kvalifikace účastníka zadávacího řízení</w:t>
      </w:r>
    </w:p>
    <w:p w:rsidR="00517D18" w:rsidRPr="00517D18" w:rsidRDefault="00517D18" w:rsidP="00517D18">
      <w:pPr>
        <w:ind w:left="567"/>
        <w:contextualSpacing/>
        <w:rPr>
          <w:rFonts w:asciiTheme="minorHAnsi" w:hAnsiTheme="minorHAnsi" w:cs="Arial"/>
          <w:b/>
          <w:bCs/>
          <w:sz w:val="22"/>
        </w:rPr>
      </w:pPr>
    </w:p>
    <w:p w:rsidR="00517D18" w:rsidRDefault="00517D18" w:rsidP="006534CE">
      <w:pPr>
        <w:ind w:left="426"/>
        <w:contextualSpacing/>
        <w:jc w:val="both"/>
        <w:rPr>
          <w:rFonts w:asciiTheme="minorHAnsi" w:hAnsiTheme="minorHAnsi" w:cs="Arial"/>
          <w:bCs/>
          <w:sz w:val="22"/>
        </w:rPr>
      </w:pPr>
      <w:r w:rsidRPr="00517D18">
        <w:rPr>
          <w:rFonts w:asciiTheme="minorHAnsi" w:hAnsiTheme="minorHAnsi" w:cs="Arial"/>
          <w:bCs/>
          <w:sz w:val="22"/>
        </w:rPr>
        <w:t>Pokud po předložení dokladů nebo prohlášení o kvalifikaci dojde v průběhu zadávacího řízení ke změně kvalifikace dodavatele, je dodavatel povinen tuto změnu zadavateli do 5 pracovních dnů oznámit a současně předložit nové doklady nebo prohlášení ke kvalifikaci. Zadavatel může na žádost dodavatele tuto lhůtu prodloužit nebo může zmeškání lhůty prominout.</w:t>
      </w:r>
    </w:p>
    <w:p w:rsidR="000E3099" w:rsidRPr="00517D18" w:rsidRDefault="000E3099" w:rsidP="006534CE">
      <w:pPr>
        <w:ind w:left="426"/>
        <w:contextualSpacing/>
        <w:jc w:val="both"/>
        <w:rPr>
          <w:rFonts w:asciiTheme="minorHAnsi" w:hAnsiTheme="minorHAnsi" w:cs="Arial"/>
          <w:bCs/>
          <w:sz w:val="22"/>
        </w:rPr>
      </w:pPr>
    </w:p>
    <w:p w:rsidR="00517D18" w:rsidRPr="00517D18" w:rsidRDefault="00517D18" w:rsidP="00517D18">
      <w:pPr>
        <w:numPr>
          <w:ilvl w:val="1"/>
          <w:numId w:val="1"/>
        </w:numPr>
        <w:tabs>
          <w:tab w:val="clear" w:pos="999"/>
          <w:tab w:val="num" w:pos="851"/>
        </w:tabs>
        <w:ind w:hanging="715"/>
        <w:contextualSpacing/>
        <w:rPr>
          <w:rFonts w:asciiTheme="minorHAnsi" w:hAnsiTheme="minorHAnsi" w:cs="Arial"/>
          <w:sz w:val="22"/>
          <w:szCs w:val="22"/>
        </w:rPr>
      </w:pPr>
      <w:r w:rsidRPr="00517D18">
        <w:rPr>
          <w:rFonts w:asciiTheme="minorHAnsi" w:hAnsiTheme="minorHAnsi" w:cs="Arial"/>
          <w:b/>
          <w:bCs/>
          <w:sz w:val="22"/>
        </w:rPr>
        <w:t>Nesplnění kvalifikace</w:t>
      </w:r>
    </w:p>
    <w:p w:rsidR="00517D18" w:rsidRPr="00517D18" w:rsidRDefault="00517D18" w:rsidP="00517D18">
      <w:pPr>
        <w:ind w:left="567"/>
        <w:contextualSpacing/>
        <w:rPr>
          <w:rFonts w:asciiTheme="minorHAnsi" w:hAnsiTheme="minorHAnsi" w:cs="Arial"/>
          <w:b/>
          <w:bCs/>
          <w:sz w:val="22"/>
        </w:rPr>
      </w:pPr>
    </w:p>
    <w:p w:rsidR="00517D18" w:rsidRPr="00517D18" w:rsidRDefault="00517D18" w:rsidP="00517D18">
      <w:pPr>
        <w:pStyle w:val="Zkladntext"/>
        <w:ind w:left="426"/>
        <w:contextualSpacing/>
        <w:rPr>
          <w:rFonts w:asciiTheme="minorHAnsi" w:hAnsiTheme="minorHAnsi" w:cs="Arial"/>
          <w:sz w:val="22"/>
        </w:rPr>
      </w:pPr>
      <w:r w:rsidRPr="00517D18">
        <w:rPr>
          <w:rFonts w:asciiTheme="minorHAnsi" w:hAnsiTheme="minorHAnsi" w:cs="Arial"/>
          <w:sz w:val="22"/>
          <w:lang w:val="cs-CZ"/>
        </w:rPr>
        <w:t>Dodavatel</w:t>
      </w:r>
      <w:r w:rsidRPr="00517D18">
        <w:rPr>
          <w:rFonts w:asciiTheme="minorHAnsi" w:hAnsiTheme="minorHAnsi" w:cs="Arial"/>
          <w:sz w:val="22"/>
        </w:rPr>
        <w:t xml:space="preserve">, který nesplní kvalifikaci v požadovaném rozsahu nebo nesplní povinnost oznámit změny v kvalifikaci, bude zadavatelem vyloučen z další účasti v zadávacím řízení. </w:t>
      </w:r>
    </w:p>
    <w:p w:rsidR="00517D18" w:rsidRPr="00517D18" w:rsidRDefault="00517D18" w:rsidP="00517D18">
      <w:pPr>
        <w:pStyle w:val="Zkladntext"/>
        <w:ind w:left="284"/>
        <w:contextualSpacing/>
        <w:rPr>
          <w:rFonts w:asciiTheme="minorHAnsi" w:hAnsiTheme="minorHAnsi" w:cs="Arial"/>
          <w:sz w:val="22"/>
        </w:rPr>
      </w:pPr>
    </w:p>
    <w:p w:rsidR="00517D18" w:rsidRPr="00517D18" w:rsidRDefault="00517D18" w:rsidP="00517D18">
      <w:pPr>
        <w:ind w:left="426"/>
        <w:contextualSpacing/>
        <w:jc w:val="both"/>
        <w:rPr>
          <w:rFonts w:asciiTheme="minorHAnsi" w:hAnsiTheme="minorHAnsi" w:cs="Arial"/>
          <w:sz w:val="22"/>
        </w:rPr>
      </w:pPr>
      <w:r w:rsidRPr="00517D18">
        <w:rPr>
          <w:rFonts w:asciiTheme="minorHAnsi" w:hAnsiTheme="minorHAnsi" w:cs="Arial"/>
          <w:sz w:val="22"/>
        </w:rPr>
        <w:t>Zadavatel písemně oznámí dodavateli své rozhodnutí o jeho vyloučení z další účasti v zadávacím řízení s uvedením důvodu.</w:t>
      </w:r>
    </w:p>
    <w:p w:rsidR="00517D18" w:rsidRDefault="00517D18" w:rsidP="00517D18">
      <w:pPr>
        <w:ind w:left="360"/>
        <w:contextualSpacing/>
        <w:rPr>
          <w:rFonts w:asciiTheme="minorHAnsi" w:hAnsiTheme="minorHAnsi" w:cs="Arial"/>
          <w:sz w:val="22"/>
        </w:rPr>
      </w:pPr>
    </w:p>
    <w:p w:rsidR="00517D18" w:rsidRDefault="00517D18" w:rsidP="006534CE">
      <w:pPr>
        <w:contextualSpacing/>
        <w:rPr>
          <w:rFonts w:asciiTheme="minorHAnsi" w:hAnsiTheme="minorHAnsi" w:cs="Arial"/>
          <w:sz w:val="22"/>
        </w:rPr>
      </w:pPr>
    </w:p>
    <w:p w:rsidR="00067061" w:rsidRDefault="00067061" w:rsidP="006534CE">
      <w:pPr>
        <w:contextualSpacing/>
        <w:rPr>
          <w:rFonts w:asciiTheme="minorHAnsi" w:hAnsiTheme="minorHAnsi" w:cs="Arial"/>
          <w:sz w:val="22"/>
        </w:rPr>
      </w:pPr>
    </w:p>
    <w:p w:rsidR="00F82B45" w:rsidRPr="00517D18" w:rsidRDefault="00F82B45" w:rsidP="006534CE">
      <w:pPr>
        <w:contextualSpacing/>
        <w:rPr>
          <w:rFonts w:asciiTheme="minorHAnsi" w:hAnsiTheme="minorHAnsi" w:cs="Arial"/>
          <w:sz w:val="22"/>
        </w:rPr>
      </w:pPr>
    </w:p>
    <w:p w:rsidR="00517D18" w:rsidRPr="00517D18" w:rsidRDefault="00517D18" w:rsidP="00517D18">
      <w:pPr>
        <w:numPr>
          <w:ilvl w:val="1"/>
          <w:numId w:val="1"/>
        </w:numPr>
        <w:tabs>
          <w:tab w:val="clear" w:pos="999"/>
          <w:tab w:val="num" w:pos="851"/>
        </w:tabs>
        <w:ind w:hanging="715"/>
        <w:contextualSpacing/>
        <w:rPr>
          <w:rFonts w:asciiTheme="minorHAnsi" w:hAnsiTheme="minorHAnsi" w:cs="Arial"/>
          <w:sz w:val="22"/>
          <w:szCs w:val="22"/>
        </w:rPr>
      </w:pPr>
      <w:r w:rsidRPr="00517D18">
        <w:rPr>
          <w:rFonts w:asciiTheme="minorHAnsi" w:hAnsiTheme="minorHAnsi" w:cs="Arial"/>
          <w:b/>
          <w:bCs/>
          <w:sz w:val="22"/>
          <w:szCs w:val="22"/>
        </w:rPr>
        <w:lastRenderedPageBreak/>
        <w:t>Předložení dokladů prokazujících splnění kvalifikace před podpisem smlouvy</w:t>
      </w:r>
    </w:p>
    <w:p w:rsidR="00517D18" w:rsidRPr="00517D18" w:rsidRDefault="00517D18" w:rsidP="00517D18">
      <w:pPr>
        <w:ind w:left="360"/>
        <w:contextualSpacing/>
        <w:rPr>
          <w:rFonts w:asciiTheme="minorHAnsi" w:hAnsiTheme="minorHAnsi" w:cs="Arial"/>
          <w:b/>
          <w:bCs/>
          <w:sz w:val="22"/>
          <w:szCs w:val="22"/>
        </w:rPr>
      </w:pPr>
    </w:p>
    <w:p w:rsidR="00517D18" w:rsidRPr="00517D18" w:rsidRDefault="00517D18" w:rsidP="00517D18">
      <w:pPr>
        <w:ind w:left="426"/>
        <w:contextualSpacing/>
        <w:jc w:val="both"/>
        <w:rPr>
          <w:rFonts w:asciiTheme="minorHAnsi" w:hAnsiTheme="minorHAnsi" w:cs="Arial"/>
          <w:sz w:val="22"/>
          <w:szCs w:val="22"/>
        </w:rPr>
      </w:pPr>
      <w:r w:rsidRPr="00517D18">
        <w:rPr>
          <w:rFonts w:asciiTheme="minorHAnsi" w:hAnsiTheme="minorHAnsi" w:cs="Arial"/>
          <w:bCs/>
          <w:sz w:val="22"/>
          <w:szCs w:val="22"/>
        </w:rPr>
        <w:t>Zadavatel je oprávněn požadovat, aby vybraný dodavatel před uzavřením smlouvy předložil originály nebo ověřené kopie dokladů prokazujících splnění kvalifikace (nebo jen některé z nich); v takovém případě je vybraný dodavatel povinen doklady před podpisem smlouvy předložit.</w:t>
      </w:r>
    </w:p>
    <w:p w:rsidR="00517D18" w:rsidRPr="00517D18" w:rsidRDefault="00517D18" w:rsidP="00517D18">
      <w:pPr>
        <w:contextualSpacing/>
        <w:rPr>
          <w:rFonts w:asciiTheme="minorHAnsi" w:hAnsiTheme="minorHAnsi" w:cs="Arial"/>
          <w:sz w:val="22"/>
          <w:szCs w:val="22"/>
        </w:rPr>
      </w:pPr>
    </w:p>
    <w:p w:rsidR="00517D18" w:rsidRPr="00517D18" w:rsidRDefault="00517D18" w:rsidP="00517D18">
      <w:pPr>
        <w:contextualSpacing/>
        <w:rPr>
          <w:rFonts w:asciiTheme="minorHAnsi" w:hAnsiTheme="minorHAnsi" w:cs="Arial"/>
          <w:sz w:val="22"/>
          <w:szCs w:val="22"/>
        </w:rPr>
      </w:pPr>
    </w:p>
    <w:p w:rsidR="00517D18" w:rsidRPr="00517D18" w:rsidRDefault="00517D18" w:rsidP="00517D18">
      <w:pPr>
        <w:numPr>
          <w:ilvl w:val="0"/>
          <w:numId w:val="1"/>
        </w:numPr>
        <w:shd w:val="clear" w:color="auto" w:fill="BFBFBF"/>
        <w:contextualSpacing/>
        <w:rPr>
          <w:rFonts w:asciiTheme="minorHAnsi" w:hAnsiTheme="minorHAnsi" w:cs="Arial"/>
          <w:b/>
          <w:sz w:val="22"/>
          <w:szCs w:val="22"/>
        </w:rPr>
      </w:pPr>
      <w:r w:rsidRPr="00517D18">
        <w:rPr>
          <w:rFonts w:asciiTheme="minorHAnsi" w:hAnsiTheme="minorHAnsi" w:cs="Arial"/>
          <w:b/>
          <w:color w:val="000000"/>
          <w:sz w:val="22"/>
          <w:szCs w:val="22"/>
        </w:rPr>
        <w:t>Posouzení a hodnocení nabídek</w:t>
      </w:r>
    </w:p>
    <w:p w:rsidR="00517D18" w:rsidRPr="00517D18" w:rsidRDefault="00517D18" w:rsidP="00517D18">
      <w:pPr>
        <w:ind w:left="360"/>
        <w:contextualSpacing/>
        <w:rPr>
          <w:rFonts w:asciiTheme="minorHAnsi" w:hAnsiTheme="minorHAnsi" w:cs="Arial"/>
          <w:b/>
          <w:sz w:val="22"/>
          <w:szCs w:val="22"/>
        </w:rPr>
      </w:pPr>
    </w:p>
    <w:p w:rsidR="009A181F" w:rsidRPr="00612440" w:rsidRDefault="009A181F" w:rsidP="009A181F">
      <w:pPr>
        <w:jc w:val="both"/>
        <w:rPr>
          <w:rFonts w:asciiTheme="minorHAnsi" w:hAnsiTheme="minorHAnsi" w:cstheme="minorHAnsi"/>
          <w:sz w:val="22"/>
          <w:szCs w:val="22"/>
        </w:rPr>
      </w:pPr>
      <w:r w:rsidRPr="00612440">
        <w:rPr>
          <w:rFonts w:asciiTheme="minorHAnsi" w:hAnsiTheme="minorHAnsi" w:cstheme="minorHAnsi"/>
          <w:sz w:val="22"/>
          <w:szCs w:val="22"/>
        </w:rPr>
        <w:t xml:space="preserve">Základním hodnotícím kritériem pro zadání veřejné zakázky </w:t>
      </w:r>
      <w:r w:rsidRPr="00612440">
        <w:rPr>
          <w:rFonts w:asciiTheme="minorHAnsi" w:hAnsiTheme="minorHAnsi" w:cstheme="minorHAnsi"/>
          <w:b/>
          <w:sz w:val="22"/>
          <w:szCs w:val="22"/>
        </w:rPr>
        <w:t>je „nejnižší nabídková cena“.</w:t>
      </w:r>
      <w:r w:rsidRPr="00612440">
        <w:rPr>
          <w:rFonts w:asciiTheme="minorHAnsi" w:hAnsiTheme="minorHAnsi" w:cstheme="minorHAnsi"/>
          <w:sz w:val="22"/>
          <w:szCs w:val="22"/>
        </w:rPr>
        <w:t xml:space="preserve"> </w:t>
      </w:r>
    </w:p>
    <w:p w:rsidR="009A181F" w:rsidRPr="00612440" w:rsidRDefault="009A181F" w:rsidP="009A181F">
      <w:pPr>
        <w:jc w:val="both"/>
        <w:rPr>
          <w:rFonts w:asciiTheme="minorHAnsi" w:hAnsiTheme="minorHAnsi" w:cstheme="minorHAnsi"/>
          <w:sz w:val="22"/>
          <w:szCs w:val="22"/>
        </w:rPr>
      </w:pPr>
    </w:p>
    <w:p w:rsidR="009A181F" w:rsidRPr="00612440" w:rsidRDefault="009A181F" w:rsidP="009A181F">
      <w:pPr>
        <w:jc w:val="both"/>
        <w:rPr>
          <w:rFonts w:asciiTheme="minorHAnsi" w:hAnsiTheme="minorHAnsi" w:cstheme="minorHAnsi"/>
          <w:sz w:val="22"/>
          <w:szCs w:val="22"/>
        </w:rPr>
      </w:pPr>
      <w:r w:rsidRPr="00612440">
        <w:rPr>
          <w:rFonts w:asciiTheme="minorHAnsi" w:hAnsiTheme="minorHAnsi" w:cstheme="minorHAnsi"/>
          <w:sz w:val="22"/>
          <w:szCs w:val="22"/>
        </w:rPr>
        <w:t xml:space="preserve">Nabídky budou vyhodnoceny podle absolutní hodnoty nabídkové ceny od nejnižší po nejvyšší. Nejvýhodnější je nabídka s nejnižší nabídkovou cenou. Při hodnocení nabídkové ceny je rozhodná její výše </w:t>
      </w:r>
      <w:r w:rsidRPr="00612440">
        <w:rPr>
          <w:rFonts w:asciiTheme="minorHAnsi" w:hAnsiTheme="minorHAnsi" w:cstheme="minorHAnsi"/>
          <w:sz w:val="22"/>
          <w:szCs w:val="22"/>
          <w:u w:val="single"/>
        </w:rPr>
        <w:t>v Kč bez DPH</w:t>
      </w:r>
      <w:r w:rsidRPr="00612440">
        <w:rPr>
          <w:rFonts w:asciiTheme="minorHAnsi" w:hAnsiTheme="minorHAnsi" w:cstheme="minorHAnsi"/>
          <w:sz w:val="22"/>
          <w:szCs w:val="22"/>
        </w:rPr>
        <w:t xml:space="preserve">. </w:t>
      </w:r>
    </w:p>
    <w:p w:rsidR="00517D18" w:rsidRPr="00517D18" w:rsidRDefault="00517D18" w:rsidP="00517D18">
      <w:pPr>
        <w:contextualSpacing/>
        <w:jc w:val="both"/>
        <w:rPr>
          <w:rFonts w:asciiTheme="minorHAnsi" w:hAnsiTheme="minorHAnsi" w:cs="Arial"/>
          <w:sz w:val="22"/>
          <w:szCs w:val="22"/>
        </w:rPr>
      </w:pPr>
    </w:p>
    <w:p w:rsidR="00067061" w:rsidRPr="00517D18" w:rsidRDefault="00067061" w:rsidP="00517D18">
      <w:pPr>
        <w:contextualSpacing/>
        <w:rPr>
          <w:rFonts w:asciiTheme="minorHAnsi" w:hAnsiTheme="minorHAnsi" w:cs="Arial"/>
          <w:sz w:val="22"/>
          <w:szCs w:val="22"/>
        </w:rPr>
      </w:pPr>
    </w:p>
    <w:p w:rsidR="00517D18" w:rsidRPr="00517D18" w:rsidRDefault="00517D18" w:rsidP="00517D18">
      <w:pPr>
        <w:numPr>
          <w:ilvl w:val="0"/>
          <w:numId w:val="1"/>
        </w:numPr>
        <w:shd w:val="clear" w:color="auto" w:fill="BFBFBF"/>
        <w:contextualSpacing/>
        <w:rPr>
          <w:rFonts w:asciiTheme="minorHAnsi" w:hAnsiTheme="minorHAnsi" w:cs="Arial"/>
          <w:b/>
          <w:sz w:val="22"/>
          <w:szCs w:val="22"/>
        </w:rPr>
      </w:pPr>
      <w:bookmarkStart w:id="17" w:name="_Ref320521854"/>
      <w:r w:rsidRPr="00517D18">
        <w:rPr>
          <w:rFonts w:asciiTheme="minorHAnsi" w:hAnsiTheme="minorHAnsi" w:cs="Arial"/>
          <w:b/>
          <w:sz w:val="22"/>
          <w:szCs w:val="22"/>
        </w:rPr>
        <w:t>Požadavky na způsob zpracování nabídkové ceny</w:t>
      </w:r>
      <w:bookmarkEnd w:id="17"/>
    </w:p>
    <w:p w:rsidR="00517D18" w:rsidRPr="00517D18" w:rsidRDefault="00517D18" w:rsidP="00517D18">
      <w:pPr>
        <w:contextualSpacing/>
        <w:rPr>
          <w:rFonts w:asciiTheme="minorHAnsi" w:hAnsiTheme="minorHAnsi" w:cs="Arial"/>
          <w:b/>
          <w:sz w:val="22"/>
          <w:szCs w:val="22"/>
        </w:rPr>
      </w:pPr>
    </w:p>
    <w:p w:rsidR="00517D18" w:rsidRPr="00517D18" w:rsidRDefault="00517D18" w:rsidP="00517D18">
      <w:pPr>
        <w:pStyle w:val="Nadpis"/>
        <w:spacing w:after="0"/>
        <w:contextualSpacing/>
        <w:jc w:val="both"/>
        <w:rPr>
          <w:rFonts w:asciiTheme="minorHAnsi" w:hAnsiTheme="minorHAnsi" w:cs="Arial"/>
          <w:b w:val="0"/>
          <w:sz w:val="22"/>
          <w:szCs w:val="22"/>
          <w:u w:val="single"/>
        </w:rPr>
      </w:pPr>
      <w:r w:rsidRPr="00517D18">
        <w:rPr>
          <w:rFonts w:asciiTheme="minorHAnsi" w:hAnsiTheme="minorHAnsi" w:cs="Arial"/>
          <w:b w:val="0"/>
          <w:sz w:val="22"/>
          <w:szCs w:val="24"/>
          <w:u w:val="single"/>
        </w:rPr>
        <w:t>Nabídková cena</w:t>
      </w:r>
    </w:p>
    <w:p w:rsidR="00517D18" w:rsidRPr="00517D18" w:rsidRDefault="00517D18" w:rsidP="00517D18">
      <w:pPr>
        <w:pStyle w:val="Nadpis"/>
        <w:spacing w:after="0"/>
        <w:contextualSpacing/>
        <w:jc w:val="both"/>
        <w:rPr>
          <w:rFonts w:asciiTheme="minorHAnsi" w:hAnsiTheme="minorHAnsi" w:cs="Arial"/>
          <w:b w:val="0"/>
          <w:sz w:val="22"/>
          <w:szCs w:val="22"/>
        </w:rPr>
      </w:pPr>
      <w:r w:rsidRPr="00517D18">
        <w:rPr>
          <w:rFonts w:asciiTheme="minorHAnsi" w:hAnsiTheme="minorHAnsi" w:cs="Arial"/>
          <w:b w:val="0"/>
          <w:sz w:val="22"/>
          <w:szCs w:val="22"/>
        </w:rPr>
        <w:t xml:space="preserve">Nabídkovou cenou se pro účely zadávacího řízení rozumí celková cena </w:t>
      </w:r>
      <w:r w:rsidRPr="00517D18">
        <w:rPr>
          <w:rFonts w:asciiTheme="minorHAnsi" w:hAnsiTheme="minorHAnsi" w:cs="Arial"/>
          <w:b w:val="0"/>
          <w:sz w:val="22"/>
          <w:szCs w:val="22"/>
          <w:lang w:val="cs-CZ"/>
        </w:rPr>
        <w:t>za celý předmět veřejné zakázky</w:t>
      </w:r>
      <w:r w:rsidRPr="00517D18">
        <w:rPr>
          <w:rFonts w:asciiTheme="minorHAnsi" w:hAnsiTheme="minorHAnsi" w:cs="Arial"/>
          <w:b w:val="0"/>
          <w:sz w:val="22"/>
          <w:szCs w:val="22"/>
        </w:rPr>
        <w:t xml:space="preserve"> uveden</w:t>
      </w:r>
      <w:r w:rsidRPr="00517D18">
        <w:rPr>
          <w:rFonts w:asciiTheme="minorHAnsi" w:hAnsiTheme="minorHAnsi" w:cs="Arial"/>
          <w:b w:val="0"/>
          <w:sz w:val="22"/>
          <w:szCs w:val="22"/>
          <w:lang w:val="cs-CZ"/>
        </w:rPr>
        <w:t>ý</w:t>
      </w:r>
      <w:r w:rsidRPr="00517D18">
        <w:rPr>
          <w:rFonts w:asciiTheme="minorHAnsi" w:hAnsiTheme="minorHAnsi" w:cs="Arial"/>
          <w:b w:val="0"/>
          <w:sz w:val="22"/>
          <w:szCs w:val="22"/>
        </w:rPr>
        <w:t xml:space="preserve"> v příloze</w:t>
      </w:r>
      <w:r w:rsidRPr="00517D18">
        <w:rPr>
          <w:rFonts w:asciiTheme="minorHAnsi" w:hAnsiTheme="minorHAnsi" w:cs="Arial"/>
          <w:b w:val="0"/>
          <w:sz w:val="22"/>
          <w:szCs w:val="22"/>
          <w:lang w:val="cs-CZ"/>
        </w:rPr>
        <w:t xml:space="preserve"> Výzvy</w:t>
      </w:r>
      <w:r w:rsidRPr="00517D18">
        <w:rPr>
          <w:rFonts w:asciiTheme="minorHAnsi" w:hAnsiTheme="minorHAnsi" w:cs="Arial"/>
          <w:b w:val="0"/>
          <w:sz w:val="22"/>
          <w:szCs w:val="22"/>
        </w:rPr>
        <w:t>.</w:t>
      </w:r>
    </w:p>
    <w:p w:rsidR="00517D18" w:rsidRPr="00517D18" w:rsidRDefault="00517D18" w:rsidP="00517D18">
      <w:pPr>
        <w:pStyle w:val="Nadpis"/>
        <w:contextualSpacing/>
        <w:jc w:val="both"/>
        <w:rPr>
          <w:rFonts w:asciiTheme="minorHAnsi" w:hAnsiTheme="minorHAnsi" w:cs="Arial"/>
          <w:b w:val="0"/>
          <w:sz w:val="22"/>
          <w:szCs w:val="22"/>
        </w:rPr>
      </w:pPr>
      <w:r w:rsidRPr="00517D18">
        <w:rPr>
          <w:rFonts w:asciiTheme="minorHAnsi" w:hAnsiTheme="minorHAnsi" w:cs="Arial"/>
          <w:b w:val="0"/>
          <w:sz w:val="22"/>
          <w:szCs w:val="22"/>
        </w:rPr>
        <w:t xml:space="preserve">Nabídková cena musí obsahovat veškeré nutné náklady k řádnému </w:t>
      </w:r>
      <w:r w:rsidRPr="00517D18">
        <w:rPr>
          <w:rFonts w:asciiTheme="minorHAnsi" w:hAnsiTheme="minorHAnsi" w:cs="Arial"/>
          <w:b w:val="0"/>
          <w:sz w:val="22"/>
          <w:szCs w:val="22"/>
          <w:lang w:val="cs-CZ"/>
        </w:rPr>
        <w:t>provedení celého předmětu veřejné zakázky</w:t>
      </w:r>
      <w:r w:rsidRPr="00517D18">
        <w:rPr>
          <w:rFonts w:asciiTheme="minorHAnsi" w:hAnsiTheme="minorHAnsi" w:cs="Arial"/>
          <w:b w:val="0"/>
          <w:sz w:val="22"/>
          <w:szCs w:val="22"/>
        </w:rPr>
        <w:t xml:space="preserve"> včetně všech nákladů souvisejících.</w:t>
      </w:r>
    </w:p>
    <w:p w:rsidR="00517D18" w:rsidRPr="00517D18" w:rsidRDefault="00517D18" w:rsidP="00517D18">
      <w:pPr>
        <w:pStyle w:val="Nadpis"/>
        <w:spacing w:after="0"/>
        <w:contextualSpacing/>
        <w:jc w:val="both"/>
        <w:rPr>
          <w:rFonts w:asciiTheme="minorHAnsi" w:hAnsiTheme="minorHAnsi" w:cs="Arial"/>
          <w:sz w:val="22"/>
        </w:rPr>
      </w:pPr>
    </w:p>
    <w:p w:rsidR="00517D18" w:rsidRPr="00517D18" w:rsidRDefault="00517D18" w:rsidP="00517D18">
      <w:pPr>
        <w:pStyle w:val="Nadpis"/>
        <w:spacing w:after="0"/>
        <w:contextualSpacing/>
        <w:jc w:val="both"/>
        <w:rPr>
          <w:rFonts w:asciiTheme="minorHAnsi" w:hAnsiTheme="minorHAnsi" w:cs="Arial"/>
          <w:b w:val="0"/>
          <w:sz w:val="22"/>
          <w:u w:val="single"/>
        </w:rPr>
      </w:pPr>
      <w:r w:rsidRPr="00517D18">
        <w:rPr>
          <w:rFonts w:asciiTheme="minorHAnsi" w:hAnsiTheme="minorHAnsi" w:cs="Arial"/>
          <w:b w:val="0"/>
          <w:sz w:val="22"/>
          <w:u w:val="single"/>
        </w:rPr>
        <w:t>Podmínky pro zpracování nabídkové ceny</w:t>
      </w:r>
    </w:p>
    <w:p w:rsidR="00517D18" w:rsidRPr="00517D18" w:rsidRDefault="00517D18" w:rsidP="00517D18">
      <w:pPr>
        <w:pStyle w:val="Nadpis"/>
        <w:contextualSpacing/>
        <w:jc w:val="both"/>
        <w:rPr>
          <w:rFonts w:asciiTheme="minorHAnsi" w:hAnsiTheme="minorHAnsi" w:cs="Arial"/>
          <w:b w:val="0"/>
          <w:sz w:val="22"/>
          <w:szCs w:val="22"/>
        </w:rPr>
      </w:pPr>
      <w:r w:rsidRPr="00517D18">
        <w:rPr>
          <w:rFonts w:asciiTheme="minorHAnsi" w:hAnsiTheme="minorHAnsi" w:cs="Arial"/>
          <w:b w:val="0"/>
          <w:sz w:val="22"/>
          <w:szCs w:val="24"/>
        </w:rPr>
        <w:t xml:space="preserve">Nabídková cena za provedení </w:t>
      </w:r>
      <w:r w:rsidRPr="00517D18">
        <w:rPr>
          <w:rFonts w:asciiTheme="minorHAnsi" w:hAnsiTheme="minorHAnsi" w:cs="Arial"/>
          <w:b w:val="0"/>
          <w:sz w:val="22"/>
          <w:szCs w:val="24"/>
          <w:lang w:val="cs-CZ"/>
        </w:rPr>
        <w:t>celého předmětu veřejné zakázky</w:t>
      </w:r>
      <w:r w:rsidRPr="00517D18">
        <w:rPr>
          <w:rFonts w:asciiTheme="minorHAnsi" w:hAnsiTheme="minorHAnsi" w:cs="Arial"/>
          <w:b w:val="0"/>
          <w:sz w:val="22"/>
          <w:szCs w:val="24"/>
        </w:rPr>
        <w:t xml:space="preserve"> bude zpracována podle členění obsaženého v návrhu smlouvy. Nabídková cena zde bude uvedena v české měně v členění na cenu celkem bez DPH, výši DPH a cenu celkem včetně DPH. Celkovou nabídkovou cenu rovněž </w:t>
      </w:r>
      <w:r w:rsidRPr="00517D18">
        <w:rPr>
          <w:rFonts w:asciiTheme="minorHAnsi" w:hAnsiTheme="minorHAnsi" w:cs="Arial"/>
          <w:b w:val="0"/>
          <w:sz w:val="22"/>
          <w:szCs w:val="24"/>
          <w:lang w:val="cs-CZ"/>
        </w:rPr>
        <w:t>dodavatel</w:t>
      </w:r>
      <w:r w:rsidRPr="00517D18">
        <w:rPr>
          <w:rFonts w:asciiTheme="minorHAnsi" w:hAnsiTheme="minorHAnsi" w:cs="Arial"/>
          <w:b w:val="0"/>
          <w:sz w:val="22"/>
          <w:szCs w:val="24"/>
        </w:rPr>
        <w:t xml:space="preserve"> uvede do „Krycího listu nabídky“. </w:t>
      </w:r>
      <w:r w:rsidRPr="00517D18">
        <w:rPr>
          <w:rFonts w:asciiTheme="minorHAnsi" w:hAnsiTheme="minorHAnsi" w:cs="Arial"/>
          <w:b w:val="0"/>
          <w:sz w:val="22"/>
        </w:rPr>
        <w:t>Zadavatel neposkytuje zálohy.</w:t>
      </w:r>
    </w:p>
    <w:p w:rsidR="00517D18" w:rsidRPr="00517D18" w:rsidRDefault="00517D18" w:rsidP="00517D18">
      <w:pPr>
        <w:pStyle w:val="Nadpis"/>
        <w:spacing w:after="0"/>
        <w:contextualSpacing/>
        <w:jc w:val="both"/>
        <w:rPr>
          <w:rFonts w:asciiTheme="minorHAnsi" w:hAnsiTheme="minorHAnsi" w:cs="Arial"/>
          <w:sz w:val="22"/>
        </w:rPr>
      </w:pPr>
    </w:p>
    <w:p w:rsidR="00517D18" w:rsidRPr="00517D18" w:rsidRDefault="00517D18" w:rsidP="00517D18">
      <w:pPr>
        <w:pStyle w:val="Nadpis"/>
        <w:spacing w:after="0"/>
        <w:contextualSpacing/>
        <w:jc w:val="both"/>
        <w:rPr>
          <w:rFonts w:asciiTheme="minorHAnsi" w:hAnsiTheme="minorHAnsi" w:cs="Arial"/>
          <w:b w:val="0"/>
          <w:sz w:val="22"/>
          <w:u w:val="single"/>
        </w:rPr>
      </w:pPr>
      <w:r w:rsidRPr="00517D18">
        <w:rPr>
          <w:rFonts w:asciiTheme="minorHAnsi" w:hAnsiTheme="minorHAnsi" w:cs="Arial"/>
          <w:b w:val="0"/>
          <w:sz w:val="22"/>
          <w:u w:val="single"/>
        </w:rPr>
        <w:t>Sleva z ceny</w:t>
      </w:r>
    </w:p>
    <w:p w:rsidR="00517D18" w:rsidRPr="00517D18" w:rsidRDefault="00517D18" w:rsidP="00517D18">
      <w:pPr>
        <w:pStyle w:val="Nadpis"/>
        <w:spacing w:after="0"/>
        <w:contextualSpacing/>
        <w:jc w:val="both"/>
        <w:rPr>
          <w:rFonts w:asciiTheme="minorHAnsi" w:hAnsiTheme="minorHAnsi" w:cs="Arial"/>
          <w:b w:val="0"/>
          <w:sz w:val="22"/>
          <w:szCs w:val="24"/>
        </w:rPr>
      </w:pPr>
      <w:r w:rsidRPr="00517D18">
        <w:rPr>
          <w:rFonts w:asciiTheme="minorHAnsi" w:hAnsiTheme="minorHAnsi" w:cs="Arial"/>
          <w:b w:val="0"/>
          <w:sz w:val="22"/>
          <w:szCs w:val="24"/>
        </w:rPr>
        <w:t xml:space="preserve">Pokud </w:t>
      </w:r>
      <w:r w:rsidRPr="00517D18">
        <w:rPr>
          <w:rFonts w:asciiTheme="minorHAnsi" w:hAnsiTheme="minorHAnsi" w:cs="Arial"/>
          <w:b w:val="0"/>
          <w:sz w:val="22"/>
          <w:szCs w:val="24"/>
          <w:lang w:val="cs-CZ"/>
        </w:rPr>
        <w:t>dodavatel</w:t>
      </w:r>
      <w:r w:rsidRPr="00517D18">
        <w:rPr>
          <w:rFonts w:asciiTheme="minorHAnsi" w:hAnsiTheme="minorHAnsi" w:cs="Arial"/>
          <w:b w:val="0"/>
          <w:sz w:val="22"/>
          <w:szCs w:val="24"/>
        </w:rPr>
        <w:t xml:space="preserve"> hodlá nabídnout zadavateli slevu z ceny, musí tuto slevu promítnout přímo do nabídkové ceny. Jiná forma slevy z nabídkové ceny (např. paušální částkou za celou službu) není přípustná.</w:t>
      </w:r>
    </w:p>
    <w:p w:rsidR="00517D18" w:rsidRPr="00517D18" w:rsidRDefault="00517D18" w:rsidP="00517D18">
      <w:pPr>
        <w:pStyle w:val="Nadpis"/>
        <w:spacing w:after="0"/>
        <w:contextualSpacing/>
        <w:jc w:val="both"/>
        <w:rPr>
          <w:rFonts w:asciiTheme="minorHAnsi" w:hAnsiTheme="minorHAnsi" w:cs="Arial"/>
          <w:b w:val="0"/>
          <w:sz w:val="22"/>
          <w:szCs w:val="24"/>
        </w:rPr>
      </w:pPr>
    </w:p>
    <w:p w:rsidR="00517D18" w:rsidRPr="00517D18" w:rsidRDefault="00517D18" w:rsidP="00517D18">
      <w:pPr>
        <w:pStyle w:val="Nadpis"/>
        <w:spacing w:after="0"/>
        <w:contextualSpacing/>
        <w:jc w:val="both"/>
        <w:rPr>
          <w:rFonts w:asciiTheme="minorHAnsi" w:hAnsiTheme="minorHAnsi" w:cs="Arial"/>
          <w:b w:val="0"/>
          <w:sz w:val="22"/>
          <w:u w:val="single"/>
        </w:rPr>
      </w:pPr>
      <w:r w:rsidRPr="00517D18">
        <w:rPr>
          <w:rFonts w:asciiTheme="minorHAnsi" w:hAnsiTheme="minorHAnsi" w:cs="Arial"/>
          <w:b w:val="0"/>
          <w:sz w:val="22"/>
          <w:u w:val="single"/>
        </w:rPr>
        <w:t>Podmínky překročení nabídkové ceny</w:t>
      </w:r>
    </w:p>
    <w:p w:rsidR="00517D18" w:rsidRPr="00067061" w:rsidRDefault="00C10ED7" w:rsidP="00517D18">
      <w:pPr>
        <w:pStyle w:val="Nadpis"/>
        <w:spacing w:after="0"/>
        <w:contextualSpacing/>
        <w:jc w:val="both"/>
        <w:rPr>
          <w:rFonts w:asciiTheme="minorHAnsi" w:hAnsiTheme="minorHAnsi" w:cs="Arial"/>
          <w:b w:val="0"/>
          <w:sz w:val="22"/>
          <w:szCs w:val="24"/>
        </w:rPr>
      </w:pPr>
      <w:r w:rsidRPr="00067061">
        <w:rPr>
          <w:rFonts w:asciiTheme="minorHAnsi" w:hAnsiTheme="minorHAnsi" w:cs="Arial"/>
          <w:sz w:val="22"/>
          <w:szCs w:val="24"/>
          <w:lang w:val="cs-CZ"/>
        </w:rPr>
        <w:t>Nabídková cena je stanovena jako nejvýše přípustná.</w:t>
      </w:r>
      <w:r w:rsidRPr="00067061">
        <w:rPr>
          <w:rFonts w:asciiTheme="minorHAnsi" w:hAnsiTheme="minorHAnsi" w:cs="Arial"/>
          <w:b w:val="0"/>
          <w:sz w:val="22"/>
          <w:szCs w:val="24"/>
          <w:lang w:val="cs-CZ"/>
        </w:rPr>
        <w:t xml:space="preserve"> </w:t>
      </w:r>
      <w:r w:rsidR="00517D18" w:rsidRPr="00067061">
        <w:rPr>
          <w:rFonts w:asciiTheme="minorHAnsi" w:hAnsiTheme="minorHAnsi" w:cs="Arial"/>
          <w:b w:val="0"/>
          <w:sz w:val="22"/>
          <w:szCs w:val="24"/>
        </w:rPr>
        <w:t xml:space="preserve">Překročení nabídkové ceny je možné za předpokladu, že v průběhu realizace </w:t>
      </w:r>
      <w:r w:rsidR="00517D18" w:rsidRPr="00067061">
        <w:rPr>
          <w:rFonts w:asciiTheme="minorHAnsi" w:hAnsiTheme="minorHAnsi" w:cs="Arial"/>
          <w:b w:val="0"/>
          <w:sz w:val="22"/>
          <w:szCs w:val="24"/>
          <w:lang w:val="cs-CZ"/>
        </w:rPr>
        <w:t>zakázky</w:t>
      </w:r>
      <w:r w:rsidR="00517D18" w:rsidRPr="00067061">
        <w:rPr>
          <w:rFonts w:asciiTheme="minorHAnsi" w:hAnsiTheme="minorHAnsi" w:cs="Arial"/>
          <w:b w:val="0"/>
          <w:sz w:val="22"/>
          <w:szCs w:val="24"/>
        </w:rPr>
        <w:t xml:space="preserve"> dojde ke změnám sazeb daně z přidané hodnoty. V takovém případě bude nabídková cena upravena podle sazeb daně z přidané hodnoty platných v době vzniku zdanitelného plnění.</w:t>
      </w:r>
    </w:p>
    <w:p w:rsidR="00517D18" w:rsidRPr="00067061" w:rsidRDefault="00517D18" w:rsidP="00517D18">
      <w:pPr>
        <w:pStyle w:val="Nadpis"/>
        <w:spacing w:after="0"/>
        <w:contextualSpacing/>
        <w:jc w:val="both"/>
        <w:rPr>
          <w:rFonts w:asciiTheme="minorHAnsi" w:hAnsiTheme="minorHAnsi" w:cs="Arial"/>
          <w:b w:val="0"/>
          <w:sz w:val="22"/>
          <w:lang w:val="cs-CZ"/>
        </w:rPr>
      </w:pPr>
    </w:p>
    <w:p w:rsidR="00517D18" w:rsidRPr="00517D18" w:rsidRDefault="00517D18" w:rsidP="00517D18">
      <w:pPr>
        <w:contextualSpacing/>
        <w:rPr>
          <w:rFonts w:asciiTheme="minorHAnsi" w:hAnsiTheme="minorHAnsi" w:cs="Arial"/>
          <w:b/>
          <w:color w:val="FF0000"/>
          <w:sz w:val="22"/>
          <w:szCs w:val="22"/>
        </w:rPr>
      </w:pPr>
      <w:r w:rsidRPr="00517D18">
        <w:rPr>
          <w:rFonts w:asciiTheme="minorHAnsi" w:hAnsiTheme="minorHAnsi" w:cs="Arial"/>
          <w:b/>
          <w:sz w:val="22"/>
          <w:u w:val="single"/>
        </w:rPr>
        <w:t>Předpokládaná hodnota veřejné zakázky</w:t>
      </w:r>
      <w:r w:rsidRPr="00517D18">
        <w:rPr>
          <w:rFonts w:asciiTheme="minorHAnsi" w:hAnsiTheme="minorHAnsi" w:cs="Arial"/>
          <w:b/>
          <w:color w:val="FF0000"/>
          <w:sz w:val="22"/>
          <w:szCs w:val="22"/>
        </w:rPr>
        <w:t xml:space="preserve"> </w:t>
      </w:r>
    </w:p>
    <w:p w:rsidR="009A181F" w:rsidRPr="00067061" w:rsidRDefault="009A181F" w:rsidP="009A181F">
      <w:pPr>
        <w:pStyle w:val="Nadpis"/>
        <w:spacing w:after="0"/>
        <w:contextualSpacing/>
        <w:jc w:val="both"/>
        <w:rPr>
          <w:rFonts w:asciiTheme="minorHAnsi" w:hAnsiTheme="minorHAnsi" w:cs="Arial"/>
          <w:color w:val="C00000"/>
          <w:sz w:val="22"/>
          <w:szCs w:val="22"/>
          <w:lang w:val="cs-CZ"/>
        </w:rPr>
      </w:pPr>
      <w:r w:rsidRPr="00517D18">
        <w:rPr>
          <w:rFonts w:asciiTheme="minorHAnsi" w:hAnsiTheme="minorHAnsi" w:cs="Arial"/>
          <w:sz w:val="22"/>
          <w:szCs w:val="22"/>
        </w:rPr>
        <w:t xml:space="preserve">Předpokládaná hodnota této veřejné zakázky je zadavatelem stanovena </w:t>
      </w:r>
      <w:r w:rsidRPr="00067061">
        <w:rPr>
          <w:rFonts w:asciiTheme="minorHAnsi" w:hAnsiTheme="minorHAnsi" w:cs="Arial"/>
          <w:sz w:val="22"/>
          <w:szCs w:val="22"/>
        </w:rPr>
        <w:t>ve výši</w:t>
      </w:r>
      <w:r w:rsidRPr="00067061">
        <w:rPr>
          <w:rFonts w:asciiTheme="minorHAnsi" w:hAnsiTheme="minorHAnsi" w:cs="Arial"/>
          <w:sz w:val="22"/>
          <w:szCs w:val="22"/>
          <w:lang w:val="cs-CZ"/>
        </w:rPr>
        <w:t xml:space="preserve"> </w:t>
      </w:r>
      <w:r w:rsidR="00067061" w:rsidRPr="00255F41">
        <w:rPr>
          <w:rFonts w:asciiTheme="minorHAnsi" w:hAnsiTheme="minorHAnsi" w:cs="Arial"/>
          <w:sz w:val="22"/>
          <w:szCs w:val="22"/>
          <w:lang w:val="cs-CZ"/>
        </w:rPr>
        <w:t>826 446,</w:t>
      </w:r>
      <w:r w:rsidRPr="00255F41">
        <w:rPr>
          <w:rFonts w:asciiTheme="minorHAnsi" w:hAnsiTheme="minorHAnsi" w:cs="Arial"/>
          <w:sz w:val="22"/>
          <w:szCs w:val="22"/>
          <w:lang w:val="cs-CZ"/>
        </w:rPr>
        <w:t xml:space="preserve">- </w:t>
      </w:r>
      <w:r w:rsidR="00D0094C">
        <w:rPr>
          <w:rFonts w:asciiTheme="minorHAnsi" w:hAnsiTheme="minorHAnsi" w:cs="Arial"/>
          <w:sz w:val="22"/>
          <w:szCs w:val="22"/>
          <w:lang w:val="cs-CZ"/>
        </w:rPr>
        <w:t>Kč bez DPH, tj.</w:t>
      </w:r>
      <w:r w:rsidRPr="00067061">
        <w:rPr>
          <w:rFonts w:asciiTheme="minorHAnsi" w:hAnsiTheme="minorHAnsi" w:cs="Arial"/>
          <w:sz w:val="22"/>
          <w:szCs w:val="22"/>
          <w:lang w:val="cs-CZ"/>
        </w:rPr>
        <w:t xml:space="preserve"> </w:t>
      </w:r>
      <w:r w:rsidR="00D82FD4" w:rsidRPr="00067061">
        <w:rPr>
          <w:rFonts w:asciiTheme="minorHAnsi" w:hAnsiTheme="minorHAnsi" w:cs="Arial"/>
          <w:sz w:val="22"/>
          <w:szCs w:val="22"/>
          <w:lang w:val="cs-CZ"/>
        </w:rPr>
        <w:t>1 000 000</w:t>
      </w:r>
      <w:r w:rsidRPr="00067061">
        <w:rPr>
          <w:rFonts w:asciiTheme="minorHAnsi" w:hAnsiTheme="minorHAnsi" w:cs="Arial"/>
          <w:sz w:val="22"/>
          <w:szCs w:val="22"/>
          <w:lang w:val="cs-CZ"/>
        </w:rPr>
        <w:t>,- Kč</w:t>
      </w:r>
      <w:r w:rsidRPr="00067061">
        <w:rPr>
          <w:rFonts w:asciiTheme="minorHAnsi" w:hAnsiTheme="minorHAnsi" w:cs="Arial"/>
          <w:sz w:val="22"/>
          <w:szCs w:val="22"/>
        </w:rPr>
        <w:t xml:space="preserve"> </w:t>
      </w:r>
      <w:r w:rsidRPr="00067061">
        <w:rPr>
          <w:rFonts w:asciiTheme="minorHAnsi" w:hAnsiTheme="minorHAnsi" w:cs="Arial"/>
          <w:sz w:val="22"/>
          <w:szCs w:val="22"/>
          <w:lang w:val="cs-CZ"/>
        </w:rPr>
        <w:t>s</w:t>
      </w:r>
      <w:r w:rsidRPr="00067061">
        <w:rPr>
          <w:rFonts w:asciiTheme="minorHAnsi" w:hAnsiTheme="minorHAnsi" w:cs="Arial"/>
          <w:sz w:val="22"/>
          <w:szCs w:val="22"/>
        </w:rPr>
        <w:t xml:space="preserve"> DPH. </w:t>
      </w:r>
      <w:r w:rsidRPr="00067061">
        <w:rPr>
          <w:rFonts w:asciiTheme="minorHAnsi" w:hAnsiTheme="minorHAnsi" w:cs="Arial"/>
          <w:b w:val="0"/>
          <w:sz w:val="22"/>
        </w:rPr>
        <w:t>Stano</w:t>
      </w:r>
      <w:r w:rsidRPr="00517D18">
        <w:rPr>
          <w:rFonts w:asciiTheme="minorHAnsi" w:hAnsiTheme="minorHAnsi" w:cs="Arial"/>
          <w:b w:val="0"/>
          <w:sz w:val="22"/>
        </w:rPr>
        <w:t>vení předpokládané hodnoty odpovídá § 16 zákona č. 134/2016 Sb., o zadávání veřejných zakázek („zákon“). Dle výše předpokládané hodnoty se jedná o veřejnou zakázku malého rozsahu dle § 27 zákona, jejíž zadání dle § 31 zákona nepodléhá zadávacímu řízení dle tohoto zákona.</w:t>
      </w:r>
    </w:p>
    <w:p w:rsidR="00517D18" w:rsidRPr="00517D18" w:rsidRDefault="00517D18" w:rsidP="00517D18">
      <w:pPr>
        <w:pStyle w:val="Nadpis"/>
        <w:spacing w:after="0"/>
        <w:ind w:left="720"/>
        <w:contextualSpacing/>
        <w:jc w:val="both"/>
        <w:rPr>
          <w:rFonts w:asciiTheme="minorHAnsi" w:hAnsiTheme="minorHAnsi" w:cs="Arial"/>
          <w:b w:val="0"/>
          <w:sz w:val="22"/>
        </w:rPr>
      </w:pPr>
    </w:p>
    <w:p w:rsidR="00517D18" w:rsidRPr="00C10ED7" w:rsidRDefault="00517D18" w:rsidP="00517D18">
      <w:pPr>
        <w:contextualSpacing/>
        <w:jc w:val="both"/>
        <w:rPr>
          <w:rFonts w:asciiTheme="minorHAnsi" w:hAnsiTheme="minorHAnsi" w:cs="Arial"/>
          <w:b/>
          <w:sz w:val="22"/>
          <w:szCs w:val="22"/>
        </w:rPr>
      </w:pPr>
      <w:r w:rsidRPr="00535892">
        <w:rPr>
          <w:rFonts w:asciiTheme="minorHAnsi" w:hAnsiTheme="minorHAnsi" w:cs="Arial"/>
          <w:sz w:val="22"/>
        </w:rPr>
        <w:t>Předpokládaná hodnota veřejné zakázky definuje maximální výši prostředků, kterou má zadavatel na realizaci předmětu zakázky alokovánu.</w:t>
      </w:r>
      <w:r w:rsidR="00C10ED7">
        <w:rPr>
          <w:rFonts w:asciiTheme="minorHAnsi" w:hAnsiTheme="minorHAnsi"/>
          <w:sz w:val="22"/>
        </w:rPr>
        <w:t xml:space="preserve"> </w:t>
      </w:r>
      <w:r w:rsidRPr="00C10ED7">
        <w:rPr>
          <w:rFonts w:asciiTheme="minorHAnsi" w:hAnsiTheme="minorHAnsi" w:cs="Arial"/>
          <w:b/>
          <w:sz w:val="22"/>
        </w:rPr>
        <w:t xml:space="preserve">Pokud i nejvýhodnější nabídka překročí uvedenou předpokládanou hodnotu veřejné zakázky, </w:t>
      </w:r>
      <w:r w:rsidR="00067061">
        <w:rPr>
          <w:rFonts w:asciiTheme="minorHAnsi" w:hAnsiTheme="minorHAnsi" w:cs="Arial"/>
          <w:b/>
          <w:sz w:val="22"/>
        </w:rPr>
        <w:t>bude to</w:t>
      </w:r>
      <w:r w:rsidRPr="00C10ED7">
        <w:rPr>
          <w:rFonts w:asciiTheme="minorHAnsi" w:hAnsiTheme="minorHAnsi" w:cs="Arial"/>
          <w:b/>
          <w:sz w:val="22"/>
        </w:rPr>
        <w:t xml:space="preserve"> důvodem pro zrušení zadávacího řízení.</w:t>
      </w:r>
      <w:r w:rsidRPr="00C10ED7">
        <w:rPr>
          <w:rFonts w:asciiTheme="minorHAnsi" w:hAnsiTheme="minorHAnsi" w:cs="Arial"/>
          <w:b/>
          <w:sz w:val="22"/>
          <w:szCs w:val="22"/>
        </w:rPr>
        <w:t xml:space="preserve">   </w:t>
      </w:r>
    </w:p>
    <w:p w:rsidR="00517D18" w:rsidRPr="00517D18" w:rsidRDefault="00517D18" w:rsidP="00517D18">
      <w:pPr>
        <w:contextualSpacing/>
        <w:rPr>
          <w:rFonts w:asciiTheme="minorHAnsi" w:hAnsiTheme="minorHAnsi" w:cs="Arial"/>
          <w:b/>
          <w:sz w:val="22"/>
          <w:szCs w:val="22"/>
        </w:rPr>
      </w:pPr>
    </w:p>
    <w:p w:rsidR="00517D18" w:rsidRPr="00517D18" w:rsidRDefault="00517D18" w:rsidP="00517D18">
      <w:pPr>
        <w:numPr>
          <w:ilvl w:val="0"/>
          <w:numId w:val="1"/>
        </w:numPr>
        <w:shd w:val="clear" w:color="auto" w:fill="BFBFBF"/>
        <w:contextualSpacing/>
        <w:rPr>
          <w:rFonts w:asciiTheme="minorHAnsi" w:hAnsiTheme="minorHAnsi" w:cs="Arial"/>
          <w:b/>
          <w:sz w:val="22"/>
          <w:szCs w:val="22"/>
        </w:rPr>
      </w:pPr>
      <w:r w:rsidRPr="00517D18">
        <w:rPr>
          <w:rFonts w:asciiTheme="minorHAnsi" w:hAnsiTheme="minorHAnsi" w:cs="Arial"/>
          <w:b/>
          <w:sz w:val="22"/>
          <w:szCs w:val="22"/>
        </w:rPr>
        <w:lastRenderedPageBreak/>
        <w:t>Obchodní podmínky</w:t>
      </w:r>
    </w:p>
    <w:p w:rsidR="00517D18" w:rsidRPr="00517D18" w:rsidRDefault="00517D18" w:rsidP="00517D18">
      <w:pPr>
        <w:contextualSpacing/>
        <w:rPr>
          <w:rFonts w:asciiTheme="minorHAnsi" w:hAnsiTheme="minorHAnsi" w:cs="Arial"/>
          <w:b/>
          <w:sz w:val="22"/>
          <w:szCs w:val="22"/>
        </w:rPr>
      </w:pPr>
    </w:p>
    <w:p w:rsidR="00517D18" w:rsidRPr="00517D18" w:rsidRDefault="00517D18" w:rsidP="00517D18">
      <w:pPr>
        <w:contextualSpacing/>
        <w:rPr>
          <w:rFonts w:asciiTheme="minorHAnsi" w:hAnsiTheme="minorHAnsi" w:cs="Arial"/>
          <w:sz w:val="22"/>
          <w:u w:val="single"/>
        </w:rPr>
      </w:pPr>
      <w:r w:rsidRPr="00517D18">
        <w:rPr>
          <w:rFonts w:asciiTheme="minorHAnsi" w:hAnsiTheme="minorHAnsi" w:cs="Arial"/>
          <w:sz w:val="22"/>
          <w:u w:val="single"/>
        </w:rPr>
        <w:t>Obchodní podmínky</w:t>
      </w:r>
    </w:p>
    <w:p w:rsidR="00517D18" w:rsidRPr="00517D18" w:rsidRDefault="00517D18" w:rsidP="00517D18">
      <w:pPr>
        <w:contextualSpacing/>
        <w:jc w:val="both"/>
        <w:rPr>
          <w:rFonts w:asciiTheme="minorHAnsi" w:hAnsiTheme="minorHAnsi" w:cs="Arial"/>
          <w:sz w:val="22"/>
        </w:rPr>
      </w:pPr>
      <w:r w:rsidRPr="00517D18">
        <w:rPr>
          <w:rFonts w:asciiTheme="minorHAnsi" w:hAnsiTheme="minorHAnsi" w:cs="Arial"/>
          <w:sz w:val="22"/>
        </w:rPr>
        <w:t xml:space="preserve">Zadavatel jako součást zadávací dokumentace předkládá obchodní podmínky. </w:t>
      </w:r>
      <w:r w:rsidRPr="00F41E32">
        <w:rPr>
          <w:rFonts w:asciiTheme="minorHAnsi" w:hAnsiTheme="minorHAnsi" w:cs="Arial"/>
          <w:sz w:val="22"/>
        </w:rPr>
        <w:t xml:space="preserve">Obchodní podmínky stanovené pro veřejnou zakázku jsou vymezeny ve formě a struktuře návrhu smlouvy. </w:t>
      </w:r>
      <w:r w:rsidRPr="00517D18">
        <w:rPr>
          <w:rFonts w:asciiTheme="minorHAnsi" w:hAnsiTheme="minorHAnsi" w:cs="Arial"/>
          <w:sz w:val="22"/>
        </w:rPr>
        <w:t>Dodavatel do obchodních podmínek doplní údaje nezbytné pro vznik návrhu smlouvy (zejména vlastní identifikaci a nabídkovou cenu a popřípadě další údaje, jejichž doplnění text návrhu smlouvy předpokládá) a takto doplněné obchodní podmínky předloží jako svůj návrh smlouvy.</w:t>
      </w:r>
    </w:p>
    <w:p w:rsidR="00517D18" w:rsidRPr="00517D18" w:rsidRDefault="00517D18" w:rsidP="00517D18">
      <w:pPr>
        <w:contextualSpacing/>
        <w:jc w:val="both"/>
        <w:rPr>
          <w:rFonts w:asciiTheme="minorHAnsi" w:hAnsiTheme="minorHAnsi" w:cs="Arial"/>
          <w:sz w:val="22"/>
        </w:rPr>
      </w:pPr>
    </w:p>
    <w:p w:rsidR="00517D18" w:rsidRPr="00517D18" w:rsidRDefault="00517D18" w:rsidP="00517D18">
      <w:pPr>
        <w:contextualSpacing/>
        <w:jc w:val="both"/>
        <w:rPr>
          <w:rFonts w:asciiTheme="minorHAnsi" w:hAnsiTheme="minorHAnsi" w:cs="Arial"/>
          <w:sz w:val="22"/>
          <w:u w:val="single"/>
        </w:rPr>
      </w:pPr>
      <w:r w:rsidRPr="00517D18">
        <w:rPr>
          <w:rFonts w:asciiTheme="minorHAnsi" w:hAnsiTheme="minorHAnsi" w:cs="Arial"/>
          <w:sz w:val="22"/>
          <w:u w:val="single"/>
        </w:rPr>
        <w:t>Závaznost obchodních podmínek</w:t>
      </w:r>
    </w:p>
    <w:p w:rsidR="00517D18" w:rsidRPr="00517D18" w:rsidRDefault="00517D18" w:rsidP="00517D18">
      <w:pPr>
        <w:contextualSpacing/>
        <w:jc w:val="both"/>
        <w:rPr>
          <w:rFonts w:asciiTheme="minorHAnsi" w:hAnsiTheme="minorHAnsi" w:cs="Arial"/>
          <w:sz w:val="22"/>
        </w:rPr>
      </w:pPr>
      <w:r w:rsidRPr="00517D18">
        <w:rPr>
          <w:rFonts w:asciiTheme="minorHAnsi" w:hAnsiTheme="minorHAnsi" w:cs="Arial"/>
          <w:sz w:val="22"/>
        </w:rPr>
        <w:t>Obchodní podmínky vymezují budoucí rámec smluvního vztahu. Nabídka dodavatele musí respektovat stanovené obchodní podmínky a v žádné části nesmí obsahovat ustanovení, které by bylo v rozporu s obchodními podmínkami.</w:t>
      </w:r>
    </w:p>
    <w:p w:rsidR="00517D18" w:rsidRPr="00517D18" w:rsidRDefault="00517D18" w:rsidP="00517D18">
      <w:pPr>
        <w:contextualSpacing/>
        <w:jc w:val="both"/>
        <w:rPr>
          <w:rFonts w:asciiTheme="minorHAnsi" w:hAnsiTheme="minorHAnsi" w:cs="Arial"/>
          <w:sz w:val="22"/>
        </w:rPr>
      </w:pPr>
    </w:p>
    <w:p w:rsidR="00517D18" w:rsidRPr="00517D18" w:rsidRDefault="00517D18" w:rsidP="00517D18">
      <w:pPr>
        <w:contextualSpacing/>
        <w:jc w:val="both"/>
        <w:rPr>
          <w:rFonts w:asciiTheme="minorHAnsi" w:hAnsiTheme="minorHAnsi" w:cs="Arial"/>
          <w:sz w:val="22"/>
          <w:u w:val="single"/>
        </w:rPr>
      </w:pPr>
      <w:r w:rsidRPr="00517D18">
        <w:rPr>
          <w:rFonts w:asciiTheme="minorHAnsi" w:hAnsiTheme="minorHAnsi" w:cs="Arial"/>
          <w:sz w:val="22"/>
          <w:u w:val="single"/>
        </w:rPr>
        <w:t>Platební podmínky</w:t>
      </w:r>
    </w:p>
    <w:p w:rsidR="00517D18" w:rsidRDefault="00517D18" w:rsidP="00517D18">
      <w:pPr>
        <w:contextualSpacing/>
        <w:jc w:val="both"/>
        <w:rPr>
          <w:rFonts w:asciiTheme="minorHAnsi" w:hAnsiTheme="minorHAnsi" w:cs="Arial"/>
          <w:sz w:val="22"/>
        </w:rPr>
      </w:pPr>
      <w:r w:rsidRPr="00517D18">
        <w:rPr>
          <w:rFonts w:asciiTheme="minorHAnsi" w:hAnsiTheme="minorHAnsi" w:cs="Arial"/>
          <w:sz w:val="22"/>
        </w:rPr>
        <w:t>Platební podmínky jsou uvedeny v obchodních podmínkách. Pokud zadávací podmínky výslovně neumožňují dodavateli předložit návrh výhodnějších platebních podmínek, je dodavatel povinen stanovené platební podmínky respektovat.</w:t>
      </w:r>
    </w:p>
    <w:p w:rsidR="00517D18" w:rsidRPr="00517D18" w:rsidRDefault="00517D18" w:rsidP="00517D18">
      <w:pPr>
        <w:contextualSpacing/>
        <w:rPr>
          <w:rFonts w:asciiTheme="minorHAnsi" w:hAnsiTheme="minorHAnsi" w:cs="Arial"/>
          <w:b/>
          <w:sz w:val="22"/>
          <w:szCs w:val="22"/>
        </w:rPr>
      </w:pPr>
    </w:p>
    <w:p w:rsidR="00517D18" w:rsidRPr="00517D18" w:rsidRDefault="00517D18" w:rsidP="00517D18">
      <w:pPr>
        <w:numPr>
          <w:ilvl w:val="0"/>
          <w:numId w:val="1"/>
        </w:numPr>
        <w:shd w:val="clear" w:color="auto" w:fill="BFBFBF"/>
        <w:contextualSpacing/>
        <w:rPr>
          <w:rFonts w:asciiTheme="minorHAnsi" w:hAnsiTheme="minorHAnsi" w:cs="Arial"/>
          <w:b/>
          <w:sz w:val="22"/>
          <w:szCs w:val="22"/>
        </w:rPr>
      </w:pPr>
      <w:r w:rsidRPr="00517D18">
        <w:rPr>
          <w:rFonts w:asciiTheme="minorHAnsi" w:hAnsiTheme="minorHAnsi" w:cs="Arial"/>
          <w:b/>
          <w:sz w:val="22"/>
          <w:szCs w:val="22"/>
        </w:rPr>
        <w:t>Obsah zadávací dokumentace</w:t>
      </w:r>
    </w:p>
    <w:p w:rsidR="00517D18" w:rsidRPr="00517D18" w:rsidRDefault="00517D18" w:rsidP="00517D18">
      <w:pPr>
        <w:contextualSpacing/>
        <w:rPr>
          <w:rFonts w:asciiTheme="minorHAnsi" w:hAnsiTheme="minorHAnsi" w:cs="Arial"/>
          <w:b/>
          <w:sz w:val="22"/>
          <w:szCs w:val="22"/>
        </w:rPr>
      </w:pPr>
    </w:p>
    <w:p w:rsidR="00517D18" w:rsidRPr="007F6C4A" w:rsidRDefault="00517D18" w:rsidP="00517D18">
      <w:pPr>
        <w:numPr>
          <w:ilvl w:val="1"/>
          <w:numId w:val="1"/>
        </w:numPr>
        <w:contextualSpacing/>
        <w:jc w:val="both"/>
        <w:rPr>
          <w:rFonts w:asciiTheme="minorHAnsi" w:hAnsiTheme="minorHAnsi" w:cs="Arial"/>
          <w:sz w:val="22"/>
        </w:rPr>
      </w:pPr>
      <w:r w:rsidRPr="007F6C4A">
        <w:rPr>
          <w:rFonts w:asciiTheme="minorHAnsi" w:hAnsiTheme="minorHAnsi" w:cs="Arial"/>
          <w:sz w:val="22"/>
        </w:rPr>
        <w:t>Výzva k podání nabídky/Zadávací podmínky</w:t>
      </w:r>
    </w:p>
    <w:p w:rsidR="000758B1" w:rsidRPr="001D7355" w:rsidRDefault="00517D18" w:rsidP="00517D18">
      <w:pPr>
        <w:numPr>
          <w:ilvl w:val="1"/>
          <w:numId w:val="1"/>
        </w:numPr>
        <w:contextualSpacing/>
        <w:jc w:val="both"/>
        <w:rPr>
          <w:rFonts w:asciiTheme="minorHAnsi" w:hAnsiTheme="minorHAnsi" w:cs="Arial"/>
          <w:b/>
          <w:sz w:val="22"/>
        </w:rPr>
      </w:pPr>
      <w:r w:rsidRPr="007F6C4A">
        <w:rPr>
          <w:rFonts w:asciiTheme="minorHAnsi" w:hAnsiTheme="minorHAnsi" w:cs="Arial"/>
          <w:sz w:val="22"/>
        </w:rPr>
        <w:t xml:space="preserve">Příloha č. 1 – </w:t>
      </w:r>
      <w:r w:rsidRPr="001D7355">
        <w:rPr>
          <w:rFonts w:asciiTheme="minorHAnsi" w:hAnsiTheme="minorHAnsi" w:cs="Arial"/>
          <w:sz w:val="22"/>
        </w:rPr>
        <w:t>Návrh</w:t>
      </w:r>
      <w:r w:rsidR="000758B1" w:rsidRPr="001D7355">
        <w:rPr>
          <w:rFonts w:asciiTheme="minorHAnsi" w:hAnsiTheme="minorHAnsi" w:cs="Arial"/>
          <w:sz w:val="22"/>
        </w:rPr>
        <w:t xml:space="preserve"> </w:t>
      </w:r>
      <w:r w:rsidR="00D82FD4" w:rsidRPr="001D7355">
        <w:rPr>
          <w:rFonts w:asciiTheme="minorHAnsi" w:hAnsiTheme="minorHAnsi" w:cs="Arial"/>
          <w:sz w:val="22"/>
        </w:rPr>
        <w:t>smlouvy o dílo</w:t>
      </w:r>
      <w:r w:rsidRPr="001D7355">
        <w:rPr>
          <w:rFonts w:asciiTheme="minorHAnsi" w:hAnsiTheme="minorHAnsi" w:cs="Arial"/>
          <w:sz w:val="22"/>
        </w:rPr>
        <w:t xml:space="preserve"> </w:t>
      </w:r>
    </w:p>
    <w:p w:rsidR="00517D18" w:rsidRPr="007F6C4A" w:rsidRDefault="00517D18" w:rsidP="00517D18">
      <w:pPr>
        <w:numPr>
          <w:ilvl w:val="1"/>
          <w:numId w:val="1"/>
        </w:numPr>
        <w:contextualSpacing/>
        <w:jc w:val="both"/>
        <w:rPr>
          <w:rFonts w:asciiTheme="minorHAnsi" w:hAnsiTheme="minorHAnsi" w:cs="Arial"/>
          <w:b/>
          <w:sz w:val="22"/>
        </w:rPr>
      </w:pPr>
      <w:r w:rsidRPr="007F6C4A">
        <w:rPr>
          <w:rFonts w:asciiTheme="minorHAnsi" w:hAnsiTheme="minorHAnsi" w:cs="Arial"/>
          <w:sz w:val="22"/>
        </w:rPr>
        <w:t>Příloha č. 2 – Krycí list nabídky</w:t>
      </w:r>
    </w:p>
    <w:p w:rsidR="000758B1" w:rsidRPr="007F6C4A" w:rsidRDefault="00517D18" w:rsidP="000758B1">
      <w:pPr>
        <w:numPr>
          <w:ilvl w:val="1"/>
          <w:numId w:val="1"/>
        </w:numPr>
        <w:contextualSpacing/>
        <w:rPr>
          <w:rFonts w:asciiTheme="minorHAnsi" w:hAnsiTheme="minorHAnsi" w:cstheme="minorHAnsi"/>
          <w:sz w:val="22"/>
          <w:szCs w:val="22"/>
        </w:rPr>
      </w:pPr>
      <w:r w:rsidRPr="007F6C4A">
        <w:rPr>
          <w:rFonts w:asciiTheme="minorHAnsi" w:hAnsiTheme="minorHAnsi" w:cstheme="minorHAnsi"/>
          <w:sz w:val="22"/>
          <w:szCs w:val="22"/>
        </w:rPr>
        <w:t>Příloha č. 3 – Čestné prohlášení o splnění základní způsobilosti</w:t>
      </w:r>
      <w:r w:rsidR="000758B1" w:rsidRPr="007F6C4A">
        <w:rPr>
          <w:rFonts w:asciiTheme="minorHAnsi" w:hAnsiTheme="minorHAnsi" w:cstheme="minorHAnsi"/>
          <w:sz w:val="22"/>
          <w:szCs w:val="22"/>
        </w:rPr>
        <w:t xml:space="preserve"> - vzor</w:t>
      </w:r>
    </w:p>
    <w:p w:rsidR="001D7355" w:rsidRDefault="000758B1" w:rsidP="001D7355">
      <w:pPr>
        <w:numPr>
          <w:ilvl w:val="1"/>
          <w:numId w:val="1"/>
        </w:numPr>
        <w:contextualSpacing/>
        <w:rPr>
          <w:rFonts w:asciiTheme="minorHAnsi" w:hAnsiTheme="minorHAnsi" w:cstheme="minorHAnsi"/>
          <w:sz w:val="22"/>
          <w:szCs w:val="22"/>
        </w:rPr>
      </w:pPr>
      <w:r w:rsidRPr="007F6C4A">
        <w:rPr>
          <w:rFonts w:asciiTheme="minorHAnsi" w:hAnsiTheme="minorHAnsi" w:cstheme="minorHAnsi"/>
          <w:sz w:val="22"/>
          <w:szCs w:val="22"/>
        </w:rPr>
        <w:t xml:space="preserve">Příloha č. 4 </w:t>
      </w:r>
      <w:r w:rsidR="001D7355" w:rsidRPr="001D7355">
        <w:rPr>
          <w:rFonts w:asciiTheme="minorHAnsi" w:hAnsiTheme="minorHAnsi" w:cstheme="minorHAnsi"/>
          <w:sz w:val="22"/>
          <w:szCs w:val="22"/>
        </w:rPr>
        <w:t>–</w:t>
      </w:r>
      <w:r w:rsidR="001D7355">
        <w:rPr>
          <w:rFonts w:asciiTheme="minorHAnsi" w:hAnsiTheme="minorHAnsi" w:cstheme="minorHAnsi"/>
          <w:sz w:val="22"/>
          <w:szCs w:val="22"/>
        </w:rPr>
        <w:t xml:space="preserve"> </w:t>
      </w:r>
      <w:r w:rsidRPr="007F6C4A">
        <w:rPr>
          <w:rFonts w:asciiTheme="minorHAnsi" w:hAnsiTheme="minorHAnsi" w:cstheme="minorHAnsi"/>
          <w:sz w:val="22"/>
          <w:szCs w:val="22"/>
        </w:rPr>
        <w:t xml:space="preserve">Čestné prohlášení o splnění základní kvalifikace členy orgánu </w:t>
      </w:r>
      <w:r w:rsidR="001D7355">
        <w:rPr>
          <w:rFonts w:asciiTheme="minorHAnsi" w:hAnsiTheme="minorHAnsi" w:cstheme="minorHAnsi"/>
          <w:sz w:val="22"/>
          <w:szCs w:val="22"/>
        </w:rPr>
        <w:t>–</w:t>
      </w:r>
      <w:r w:rsidRPr="007F6C4A">
        <w:rPr>
          <w:rFonts w:asciiTheme="minorHAnsi" w:hAnsiTheme="minorHAnsi" w:cstheme="minorHAnsi"/>
          <w:sz w:val="22"/>
          <w:szCs w:val="22"/>
        </w:rPr>
        <w:t xml:space="preserve"> </w:t>
      </w:r>
      <w:r w:rsidR="001D7355">
        <w:rPr>
          <w:rFonts w:asciiTheme="minorHAnsi" w:hAnsiTheme="minorHAnsi" w:cstheme="minorHAnsi"/>
          <w:sz w:val="22"/>
          <w:szCs w:val="22"/>
        </w:rPr>
        <w:t>vzor</w:t>
      </w:r>
    </w:p>
    <w:p w:rsidR="00841994" w:rsidRDefault="001D7355" w:rsidP="00841994">
      <w:pPr>
        <w:numPr>
          <w:ilvl w:val="1"/>
          <w:numId w:val="1"/>
        </w:numPr>
        <w:contextualSpacing/>
        <w:rPr>
          <w:rFonts w:asciiTheme="minorHAnsi" w:hAnsiTheme="minorHAnsi" w:cstheme="minorHAnsi"/>
          <w:sz w:val="22"/>
          <w:szCs w:val="22"/>
        </w:rPr>
      </w:pPr>
      <w:r>
        <w:rPr>
          <w:rFonts w:asciiTheme="minorHAnsi" w:hAnsiTheme="minorHAnsi" w:cstheme="minorHAnsi"/>
          <w:sz w:val="22"/>
          <w:szCs w:val="22"/>
        </w:rPr>
        <w:t xml:space="preserve">Příloha č. 5 </w:t>
      </w:r>
      <w:r w:rsidRPr="001D7355">
        <w:rPr>
          <w:rFonts w:asciiTheme="minorHAnsi" w:hAnsiTheme="minorHAnsi" w:cstheme="minorHAnsi"/>
          <w:sz w:val="22"/>
          <w:szCs w:val="22"/>
        </w:rPr>
        <w:t>–</w:t>
      </w:r>
      <w:r w:rsidR="000758B1" w:rsidRPr="001D7355">
        <w:rPr>
          <w:rFonts w:asciiTheme="minorHAnsi" w:hAnsiTheme="minorHAnsi" w:cstheme="minorHAnsi"/>
          <w:sz w:val="22"/>
          <w:szCs w:val="22"/>
        </w:rPr>
        <w:t xml:space="preserve"> Čestné prohlášení k prokázání splnění požadavků poskytovatele - vzor </w:t>
      </w:r>
    </w:p>
    <w:p w:rsidR="001D7355" w:rsidRPr="00841994" w:rsidRDefault="001D7355" w:rsidP="00841994">
      <w:pPr>
        <w:numPr>
          <w:ilvl w:val="1"/>
          <w:numId w:val="1"/>
        </w:numPr>
        <w:contextualSpacing/>
        <w:rPr>
          <w:rFonts w:asciiTheme="minorHAnsi" w:hAnsiTheme="minorHAnsi" w:cstheme="minorHAnsi"/>
          <w:sz w:val="22"/>
          <w:szCs w:val="22"/>
        </w:rPr>
      </w:pPr>
      <w:r w:rsidRPr="00841994">
        <w:rPr>
          <w:rFonts w:asciiTheme="minorHAnsi" w:hAnsiTheme="minorHAnsi" w:cstheme="minorHAnsi"/>
          <w:sz w:val="22"/>
          <w:szCs w:val="22"/>
        </w:rPr>
        <w:t xml:space="preserve">Příloha č. 6 – </w:t>
      </w:r>
      <w:r w:rsidRPr="00841994">
        <w:rPr>
          <w:rFonts w:asciiTheme="minorHAnsi" w:hAnsiTheme="minorHAnsi" w:cs="Arial"/>
          <w:sz w:val="22"/>
          <w:szCs w:val="22"/>
        </w:rPr>
        <w:t xml:space="preserve">Seznam referenčních dodávek </w:t>
      </w:r>
      <w:r w:rsidR="00841994">
        <w:rPr>
          <w:rFonts w:asciiTheme="minorHAnsi" w:hAnsiTheme="minorHAnsi" w:cs="Arial"/>
          <w:sz w:val="22"/>
          <w:szCs w:val="22"/>
        </w:rPr>
        <w:t>- vzor</w:t>
      </w:r>
    </w:p>
    <w:p w:rsidR="00841994" w:rsidRPr="00841994" w:rsidRDefault="00841994" w:rsidP="00841994">
      <w:pPr>
        <w:ind w:left="360"/>
        <w:contextualSpacing/>
        <w:rPr>
          <w:rFonts w:asciiTheme="minorHAnsi" w:hAnsiTheme="minorHAnsi" w:cs="Arial"/>
          <w:sz w:val="22"/>
          <w:szCs w:val="22"/>
        </w:rPr>
      </w:pPr>
    </w:p>
    <w:p w:rsidR="00517D18" w:rsidRPr="00517D18" w:rsidRDefault="00517D18" w:rsidP="003E7F98">
      <w:pPr>
        <w:numPr>
          <w:ilvl w:val="0"/>
          <w:numId w:val="1"/>
        </w:numPr>
        <w:shd w:val="clear" w:color="auto" w:fill="BFBFBF"/>
        <w:contextualSpacing/>
        <w:rPr>
          <w:rFonts w:asciiTheme="minorHAnsi" w:hAnsiTheme="minorHAnsi" w:cs="Arial"/>
          <w:b/>
          <w:sz w:val="22"/>
          <w:szCs w:val="22"/>
        </w:rPr>
      </w:pPr>
      <w:r w:rsidRPr="00517D18">
        <w:rPr>
          <w:rFonts w:asciiTheme="minorHAnsi" w:hAnsiTheme="minorHAnsi" w:cs="Arial"/>
          <w:b/>
          <w:sz w:val="22"/>
          <w:szCs w:val="22"/>
        </w:rPr>
        <w:t>Další podmínky zadávacího řízení</w:t>
      </w:r>
    </w:p>
    <w:p w:rsidR="00517D18" w:rsidRPr="00517D18" w:rsidRDefault="00517D18" w:rsidP="00517D18">
      <w:pPr>
        <w:contextualSpacing/>
        <w:rPr>
          <w:rFonts w:asciiTheme="minorHAnsi" w:hAnsiTheme="minorHAnsi" w:cs="Arial"/>
          <w:b/>
          <w:sz w:val="22"/>
          <w:szCs w:val="22"/>
        </w:rPr>
      </w:pPr>
    </w:p>
    <w:p w:rsidR="009A181F" w:rsidRPr="00517D18" w:rsidRDefault="009A181F" w:rsidP="009A181F">
      <w:pPr>
        <w:contextualSpacing/>
        <w:jc w:val="both"/>
        <w:rPr>
          <w:rFonts w:asciiTheme="minorHAnsi" w:hAnsiTheme="minorHAnsi" w:cs="Arial"/>
          <w:sz w:val="22"/>
        </w:rPr>
      </w:pPr>
      <w:r w:rsidRPr="00517D18">
        <w:rPr>
          <w:rFonts w:asciiTheme="minorHAnsi" w:hAnsiTheme="minorHAnsi" w:cs="Arial"/>
          <w:sz w:val="22"/>
        </w:rPr>
        <w:t xml:space="preserve">Tato výzva není veřejnou výzvou na uzavření smlouvy ani vyhlášením veřejného příslibu. </w:t>
      </w:r>
    </w:p>
    <w:p w:rsidR="009A181F" w:rsidRPr="003E7F98" w:rsidRDefault="009A181F" w:rsidP="009A181F">
      <w:pPr>
        <w:contextualSpacing/>
        <w:jc w:val="both"/>
        <w:rPr>
          <w:rFonts w:asciiTheme="minorHAnsi" w:hAnsiTheme="minorHAnsi" w:cstheme="minorHAnsi"/>
          <w:sz w:val="22"/>
          <w:szCs w:val="22"/>
        </w:rPr>
      </w:pPr>
      <w:r w:rsidRPr="003E7F98">
        <w:rPr>
          <w:rFonts w:asciiTheme="minorHAnsi" w:hAnsiTheme="minorHAnsi" w:cstheme="minorHAnsi"/>
          <w:b/>
          <w:sz w:val="22"/>
          <w:szCs w:val="22"/>
        </w:rPr>
        <w:t xml:space="preserve">Zadavatel je oprávněn kdykoliv toto zadávací řízení zrušit </w:t>
      </w:r>
      <w:r w:rsidRPr="000C5F6E">
        <w:rPr>
          <w:rFonts w:asciiTheme="minorHAnsi" w:hAnsiTheme="minorHAnsi" w:cstheme="minorHAnsi"/>
          <w:b/>
          <w:sz w:val="22"/>
          <w:szCs w:val="22"/>
        </w:rPr>
        <w:t>s uvedením</w:t>
      </w:r>
      <w:r w:rsidRPr="003E7F98">
        <w:rPr>
          <w:rFonts w:asciiTheme="minorHAnsi" w:hAnsiTheme="minorHAnsi" w:cstheme="minorHAnsi"/>
          <w:b/>
          <w:sz w:val="22"/>
          <w:szCs w:val="22"/>
        </w:rPr>
        <w:t xml:space="preserve"> důvodu nebo odmítnout všechny nabídky</w:t>
      </w:r>
      <w:r w:rsidRPr="003E7F98">
        <w:rPr>
          <w:rFonts w:asciiTheme="minorHAnsi" w:hAnsiTheme="minorHAnsi" w:cstheme="minorHAnsi"/>
          <w:sz w:val="22"/>
          <w:szCs w:val="22"/>
        </w:rPr>
        <w:t xml:space="preserve">. </w:t>
      </w:r>
    </w:p>
    <w:p w:rsidR="009A181F" w:rsidRPr="00517D18" w:rsidRDefault="009A181F" w:rsidP="009A181F">
      <w:pPr>
        <w:contextualSpacing/>
        <w:jc w:val="both"/>
        <w:rPr>
          <w:rFonts w:asciiTheme="minorHAnsi" w:hAnsiTheme="minorHAnsi" w:cs="Arial"/>
          <w:sz w:val="22"/>
        </w:rPr>
      </w:pPr>
      <w:r w:rsidRPr="00517D18">
        <w:rPr>
          <w:rFonts w:asciiTheme="minorHAnsi" w:hAnsiTheme="minorHAnsi" w:cs="Arial"/>
          <w:sz w:val="22"/>
        </w:rPr>
        <w:t xml:space="preserve">Každý dodavatel nese své náklady spojené s účastí v zadávacím řízení za všech okolností samostatně bez nároku na jejich náhradu zadavatelem. Podané nabídky se nevracejí a zůstávají u zadavatele pro účely zdokumentování průběhu zadávacího řízení.   </w:t>
      </w:r>
    </w:p>
    <w:p w:rsidR="009A181F" w:rsidRPr="003E7F98" w:rsidRDefault="009A181F" w:rsidP="009A181F">
      <w:pPr>
        <w:contextualSpacing/>
        <w:jc w:val="both"/>
        <w:rPr>
          <w:rFonts w:asciiTheme="minorHAnsi" w:hAnsiTheme="minorHAnsi" w:cs="Arial"/>
          <w:b/>
          <w:bCs/>
          <w:sz w:val="22"/>
        </w:rPr>
      </w:pPr>
      <w:r w:rsidRPr="003E7F98">
        <w:rPr>
          <w:rFonts w:asciiTheme="minorHAnsi" w:hAnsiTheme="minorHAnsi" w:cs="Arial"/>
          <w:b/>
          <w:bCs/>
          <w:sz w:val="22"/>
        </w:rPr>
        <w:t>Zadavatel nepřipouští varianty nabídek.</w:t>
      </w:r>
    </w:p>
    <w:p w:rsidR="009A181F" w:rsidRPr="003E7F98" w:rsidRDefault="009A181F" w:rsidP="009A181F">
      <w:pPr>
        <w:contextualSpacing/>
        <w:rPr>
          <w:rFonts w:asciiTheme="minorHAnsi" w:hAnsiTheme="minorHAnsi" w:cs="Arial"/>
          <w:b/>
          <w:bCs/>
          <w:sz w:val="22"/>
        </w:rPr>
      </w:pPr>
      <w:r w:rsidRPr="003E7F98">
        <w:rPr>
          <w:rFonts w:asciiTheme="minorHAnsi" w:hAnsiTheme="minorHAnsi" w:cs="Arial"/>
          <w:b/>
          <w:bCs/>
          <w:sz w:val="22"/>
        </w:rPr>
        <w:t>Veřejná zakázka není rozdělena na části.</w:t>
      </w:r>
    </w:p>
    <w:p w:rsidR="009A181F" w:rsidRPr="00517D18" w:rsidRDefault="009A181F" w:rsidP="009A181F">
      <w:pPr>
        <w:contextualSpacing/>
        <w:rPr>
          <w:rFonts w:asciiTheme="minorHAnsi" w:hAnsiTheme="minorHAnsi" w:cs="Arial"/>
          <w:sz w:val="22"/>
          <w:szCs w:val="22"/>
        </w:rPr>
      </w:pPr>
      <w:r w:rsidRPr="00517D18">
        <w:rPr>
          <w:rFonts w:asciiTheme="minorHAnsi" w:hAnsiTheme="minorHAnsi" w:cs="Arial"/>
          <w:sz w:val="22"/>
          <w:szCs w:val="22"/>
        </w:rPr>
        <w:t>Zadavatel si opční právo nevyhrazuje.</w:t>
      </w:r>
    </w:p>
    <w:p w:rsidR="009A181F" w:rsidRPr="00517D18" w:rsidRDefault="009A181F" w:rsidP="009A181F">
      <w:pPr>
        <w:contextualSpacing/>
        <w:jc w:val="both"/>
        <w:rPr>
          <w:rFonts w:asciiTheme="minorHAnsi" w:hAnsiTheme="minorHAnsi" w:cs="Arial"/>
          <w:sz w:val="22"/>
          <w:szCs w:val="22"/>
        </w:rPr>
      </w:pPr>
      <w:r w:rsidRPr="00517D18">
        <w:rPr>
          <w:rFonts w:asciiTheme="minorHAnsi" w:hAnsiTheme="minorHAnsi" w:cs="Arial"/>
          <w:sz w:val="22"/>
          <w:szCs w:val="22"/>
        </w:rPr>
        <w:t xml:space="preserve">Zadavatel nepožaduje, aby dodavatel k zajištění svých povinností vyplývajících z účasti v zadávacím řízení poskytl jistotu. </w:t>
      </w:r>
    </w:p>
    <w:p w:rsidR="009A181F" w:rsidRPr="00517D18" w:rsidRDefault="009A181F" w:rsidP="009A181F">
      <w:pPr>
        <w:contextualSpacing/>
        <w:rPr>
          <w:rFonts w:asciiTheme="minorHAnsi" w:hAnsiTheme="minorHAnsi" w:cs="Arial"/>
          <w:b/>
          <w:sz w:val="22"/>
          <w:szCs w:val="22"/>
        </w:rPr>
      </w:pPr>
    </w:p>
    <w:p w:rsidR="009A181F" w:rsidRPr="00725981" w:rsidRDefault="009A181F" w:rsidP="009A181F">
      <w:pPr>
        <w:contextualSpacing/>
        <w:outlineLvl w:val="0"/>
        <w:rPr>
          <w:rFonts w:asciiTheme="minorHAnsi" w:hAnsiTheme="minorHAnsi" w:cs="Arial"/>
          <w:color w:val="FF0000"/>
          <w:sz w:val="22"/>
          <w:szCs w:val="22"/>
        </w:rPr>
      </w:pPr>
      <w:r w:rsidRPr="00517D18">
        <w:rPr>
          <w:rFonts w:asciiTheme="minorHAnsi" w:hAnsiTheme="minorHAnsi" w:cs="Arial"/>
          <w:sz w:val="22"/>
          <w:szCs w:val="22"/>
        </w:rPr>
        <w:t>V</w:t>
      </w:r>
      <w:r>
        <w:rPr>
          <w:rFonts w:asciiTheme="minorHAnsi" w:hAnsiTheme="minorHAnsi" w:cs="Arial"/>
          <w:sz w:val="22"/>
          <w:szCs w:val="22"/>
        </w:rPr>
        <w:t>e Valašském Meziříčí</w:t>
      </w:r>
      <w:r w:rsidRPr="00517D18">
        <w:rPr>
          <w:rFonts w:asciiTheme="minorHAnsi" w:hAnsiTheme="minorHAnsi" w:cs="Arial"/>
          <w:sz w:val="22"/>
          <w:szCs w:val="22"/>
        </w:rPr>
        <w:t xml:space="preserve"> </w:t>
      </w:r>
      <w:r w:rsidRPr="00612440">
        <w:rPr>
          <w:rFonts w:asciiTheme="minorHAnsi" w:hAnsiTheme="minorHAnsi" w:cs="Arial"/>
          <w:sz w:val="22"/>
          <w:szCs w:val="22"/>
        </w:rPr>
        <w:t xml:space="preserve">dne </w:t>
      </w:r>
      <w:r w:rsidR="00447159" w:rsidRPr="00841994">
        <w:rPr>
          <w:rFonts w:asciiTheme="minorHAnsi" w:hAnsiTheme="minorHAnsi" w:cs="Arial"/>
          <w:sz w:val="22"/>
          <w:szCs w:val="22"/>
        </w:rPr>
        <w:t>23.</w:t>
      </w:r>
      <w:r w:rsidR="00841994">
        <w:rPr>
          <w:rFonts w:asciiTheme="minorHAnsi" w:hAnsiTheme="minorHAnsi" w:cs="Arial"/>
          <w:sz w:val="22"/>
          <w:szCs w:val="22"/>
        </w:rPr>
        <w:t xml:space="preserve"> </w:t>
      </w:r>
      <w:r w:rsidR="00447159" w:rsidRPr="00841994">
        <w:rPr>
          <w:rFonts w:asciiTheme="minorHAnsi" w:hAnsiTheme="minorHAnsi" w:cs="Arial"/>
          <w:sz w:val="22"/>
          <w:szCs w:val="22"/>
        </w:rPr>
        <w:t>10</w:t>
      </w:r>
      <w:r w:rsidRPr="00841994">
        <w:rPr>
          <w:rFonts w:asciiTheme="minorHAnsi" w:hAnsiTheme="minorHAnsi" w:cs="Arial"/>
          <w:sz w:val="22"/>
          <w:szCs w:val="22"/>
        </w:rPr>
        <w:t>.</w:t>
      </w:r>
      <w:r w:rsidR="00841994">
        <w:rPr>
          <w:rFonts w:asciiTheme="minorHAnsi" w:hAnsiTheme="minorHAnsi" w:cs="Arial"/>
          <w:sz w:val="22"/>
          <w:szCs w:val="22"/>
        </w:rPr>
        <w:t xml:space="preserve"> </w:t>
      </w:r>
      <w:r w:rsidRPr="00841994">
        <w:rPr>
          <w:rFonts w:asciiTheme="minorHAnsi" w:hAnsiTheme="minorHAnsi" w:cs="Arial"/>
          <w:sz w:val="22"/>
          <w:szCs w:val="22"/>
        </w:rPr>
        <w:t>2017</w:t>
      </w:r>
    </w:p>
    <w:p w:rsidR="009A181F" w:rsidRPr="00725981" w:rsidRDefault="009A181F" w:rsidP="009A181F">
      <w:pPr>
        <w:contextualSpacing/>
        <w:rPr>
          <w:rFonts w:asciiTheme="minorHAnsi" w:hAnsiTheme="minorHAnsi" w:cs="Arial"/>
          <w:color w:val="FF0000"/>
          <w:sz w:val="22"/>
          <w:szCs w:val="22"/>
        </w:rPr>
      </w:pPr>
    </w:p>
    <w:p w:rsidR="009A181F" w:rsidRPr="00517D18" w:rsidRDefault="009A181F" w:rsidP="009A181F">
      <w:pPr>
        <w:contextualSpacing/>
        <w:rPr>
          <w:rFonts w:asciiTheme="minorHAnsi" w:hAnsiTheme="minorHAnsi" w:cs="Arial"/>
          <w:sz w:val="22"/>
          <w:szCs w:val="22"/>
        </w:rPr>
      </w:pPr>
    </w:p>
    <w:p w:rsidR="00517D18" w:rsidRPr="00517D18" w:rsidRDefault="00517D18" w:rsidP="00517D18">
      <w:pPr>
        <w:contextualSpacing/>
        <w:rPr>
          <w:rFonts w:asciiTheme="minorHAnsi" w:hAnsiTheme="minorHAnsi" w:cs="Arial"/>
          <w:sz w:val="22"/>
          <w:szCs w:val="22"/>
        </w:rPr>
      </w:pPr>
    </w:p>
    <w:p w:rsidR="00517D18" w:rsidRPr="00517D18" w:rsidRDefault="00517D18" w:rsidP="00517D18">
      <w:pPr>
        <w:contextualSpacing/>
        <w:rPr>
          <w:rFonts w:asciiTheme="minorHAnsi" w:hAnsiTheme="minorHAnsi" w:cs="Arial"/>
          <w:sz w:val="22"/>
          <w:szCs w:val="22"/>
        </w:rPr>
      </w:pPr>
    </w:p>
    <w:p w:rsidR="00517D18" w:rsidRPr="00517D18" w:rsidRDefault="00517D18" w:rsidP="00517D18">
      <w:pPr>
        <w:contextualSpacing/>
        <w:rPr>
          <w:rFonts w:asciiTheme="minorHAnsi" w:hAnsiTheme="minorHAnsi" w:cs="Arial"/>
          <w:sz w:val="22"/>
          <w:szCs w:val="22"/>
        </w:rPr>
      </w:pPr>
    </w:p>
    <w:p w:rsidR="00517D18" w:rsidRPr="00517D18" w:rsidRDefault="00517D18" w:rsidP="00517D18">
      <w:pPr>
        <w:contextualSpacing/>
        <w:rPr>
          <w:rFonts w:asciiTheme="minorHAnsi" w:hAnsiTheme="minorHAnsi" w:cs="Arial"/>
          <w:sz w:val="22"/>
          <w:szCs w:val="22"/>
        </w:rPr>
      </w:pPr>
      <w:r w:rsidRPr="00517D18">
        <w:rPr>
          <w:rFonts w:asciiTheme="minorHAnsi" w:hAnsiTheme="minorHAnsi" w:cs="Arial"/>
          <w:sz w:val="22"/>
          <w:szCs w:val="22"/>
        </w:rPr>
        <w:t>…………………</w:t>
      </w:r>
      <w:r w:rsidR="00841994">
        <w:rPr>
          <w:rFonts w:asciiTheme="minorHAnsi" w:hAnsiTheme="minorHAnsi" w:cs="Arial"/>
          <w:sz w:val="22"/>
          <w:szCs w:val="22"/>
        </w:rPr>
        <w:t>……………………………….</w:t>
      </w:r>
    </w:p>
    <w:p w:rsidR="00517D18" w:rsidRDefault="00535892" w:rsidP="00517D18">
      <w:pPr>
        <w:contextualSpacing/>
        <w:rPr>
          <w:rFonts w:asciiTheme="minorHAnsi" w:hAnsiTheme="minorHAnsi"/>
          <w:sz w:val="22"/>
          <w:szCs w:val="22"/>
        </w:rPr>
      </w:pPr>
      <w:bookmarkStart w:id="18" w:name="OLE_LINK3"/>
      <w:bookmarkStart w:id="19" w:name="OLE_LINK4"/>
      <w:r>
        <w:rPr>
          <w:rFonts w:asciiTheme="minorHAnsi" w:hAnsiTheme="minorHAnsi"/>
          <w:sz w:val="22"/>
          <w:szCs w:val="22"/>
        </w:rPr>
        <w:t>Ing. Jindra Mikuláštíková, MBA</w:t>
      </w:r>
    </w:p>
    <w:p w:rsidR="003E7F98" w:rsidRDefault="00535892" w:rsidP="008806FB">
      <w:pPr>
        <w:contextualSpacing/>
        <w:rPr>
          <w:rFonts w:asciiTheme="minorHAnsi" w:hAnsiTheme="minorHAnsi"/>
          <w:sz w:val="22"/>
          <w:szCs w:val="22"/>
        </w:rPr>
      </w:pPr>
      <w:r>
        <w:rPr>
          <w:rFonts w:asciiTheme="minorHAnsi" w:hAnsiTheme="minorHAnsi"/>
          <w:sz w:val="22"/>
          <w:szCs w:val="22"/>
        </w:rPr>
        <w:t>ředitelka SPŠ stavební Valašské Meziříč</w:t>
      </w:r>
      <w:bookmarkEnd w:id="18"/>
      <w:bookmarkEnd w:id="19"/>
      <w:r w:rsidR="008806FB">
        <w:rPr>
          <w:rFonts w:asciiTheme="minorHAnsi" w:hAnsiTheme="minorHAnsi"/>
          <w:sz w:val="22"/>
          <w:szCs w:val="22"/>
        </w:rPr>
        <w:t>í</w:t>
      </w:r>
    </w:p>
    <w:p w:rsidR="003E7F98" w:rsidRPr="00C345D3" w:rsidRDefault="003E7F98" w:rsidP="003E7F98">
      <w:pPr>
        <w:contextualSpacing/>
        <w:jc w:val="both"/>
        <w:rPr>
          <w:rFonts w:asciiTheme="minorHAnsi" w:hAnsiTheme="minorHAnsi" w:cstheme="minorHAnsi"/>
          <w:sz w:val="22"/>
          <w:szCs w:val="22"/>
        </w:rPr>
      </w:pPr>
      <w:r w:rsidRPr="00C345D3">
        <w:rPr>
          <w:rFonts w:asciiTheme="minorHAnsi" w:hAnsiTheme="minorHAnsi" w:cstheme="minorHAnsi"/>
          <w:sz w:val="22"/>
          <w:szCs w:val="22"/>
        </w:rPr>
        <w:lastRenderedPageBreak/>
        <w:t xml:space="preserve">Příloha č. 1 – Návrh </w:t>
      </w:r>
      <w:r w:rsidR="00566519" w:rsidRPr="00C345D3">
        <w:rPr>
          <w:rFonts w:asciiTheme="minorHAnsi" w:hAnsiTheme="minorHAnsi" w:cstheme="minorHAnsi"/>
          <w:sz w:val="22"/>
          <w:szCs w:val="22"/>
        </w:rPr>
        <w:t>smlouvy o dílo</w:t>
      </w:r>
      <w:r w:rsidRPr="00C345D3">
        <w:rPr>
          <w:rFonts w:asciiTheme="minorHAnsi" w:hAnsiTheme="minorHAnsi" w:cstheme="minorHAnsi"/>
          <w:sz w:val="22"/>
          <w:szCs w:val="22"/>
        </w:rPr>
        <w:t xml:space="preserve"> </w:t>
      </w:r>
    </w:p>
    <w:p w:rsidR="003E7F98" w:rsidRPr="00C345D3" w:rsidRDefault="003E7F98" w:rsidP="003E7F98">
      <w:pPr>
        <w:contextualSpacing/>
        <w:jc w:val="both"/>
        <w:rPr>
          <w:rFonts w:asciiTheme="minorHAnsi" w:hAnsiTheme="minorHAnsi" w:cstheme="minorHAnsi"/>
          <w:sz w:val="22"/>
          <w:szCs w:val="22"/>
        </w:rPr>
      </w:pPr>
    </w:p>
    <w:p w:rsidR="00C11283" w:rsidRPr="00841994" w:rsidRDefault="00AC09D8" w:rsidP="00C11283">
      <w:pPr>
        <w:jc w:val="center"/>
        <w:rPr>
          <w:rFonts w:asciiTheme="minorHAnsi" w:hAnsiTheme="minorHAnsi" w:cstheme="minorHAnsi"/>
          <w:b/>
          <w:sz w:val="28"/>
          <w:szCs w:val="28"/>
        </w:rPr>
      </w:pPr>
      <w:r w:rsidRPr="00841994">
        <w:rPr>
          <w:rFonts w:asciiTheme="minorHAnsi" w:hAnsiTheme="minorHAnsi" w:cstheme="minorHAnsi"/>
          <w:b/>
          <w:sz w:val="28"/>
          <w:szCs w:val="28"/>
        </w:rPr>
        <w:t>SMLOUVA O DÍLO</w:t>
      </w:r>
    </w:p>
    <w:p w:rsidR="00841994" w:rsidRDefault="00566519" w:rsidP="00974CF4">
      <w:pPr>
        <w:jc w:val="center"/>
        <w:rPr>
          <w:rFonts w:asciiTheme="minorHAnsi" w:hAnsiTheme="minorHAnsi" w:cstheme="minorHAnsi"/>
          <w:sz w:val="22"/>
          <w:szCs w:val="22"/>
        </w:rPr>
      </w:pPr>
      <w:r w:rsidRPr="00C345D3">
        <w:rPr>
          <w:rFonts w:asciiTheme="minorHAnsi" w:hAnsiTheme="minorHAnsi" w:cstheme="minorHAnsi"/>
          <w:sz w:val="22"/>
          <w:szCs w:val="22"/>
        </w:rPr>
        <w:t xml:space="preserve">uzavřená ve smyslu ustanovení § 2586 a následujících zákona č. 89/2012 Sb., </w:t>
      </w:r>
    </w:p>
    <w:p w:rsidR="00566519" w:rsidRPr="00C345D3" w:rsidRDefault="00566519" w:rsidP="00974CF4">
      <w:pPr>
        <w:jc w:val="center"/>
        <w:rPr>
          <w:rFonts w:asciiTheme="minorHAnsi" w:hAnsiTheme="minorHAnsi" w:cstheme="minorHAnsi"/>
          <w:sz w:val="22"/>
          <w:szCs w:val="22"/>
        </w:rPr>
      </w:pPr>
      <w:r w:rsidRPr="00C345D3">
        <w:rPr>
          <w:rFonts w:asciiTheme="minorHAnsi" w:hAnsiTheme="minorHAnsi" w:cstheme="minorHAnsi"/>
          <w:sz w:val="22"/>
          <w:szCs w:val="22"/>
        </w:rPr>
        <w:t>občanský zákoník, v platném znění.</w:t>
      </w:r>
    </w:p>
    <w:p w:rsidR="00566519" w:rsidRPr="00C345D3" w:rsidRDefault="00566519" w:rsidP="00566519">
      <w:pPr>
        <w:jc w:val="center"/>
        <w:rPr>
          <w:rFonts w:asciiTheme="minorHAnsi" w:hAnsiTheme="minorHAnsi" w:cstheme="minorHAnsi"/>
          <w:sz w:val="22"/>
          <w:szCs w:val="22"/>
        </w:rPr>
      </w:pPr>
    </w:p>
    <w:p w:rsidR="00C11283" w:rsidRDefault="00C11283" w:rsidP="00C11283">
      <w:pPr>
        <w:keepNext/>
        <w:jc w:val="center"/>
        <w:rPr>
          <w:rFonts w:asciiTheme="minorHAnsi" w:hAnsiTheme="minorHAnsi" w:cstheme="minorHAnsi"/>
          <w:b/>
          <w:sz w:val="22"/>
          <w:szCs w:val="22"/>
          <w:u w:val="single"/>
        </w:rPr>
      </w:pPr>
      <w:r w:rsidRPr="00C345D3">
        <w:rPr>
          <w:rFonts w:asciiTheme="minorHAnsi" w:hAnsiTheme="minorHAnsi" w:cstheme="minorHAnsi"/>
          <w:b/>
          <w:sz w:val="22"/>
          <w:szCs w:val="22"/>
        </w:rPr>
        <w:br/>
      </w:r>
      <w:r w:rsidR="004B3468">
        <w:rPr>
          <w:rFonts w:asciiTheme="minorHAnsi" w:hAnsiTheme="minorHAnsi" w:cstheme="minorHAnsi"/>
          <w:b/>
          <w:sz w:val="22"/>
          <w:szCs w:val="22"/>
          <w:u w:val="single"/>
        </w:rPr>
        <w:t>I.</w:t>
      </w:r>
      <w:r w:rsidR="00D14EF7">
        <w:rPr>
          <w:rFonts w:asciiTheme="minorHAnsi" w:hAnsiTheme="minorHAnsi" w:cstheme="minorHAnsi"/>
          <w:b/>
          <w:sz w:val="22"/>
          <w:szCs w:val="22"/>
          <w:u w:val="single"/>
        </w:rPr>
        <w:t xml:space="preserve"> </w:t>
      </w:r>
      <w:r w:rsidRPr="00C90E02">
        <w:rPr>
          <w:rFonts w:asciiTheme="minorHAnsi" w:hAnsiTheme="minorHAnsi" w:cstheme="minorHAnsi"/>
          <w:b/>
          <w:sz w:val="22"/>
          <w:szCs w:val="22"/>
          <w:u w:val="single"/>
        </w:rPr>
        <w:t>Smluvní strany</w:t>
      </w:r>
    </w:p>
    <w:p w:rsidR="00C90E02" w:rsidRDefault="00C90E02" w:rsidP="00C11283">
      <w:pPr>
        <w:keepNext/>
        <w:jc w:val="center"/>
        <w:rPr>
          <w:rFonts w:asciiTheme="minorHAnsi" w:hAnsiTheme="minorHAnsi" w:cstheme="minorHAnsi"/>
          <w:b/>
          <w:sz w:val="22"/>
          <w:szCs w:val="22"/>
          <w:u w:val="single"/>
        </w:rPr>
      </w:pPr>
    </w:p>
    <w:p w:rsidR="00C90E02" w:rsidRPr="00D14EF7" w:rsidRDefault="00C90E02" w:rsidP="00974CF4">
      <w:pPr>
        <w:pStyle w:val="Nadpis1"/>
        <w:spacing w:before="0"/>
        <w:rPr>
          <w:rFonts w:asciiTheme="minorHAnsi" w:eastAsia="Calibri" w:hAnsiTheme="minorHAnsi" w:cstheme="minorHAnsi"/>
          <w:b/>
          <w:color w:val="auto"/>
          <w:sz w:val="22"/>
          <w:szCs w:val="22"/>
        </w:rPr>
      </w:pPr>
      <w:r w:rsidRPr="00D14EF7">
        <w:rPr>
          <w:rFonts w:asciiTheme="minorHAnsi" w:eastAsia="Calibri" w:hAnsiTheme="minorHAnsi" w:cstheme="minorHAnsi"/>
          <w:b/>
          <w:color w:val="auto"/>
          <w:sz w:val="22"/>
          <w:szCs w:val="22"/>
        </w:rPr>
        <w:t>OBJEDNATEL</w:t>
      </w:r>
    </w:p>
    <w:p w:rsidR="00566519" w:rsidRPr="00D14EF7" w:rsidRDefault="00566519" w:rsidP="00C90E02">
      <w:pPr>
        <w:pStyle w:val="Nadpis1"/>
        <w:spacing w:before="0"/>
        <w:rPr>
          <w:rFonts w:asciiTheme="minorHAnsi" w:eastAsia="Calibri" w:hAnsiTheme="minorHAnsi" w:cstheme="minorHAnsi"/>
          <w:color w:val="auto"/>
          <w:sz w:val="22"/>
          <w:szCs w:val="22"/>
        </w:rPr>
      </w:pPr>
      <w:r w:rsidRPr="00D14EF7">
        <w:rPr>
          <w:rFonts w:asciiTheme="minorHAnsi" w:hAnsiTheme="minorHAnsi" w:cstheme="minorHAnsi"/>
          <w:b/>
          <w:color w:val="auto"/>
          <w:sz w:val="22"/>
          <w:szCs w:val="22"/>
        </w:rPr>
        <w:t>Organizace</w:t>
      </w:r>
      <w:r w:rsidR="00D14EF7" w:rsidRPr="00D14EF7">
        <w:rPr>
          <w:rFonts w:asciiTheme="minorHAnsi" w:hAnsiTheme="minorHAnsi" w:cstheme="minorHAnsi"/>
          <w:b/>
          <w:color w:val="auto"/>
          <w:sz w:val="22"/>
          <w:szCs w:val="22"/>
        </w:rPr>
        <w:t>:</w:t>
      </w:r>
      <w:r w:rsidR="00D32630" w:rsidRPr="00D14EF7">
        <w:rPr>
          <w:rFonts w:asciiTheme="minorHAnsi" w:hAnsiTheme="minorHAnsi" w:cstheme="minorHAnsi"/>
          <w:i/>
          <w:color w:val="auto"/>
          <w:sz w:val="22"/>
          <w:szCs w:val="22"/>
        </w:rPr>
        <w:t xml:space="preserve"> </w:t>
      </w:r>
      <w:r w:rsidR="00D14EF7">
        <w:rPr>
          <w:rFonts w:asciiTheme="minorHAnsi" w:hAnsiTheme="minorHAnsi" w:cstheme="minorHAnsi"/>
          <w:i/>
          <w:color w:val="auto"/>
          <w:sz w:val="22"/>
          <w:szCs w:val="22"/>
        </w:rPr>
        <w:tab/>
      </w:r>
      <w:r w:rsidR="00D14EF7">
        <w:rPr>
          <w:rFonts w:asciiTheme="minorHAnsi" w:hAnsiTheme="minorHAnsi" w:cstheme="minorHAnsi"/>
          <w:i/>
          <w:color w:val="auto"/>
          <w:sz w:val="22"/>
          <w:szCs w:val="22"/>
        </w:rPr>
        <w:tab/>
      </w:r>
      <w:r w:rsidR="00D32630" w:rsidRPr="00D14EF7">
        <w:rPr>
          <w:rFonts w:asciiTheme="minorHAnsi" w:hAnsiTheme="minorHAnsi" w:cstheme="minorHAnsi"/>
          <w:b/>
          <w:i/>
          <w:color w:val="auto"/>
          <w:sz w:val="22"/>
          <w:szCs w:val="22"/>
        </w:rPr>
        <w:t>Střední průmyslová škola stavební Valašské Meziříčí</w:t>
      </w:r>
    </w:p>
    <w:p w:rsidR="00566519" w:rsidRPr="00C345D3" w:rsidRDefault="00566519" w:rsidP="00C90E02">
      <w:pPr>
        <w:spacing w:after="37"/>
        <w:ind w:left="14" w:right="14"/>
        <w:rPr>
          <w:rFonts w:asciiTheme="minorHAnsi" w:hAnsiTheme="minorHAnsi" w:cstheme="minorHAnsi"/>
          <w:sz w:val="22"/>
          <w:szCs w:val="22"/>
        </w:rPr>
      </w:pPr>
      <w:r w:rsidRPr="00C345D3">
        <w:rPr>
          <w:rFonts w:asciiTheme="minorHAnsi" w:hAnsiTheme="minorHAnsi" w:cstheme="minorHAnsi"/>
          <w:sz w:val="22"/>
          <w:szCs w:val="22"/>
        </w:rPr>
        <w:t xml:space="preserve">se sídlem: </w:t>
      </w:r>
      <w:r w:rsidR="00D14EF7">
        <w:rPr>
          <w:rFonts w:asciiTheme="minorHAnsi" w:hAnsiTheme="minorHAnsi" w:cstheme="minorHAnsi"/>
          <w:sz w:val="22"/>
          <w:szCs w:val="22"/>
        </w:rPr>
        <w:tab/>
      </w:r>
      <w:r w:rsidR="00D14EF7">
        <w:rPr>
          <w:rFonts w:asciiTheme="minorHAnsi" w:hAnsiTheme="minorHAnsi" w:cstheme="minorHAnsi"/>
          <w:sz w:val="22"/>
          <w:szCs w:val="22"/>
        </w:rPr>
        <w:tab/>
      </w:r>
      <w:r w:rsidR="00D32630" w:rsidRPr="00C345D3">
        <w:rPr>
          <w:rFonts w:asciiTheme="minorHAnsi" w:hAnsiTheme="minorHAnsi" w:cstheme="minorHAnsi"/>
          <w:sz w:val="22"/>
          <w:szCs w:val="22"/>
        </w:rPr>
        <w:t>Máchova 628/10, 757 01 Valašské Meziříčí</w:t>
      </w:r>
    </w:p>
    <w:p w:rsidR="00D14EF7" w:rsidRDefault="00566519" w:rsidP="00C90E02">
      <w:pPr>
        <w:contextualSpacing/>
        <w:rPr>
          <w:rFonts w:asciiTheme="minorHAnsi" w:hAnsiTheme="minorHAnsi" w:cstheme="minorHAnsi"/>
          <w:sz w:val="22"/>
          <w:szCs w:val="22"/>
        </w:rPr>
      </w:pPr>
      <w:r w:rsidRPr="00C345D3">
        <w:rPr>
          <w:rFonts w:asciiTheme="minorHAnsi" w:hAnsiTheme="minorHAnsi" w:cstheme="minorHAnsi"/>
          <w:sz w:val="22"/>
          <w:szCs w:val="22"/>
        </w:rPr>
        <w:t xml:space="preserve">Bankovní spojení: </w:t>
      </w:r>
      <w:r w:rsidR="00D14EF7">
        <w:rPr>
          <w:rFonts w:asciiTheme="minorHAnsi" w:hAnsiTheme="minorHAnsi" w:cstheme="minorHAnsi"/>
          <w:sz w:val="22"/>
          <w:szCs w:val="22"/>
        </w:rPr>
        <w:tab/>
      </w:r>
      <w:r w:rsidR="00D32630" w:rsidRPr="00C345D3">
        <w:rPr>
          <w:rFonts w:asciiTheme="minorHAnsi" w:hAnsiTheme="minorHAnsi" w:cstheme="minorHAnsi"/>
          <w:sz w:val="22"/>
          <w:szCs w:val="22"/>
        </w:rPr>
        <w:t>KB</w:t>
      </w:r>
      <w:r w:rsidR="00715EC1" w:rsidRPr="00C345D3">
        <w:rPr>
          <w:rFonts w:asciiTheme="minorHAnsi" w:hAnsiTheme="minorHAnsi" w:cstheme="minorHAnsi"/>
          <w:sz w:val="22"/>
          <w:szCs w:val="22"/>
        </w:rPr>
        <w:t xml:space="preserve"> pobočka Valašské Meziříčí</w:t>
      </w:r>
      <w:r w:rsidRPr="00C345D3">
        <w:rPr>
          <w:rFonts w:asciiTheme="minorHAnsi" w:hAnsiTheme="minorHAnsi" w:cstheme="minorHAnsi"/>
          <w:sz w:val="22"/>
          <w:szCs w:val="22"/>
        </w:rPr>
        <w:t>, č.</w:t>
      </w:r>
      <w:r w:rsidR="00D14EF7">
        <w:rPr>
          <w:rFonts w:asciiTheme="minorHAnsi" w:hAnsiTheme="minorHAnsi" w:cstheme="minorHAnsi"/>
          <w:sz w:val="22"/>
          <w:szCs w:val="22"/>
        </w:rPr>
        <w:t xml:space="preserve"> </w:t>
      </w:r>
      <w:r w:rsidRPr="00C345D3">
        <w:rPr>
          <w:rFonts w:asciiTheme="minorHAnsi" w:hAnsiTheme="minorHAnsi" w:cstheme="minorHAnsi"/>
          <w:sz w:val="22"/>
          <w:szCs w:val="22"/>
        </w:rPr>
        <w:t xml:space="preserve">ú.: </w:t>
      </w:r>
      <w:r w:rsidR="00715EC1" w:rsidRPr="00C345D3">
        <w:rPr>
          <w:rFonts w:asciiTheme="minorHAnsi" w:hAnsiTheme="minorHAnsi" w:cstheme="minorHAnsi"/>
          <w:sz w:val="22"/>
          <w:szCs w:val="22"/>
        </w:rPr>
        <w:t>9132-851</w:t>
      </w:r>
      <w:r w:rsidR="00D14EF7">
        <w:rPr>
          <w:rFonts w:asciiTheme="minorHAnsi" w:hAnsiTheme="minorHAnsi" w:cstheme="minorHAnsi"/>
          <w:sz w:val="22"/>
          <w:szCs w:val="22"/>
        </w:rPr>
        <w:t>/0100,</w:t>
      </w:r>
    </w:p>
    <w:p w:rsidR="00D14EF7" w:rsidRDefault="005B63FF" w:rsidP="00D14EF7">
      <w:pPr>
        <w:contextualSpacing/>
        <w:rPr>
          <w:rFonts w:asciiTheme="minorHAnsi" w:hAnsiTheme="minorHAnsi" w:cstheme="minorHAnsi"/>
          <w:sz w:val="22"/>
          <w:szCs w:val="22"/>
        </w:rPr>
      </w:pPr>
      <w:r>
        <w:rPr>
          <w:rFonts w:asciiTheme="minorHAnsi" w:hAnsiTheme="minorHAnsi" w:cstheme="minorHAnsi"/>
          <w:sz w:val="22"/>
          <w:szCs w:val="22"/>
        </w:rPr>
        <w:t>lČ</w:t>
      </w:r>
      <w:r w:rsidR="00566519" w:rsidRPr="00C345D3">
        <w:rPr>
          <w:rFonts w:asciiTheme="minorHAnsi" w:hAnsiTheme="minorHAnsi" w:cstheme="minorHAnsi"/>
          <w:sz w:val="22"/>
          <w:szCs w:val="22"/>
        </w:rPr>
        <w:t xml:space="preserve">: </w:t>
      </w:r>
      <w:r w:rsidR="00D14EF7">
        <w:rPr>
          <w:rFonts w:asciiTheme="minorHAnsi" w:hAnsiTheme="minorHAnsi" w:cstheme="minorHAnsi"/>
          <w:sz w:val="22"/>
          <w:szCs w:val="22"/>
        </w:rPr>
        <w:tab/>
      </w:r>
      <w:r w:rsidR="00D14EF7">
        <w:rPr>
          <w:rFonts w:asciiTheme="minorHAnsi" w:hAnsiTheme="minorHAnsi" w:cstheme="minorHAnsi"/>
          <w:sz w:val="22"/>
          <w:szCs w:val="22"/>
        </w:rPr>
        <w:tab/>
      </w:r>
      <w:r w:rsidR="00D14EF7">
        <w:rPr>
          <w:rFonts w:asciiTheme="minorHAnsi" w:hAnsiTheme="minorHAnsi" w:cstheme="minorHAnsi"/>
          <w:sz w:val="22"/>
          <w:szCs w:val="22"/>
        </w:rPr>
        <w:tab/>
      </w:r>
      <w:r w:rsidR="00715EC1" w:rsidRPr="00C345D3">
        <w:rPr>
          <w:rFonts w:asciiTheme="minorHAnsi" w:hAnsiTheme="minorHAnsi" w:cstheme="minorHAnsi"/>
          <w:sz w:val="22"/>
          <w:szCs w:val="22"/>
        </w:rPr>
        <w:t>00843491</w:t>
      </w:r>
      <w:r w:rsidR="00566519" w:rsidRPr="00C345D3">
        <w:rPr>
          <w:rFonts w:asciiTheme="minorHAnsi" w:hAnsiTheme="minorHAnsi" w:cstheme="minorHAnsi"/>
          <w:sz w:val="22"/>
          <w:szCs w:val="22"/>
        </w:rPr>
        <w:t xml:space="preserve"> </w:t>
      </w:r>
    </w:p>
    <w:p w:rsidR="00D14EF7" w:rsidRDefault="00566519" w:rsidP="00D14EF7">
      <w:pPr>
        <w:contextualSpacing/>
        <w:rPr>
          <w:rFonts w:asciiTheme="minorHAnsi" w:hAnsiTheme="minorHAnsi" w:cstheme="minorHAnsi"/>
          <w:sz w:val="22"/>
          <w:szCs w:val="22"/>
        </w:rPr>
      </w:pPr>
      <w:r w:rsidRPr="00C345D3">
        <w:rPr>
          <w:rFonts w:asciiTheme="minorHAnsi" w:hAnsiTheme="minorHAnsi" w:cstheme="minorHAnsi"/>
          <w:sz w:val="22"/>
          <w:szCs w:val="22"/>
        </w:rPr>
        <w:t xml:space="preserve">DIČ: </w:t>
      </w:r>
      <w:r w:rsidR="00D14EF7">
        <w:rPr>
          <w:rFonts w:asciiTheme="minorHAnsi" w:hAnsiTheme="minorHAnsi" w:cstheme="minorHAnsi"/>
          <w:sz w:val="22"/>
          <w:szCs w:val="22"/>
        </w:rPr>
        <w:tab/>
      </w:r>
      <w:r w:rsidR="00D14EF7">
        <w:rPr>
          <w:rFonts w:asciiTheme="minorHAnsi" w:hAnsiTheme="minorHAnsi" w:cstheme="minorHAnsi"/>
          <w:sz w:val="22"/>
          <w:szCs w:val="22"/>
        </w:rPr>
        <w:tab/>
      </w:r>
      <w:r w:rsidR="00D14EF7">
        <w:rPr>
          <w:rFonts w:asciiTheme="minorHAnsi" w:hAnsiTheme="minorHAnsi" w:cstheme="minorHAnsi"/>
          <w:sz w:val="22"/>
          <w:szCs w:val="22"/>
        </w:rPr>
        <w:tab/>
      </w:r>
      <w:r w:rsidRPr="00C345D3">
        <w:rPr>
          <w:rFonts w:asciiTheme="minorHAnsi" w:hAnsiTheme="minorHAnsi" w:cstheme="minorHAnsi"/>
          <w:sz w:val="22"/>
          <w:szCs w:val="22"/>
        </w:rPr>
        <w:t>CZ</w:t>
      </w:r>
      <w:r w:rsidR="00715EC1" w:rsidRPr="00C345D3">
        <w:rPr>
          <w:rFonts w:asciiTheme="minorHAnsi" w:hAnsiTheme="minorHAnsi" w:cstheme="minorHAnsi"/>
          <w:sz w:val="22"/>
          <w:szCs w:val="22"/>
        </w:rPr>
        <w:t>00843491</w:t>
      </w:r>
      <w:r w:rsidRPr="00C345D3">
        <w:rPr>
          <w:rFonts w:asciiTheme="minorHAnsi" w:hAnsiTheme="minorHAnsi" w:cstheme="minorHAnsi"/>
          <w:sz w:val="22"/>
          <w:szCs w:val="22"/>
        </w:rPr>
        <w:t xml:space="preserve"> </w:t>
      </w:r>
    </w:p>
    <w:p w:rsidR="00D14EF7" w:rsidRPr="00D14EF7" w:rsidRDefault="00566519" w:rsidP="00D14EF7">
      <w:pPr>
        <w:contextualSpacing/>
        <w:rPr>
          <w:rFonts w:asciiTheme="minorHAnsi" w:hAnsiTheme="minorHAnsi" w:cstheme="minorHAnsi"/>
          <w:b/>
          <w:sz w:val="22"/>
          <w:szCs w:val="22"/>
        </w:rPr>
      </w:pPr>
      <w:r w:rsidRPr="00D14EF7">
        <w:rPr>
          <w:rFonts w:asciiTheme="minorHAnsi" w:hAnsiTheme="minorHAnsi" w:cstheme="minorHAnsi"/>
          <w:b/>
          <w:sz w:val="22"/>
          <w:szCs w:val="22"/>
        </w:rPr>
        <w:t xml:space="preserve">Zastoupená </w:t>
      </w:r>
    </w:p>
    <w:p w:rsidR="00C90E02" w:rsidRDefault="00566519" w:rsidP="00D14EF7">
      <w:pPr>
        <w:contextualSpacing/>
        <w:rPr>
          <w:rFonts w:asciiTheme="minorHAnsi" w:hAnsiTheme="minorHAnsi"/>
          <w:sz w:val="22"/>
          <w:szCs w:val="22"/>
        </w:rPr>
      </w:pPr>
      <w:r w:rsidRPr="00C345D3">
        <w:rPr>
          <w:rFonts w:asciiTheme="minorHAnsi" w:hAnsiTheme="minorHAnsi" w:cstheme="minorHAnsi"/>
          <w:sz w:val="22"/>
          <w:szCs w:val="22"/>
        </w:rPr>
        <w:t xml:space="preserve">ve věcech smluvních: </w:t>
      </w:r>
      <w:r w:rsidR="00D14EF7">
        <w:rPr>
          <w:rFonts w:asciiTheme="minorHAnsi" w:hAnsiTheme="minorHAnsi" w:cstheme="minorHAnsi"/>
          <w:sz w:val="22"/>
          <w:szCs w:val="22"/>
        </w:rPr>
        <w:tab/>
      </w:r>
      <w:r w:rsidR="00C90E02">
        <w:rPr>
          <w:rFonts w:asciiTheme="minorHAnsi" w:hAnsiTheme="minorHAnsi"/>
          <w:sz w:val="22"/>
          <w:szCs w:val="22"/>
        </w:rPr>
        <w:t>Ing. Jindra Mikuláštíková, MBA</w:t>
      </w:r>
    </w:p>
    <w:p w:rsidR="00566519" w:rsidRPr="00C345D3" w:rsidRDefault="00F852B8" w:rsidP="00C90E02">
      <w:pPr>
        <w:spacing w:after="487"/>
        <w:ind w:left="14" w:right="1497" w:firstLine="14"/>
        <w:rPr>
          <w:rFonts w:asciiTheme="minorHAnsi" w:hAnsiTheme="minorHAnsi" w:cstheme="minorHAnsi"/>
          <w:sz w:val="22"/>
          <w:szCs w:val="22"/>
        </w:rPr>
      </w:pPr>
      <w:r w:rsidRPr="00C345D3">
        <w:rPr>
          <w:rFonts w:asciiTheme="minorHAnsi" w:hAnsiTheme="minorHAnsi" w:cstheme="minorHAnsi"/>
          <w:sz w:val="22"/>
          <w:szCs w:val="22"/>
        </w:rPr>
        <w:t>ve věcech technických: Mgr. Mirosla</w:t>
      </w:r>
      <w:r w:rsidR="00D14EF7">
        <w:rPr>
          <w:rFonts w:asciiTheme="minorHAnsi" w:hAnsiTheme="minorHAnsi" w:cstheme="minorHAnsi"/>
          <w:sz w:val="22"/>
          <w:szCs w:val="22"/>
        </w:rPr>
        <w:t>v</w:t>
      </w:r>
      <w:r w:rsidRPr="00C345D3">
        <w:rPr>
          <w:rFonts w:asciiTheme="minorHAnsi" w:hAnsiTheme="minorHAnsi" w:cstheme="minorHAnsi"/>
          <w:sz w:val="22"/>
          <w:szCs w:val="22"/>
        </w:rPr>
        <w:t xml:space="preserve"> Barabáš </w:t>
      </w:r>
      <w:r w:rsidR="00566519" w:rsidRPr="00C345D3">
        <w:rPr>
          <w:rFonts w:asciiTheme="minorHAnsi" w:hAnsiTheme="minorHAnsi" w:cstheme="minorHAnsi"/>
          <w:sz w:val="22"/>
          <w:szCs w:val="22"/>
        </w:rPr>
        <w:t>(tel.: 733 122 342)</w:t>
      </w:r>
    </w:p>
    <w:p w:rsidR="00566519" w:rsidRPr="00D14EF7" w:rsidRDefault="00566519" w:rsidP="00566519">
      <w:pPr>
        <w:pStyle w:val="Nadpis1"/>
        <w:ind w:left="9"/>
        <w:rPr>
          <w:rFonts w:asciiTheme="minorHAnsi" w:hAnsiTheme="minorHAnsi" w:cstheme="minorHAnsi"/>
          <w:b/>
          <w:color w:val="auto"/>
          <w:sz w:val="22"/>
          <w:szCs w:val="22"/>
        </w:rPr>
      </w:pPr>
      <w:r w:rsidRPr="00D14EF7">
        <w:rPr>
          <w:rFonts w:asciiTheme="minorHAnsi" w:eastAsia="Calibri" w:hAnsiTheme="minorHAnsi" w:cstheme="minorHAnsi"/>
          <w:b/>
          <w:color w:val="auto"/>
          <w:sz w:val="22"/>
          <w:szCs w:val="22"/>
        </w:rPr>
        <w:t>ZHOTOVITEL</w:t>
      </w:r>
    </w:p>
    <w:p w:rsidR="00D32630" w:rsidRPr="00D14EF7" w:rsidRDefault="00D14EF7" w:rsidP="00D32630">
      <w:pPr>
        <w:ind w:left="284" w:hanging="284"/>
        <w:rPr>
          <w:rFonts w:asciiTheme="minorHAnsi" w:hAnsiTheme="minorHAnsi" w:cstheme="minorHAnsi"/>
          <w:sz w:val="22"/>
          <w:szCs w:val="22"/>
        </w:rPr>
      </w:pPr>
      <w:r>
        <w:rPr>
          <w:rFonts w:asciiTheme="minorHAnsi" w:hAnsiTheme="minorHAnsi" w:cstheme="minorHAnsi"/>
          <w:b/>
          <w:sz w:val="22"/>
          <w:szCs w:val="22"/>
        </w:rPr>
        <w:t>Společnost</w:t>
      </w:r>
      <w:r w:rsidR="00D32630" w:rsidRPr="00C345D3">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r>
      <w:r w:rsidR="005B63FF" w:rsidRPr="00D14EF7">
        <w:rPr>
          <w:rFonts w:asciiTheme="minorHAnsi" w:hAnsiTheme="minorHAnsi" w:cstheme="minorHAnsi"/>
          <w:sz w:val="22"/>
          <w:szCs w:val="22"/>
          <w:highlight w:val="yellow"/>
        </w:rPr>
        <w:t>___________________</w:t>
      </w:r>
      <w:r w:rsidRPr="00D14EF7">
        <w:rPr>
          <w:rFonts w:asciiTheme="minorHAnsi" w:hAnsiTheme="minorHAnsi" w:cstheme="minorHAnsi"/>
          <w:sz w:val="22"/>
          <w:szCs w:val="22"/>
          <w:highlight w:val="yellow"/>
        </w:rPr>
        <w:t>________________</w:t>
      </w:r>
      <w:r w:rsidR="005B63FF" w:rsidRPr="00D14EF7">
        <w:rPr>
          <w:rFonts w:asciiTheme="minorHAnsi" w:hAnsiTheme="minorHAnsi" w:cstheme="minorHAnsi"/>
          <w:sz w:val="22"/>
          <w:szCs w:val="22"/>
          <w:highlight w:val="yellow"/>
        </w:rPr>
        <w:t>_________________</w:t>
      </w:r>
    </w:p>
    <w:p w:rsidR="00D14EF7" w:rsidRPr="00C345D3" w:rsidRDefault="00D14EF7" w:rsidP="00D14EF7">
      <w:pPr>
        <w:ind w:left="14" w:right="14"/>
        <w:rPr>
          <w:rFonts w:asciiTheme="minorHAnsi" w:hAnsiTheme="minorHAnsi" w:cstheme="minorHAnsi"/>
          <w:sz w:val="22"/>
          <w:szCs w:val="22"/>
        </w:rPr>
      </w:pPr>
      <w:r w:rsidRPr="00C345D3">
        <w:rPr>
          <w:rFonts w:asciiTheme="minorHAnsi" w:hAnsiTheme="minorHAnsi" w:cstheme="minorHAnsi"/>
          <w:sz w:val="22"/>
          <w:szCs w:val="22"/>
        </w:rPr>
        <w:t xml:space="preserve">se sídlem: </w:t>
      </w:r>
      <w:r>
        <w:rPr>
          <w:rFonts w:asciiTheme="minorHAnsi" w:hAnsiTheme="minorHAnsi" w:cstheme="minorHAnsi"/>
          <w:sz w:val="22"/>
          <w:szCs w:val="22"/>
        </w:rPr>
        <w:tab/>
      </w:r>
      <w:r>
        <w:rPr>
          <w:rFonts w:asciiTheme="minorHAnsi" w:hAnsiTheme="minorHAnsi" w:cstheme="minorHAnsi"/>
          <w:sz w:val="22"/>
          <w:szCs w:val="22"/>
        </w:rPr>
        <w:tab/>
      </w:r>
      <w:r w:rsidRPr="00D14EF7">
        <w:rPr>
          <w:rFonts w:asciiTheme="minorHAnsi" w:hAnsiTheme="minorHAnsi" w:cstheme="minorHAnsi"/>
          <w:sz w:val="22"/>
          <w:szCs w:val="22"/>
          <w:shd w:val="clear" w:color="auto" w:fill="FFFF00"/>
        </w:rPr>
        <w:t>____________________________________________________</w:t>
      </w:r>
    </w:p>
    <w:p w:rsidR="00D14EF7" w:rsidRDefault="00D14EF7" w:rsidP="00D14EF7">
      <w:pPr>
        <w:contextualSpacing/>
        <w:rPr>
          <w:rFonts w:asciiTheme="minorHAnsi" w:hAnsiTheme="minorHAnsi" w:cstheme="minorHAnsi"/>
          <w:sz w:val="22"/>
          <w:szCs w:val="22"/>
        </w:rPr>
      </w:pPr>
      <w:r w:rsidRPr="00C345D3">
        <w:rPr>
          <w:rFonts w:asciiTheme="minorHAnsi" w:hAnsiTheme="minorHAnsi" w:cstheme="minorHAnsi"/>
          <w:sz w:val="22"/>
          <w:szCs w:val="22"/>
        </w:rPr>
        <w:t xml:space="preserve">Bankovní spojení: </w:t>
      </w:r>
      <w:r>
        <w:rPr>
          <w:rFonts w:asciiTheme="minorHAnsi" w:hAnsiTheme="minorHAnsi" w:cstheme="minorHAnsi"/>
          <w:sz w:val="22"/>
          <w:szCs w:val="22"/>
        </w:rPr>
        <w:tab/>
      </w:r>
      <w:r w:rsidRPr="00D14EF7">
        <w:rPr>
          <w:rFonts w:asciiTheme="minorHAnsi" w:hAnsiTheme="minorHAnsi" w:cstheme="minorHAnsi"/>
          <w:sz w:val="22"/>
          <w:szCs w:val="22"/>
          <w:shd w:val="clear" w:color="auto" w:fill="FFFF00"/>
        </w:rPr>
        <w:t>____________________________________________________</w:t>
      </w:r>
    </w:p>
    <w:p w:rsidR="00D14EF7" w:rsidRDefault="00D14EF7" w:rsidP="00D14EF7">
      <w:pPr>
        <w:contextualSpacing/>
        <w:rPr>
          <w:rFonts w:asciiTheme="minorHAnsi" w:hAnsiTheme="minorHAnsi" w:cstheme="minorHAnsi"/>
          <w:sz w:val="22"/>
          <w:szCs w:val="22"/>
        </w:rPr>
      </w:pPr>
      <w:r>
        <w:rPr>
          <w:rFonts w:asciiTheme="minorHAnsi" w:hAnsiTheme="minorHAnsi" w:cstheme="minorHAnsi"/>
          <w:sz w:val="22"/>
          <w:szCs w:val="22"/>
        </w:rPr>
        <w:t>lČ</w:t>
      </w:r>
      <w:r w:rsidRPr="00C345D3">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14EF7">
        <w:rPr>
          <w:rFonts w:asciiTheme="minorHAnsi" w:hAnsiTheme="minorHAnsi" w:cstheme="minorHAnsi"/>
          <w:sz w:val="22"/>
          <w:szCs w:val="22"/>
          <w:shd w:val="clear" w:color="auto" w:fill="FFFF00"/>
        </w:rPr>
        <w:t>____________________________________________________</w:t>
      </w:r>
    </w:p>
    <w:p w:rsidR="00D14EF7" w:rsidRDefault="00D14EF7" w:rsidP="00D14EF7">
      <w:pPr>
        <w:contextualSpacing/>
        <w:rPr>
          <w:rFonts w:asciiTheme="minorHAnsi" w:hAnsiTheme="minorHAnsi" w:cstheme="minorHAnsi"/>
          <w:sz w:val="22"/>
          <w:szCs w:val="22"/>
        </w:rPr>
      </w:pPr>
      <w:r w:rsidRPr="00C345D3">
        <w:rPr>
          <w:rFonts w:asciiTheme="minorHAnsi" w:hAnsiTheme="minorHAnsi" w:cstheme="minorHAnsi"/>
          <w:sz w:val="22"/>
          <w:szCs w:val="22"/>
        </w:rPr>
        <w:t xml:space="preserve">DIČ: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345D3">
        <w:rPr>
          <w:rFonts w:asciiTheme="minorHAnsi" w:hAnsiTheme="minorHAnsi" w:cstheme="minorHAnsi"/>
          <w:sz w:val="22"/>
          <w:szCs w:val="22"/>
        </w:rPr>
        <w:t>CZ</w:t>
      </w:r>
      <w:r w:rsidRPr="00D14EF7">
        <w:rPr>
          <w:rFonts w:asciiTheme="minorHAnsi" w:hAnsiTheme="minorHAnsi" w:cstheme="minorHAnsi"/>
          <w:sz w:val="22"/>
          <w:szCs w:val="22"/>
          <w:shd w:val="clear" w:color="auto" w:fill="FFFF00"/>
        </w:rPr>
        <w:t>__________________________________________________</w:t>
      </w:r>
      <w:r w:rsidRPr="00C345D3">
        <w:rPr>
          <w:rFonts w:asciiTheme="minorHAnsi" w:hAnsiTheme="minorHAnsi" w:cstheme="minorHAnsi"/>
          <w:sz w:val="22"/>
          <w:szCs w:val="22"/>
        </w:rPr>
        <w:t xml:space="preserve"> </w:t>
      </w:r>
    </w:p>
    <w:p w:rsidR="00D14EF7" w:rsidRPr="00D14EF7" w:rsidRDefault="00D14EF7" w:rsidP="00D14EF7">
      <w:pPr>
        <w:contextualSpacing/>
        <w:rPr>
          <w:rFonts w:asciiTheme="minorHAnsi" w:hAnsiTheme="minorHAnsi" w:cstheme="minorHAnsi"/>
          <w:b/>
          <w:sz w:val="22"/>
          <w:szCs w:val="22"/>
        </w:rPr>
      </w:pPr>
      <w:r w:rsidRPr="00D14EF7">
        <w:rPr>
          <w:rFonts w:asciiTheme="minorHAnsi" w:hAnsiTheme="minorHAnsi" w:cstheme="minorHAnsi"/>
          <w:b/>
          <w:sz w:val="22"/>
          <w:szCs w:val="22"/>
        </w:rPr>
        <w:t xml:space="preserve">Zastoupená </w:t>
      </w:r>
    </w:p>
    <w:p w:rsidR="00D14EF7" w:rsidRDefault="00D14EF7" w:rsidP="00D14EF7">
      <w:pPr>
        <w:contextualSpacing/>
        <w:rPr>
          <w:rFonts w:asciiTheme="minorHAnsi" w:hAnsiTheme="minorHAnsi"/>
          <w:sz w:val="22"/>
          <w:szCs w:val="22"/>
        </w:rPr>
      </w:pPr>
      <w:r w:rsidRPr="00C345D3">
        <w:rPr>
          <w:rFonts w:asciiTheme="minorHAnsi" w:hAnsiTheme="minorHAnsi" w:cstheme="minorHAnsi"/>
          <w:sz w:val="22"/>
          <w:szCs w:val="22"/>
        </w:rPr>
        <w:t xml:space="preserve">ve věcech smluvních: </w:t>
      </w:r>
      <w:r>
        <w:rPr>
          <w:rFonts w:asciiTheme="minorHAnsi" w:hAnsiTheme="minorHAnsi" w:cstheme="minorHAnsi"/>
          <w:sz w:val="22"/>
          <w:szCs w:val="22"/>
        </w:rPr>
        <w:tab/>
      </w:r>
      <w:r w:rsidRPr="00D14EF7">
        <w:rPr>
          <w:rFonts w:asciiTheme="minorHAnsi" w:hAnsiTheme="minorHAnsi"/>
          <w:sz w:val="22"/>
          <w:szCs w:val="22"/>
          <w:shd w:val="clear" w:color="auto" w:fill="FFFF00"/>
        </w:rPr>
        <w:t>____________________________</w:t>
      </w:r>
      <w:r>
        <w:rPr>
          <w:rFonts w:asciiTheme="minorHAnsi" w:hAnsiTheme="minorHAnsi"/>
          <w:sz w:val="22"/>
          <w:szCs w:val="22"/>
          <w:shd w:val="clear" w:color="auto" w:fill="FFFF00"/>
        </w:rPr>
        <w:t>_____________</w:t>
      </w:r>
      <w:r w:rsidRPr="00D14EF7">
        <w:rPr>
          <w:rFonts w:asciiTheme="minorHAnsi" w:hAnsiTheme="minorHAnsi"/>
          <w:sz w:val="22"/>
          <w:szCs w:val="22"/>
          <w:shd w:val="clear" w:color="auto" w:fill="FFFF00"/>
        </w:rPr>
        <w:t>___________</w:t>
      </w:r>
    </w:p>
    <w:p w:rsidR="00D14EF7" w:rsidRDefault="00D14EF7" w:rsidP="00D14EF7">
      <w:pPr>
        <w:ind w:right="990"/>
        <w:rPr>
          <w:rFonts w:asciiTheme="minorHAnsi" w:hAnsiTheme="minorHAnsi"/>
          <w:sz w:val="22"/>
          <w:szCs w:val="22"/>
          <w:shd w:val="clear" w:color="auto" w:fill="FFFF00"/>
        </w:rPr>
      </w:pPr>
      <w:r w:rsidRPr="00C345D3">
        <w:rPr>
          <w:rFonts w:asciiTheme="minorHAnsi" w:hAnsiTheme="minorHAnsi" w:cstheme="minorHAnsi"/>
          <w:sz w:val="22"/>
          <w:szCs w:val="22"/>
        </w:rPr>
        <w:t>ve věcech technických:</w:t>
      </w:r>
      <w:r>
        <w:rPr>
          <w:rFonts w:asciiTheme="minorHAnsi" w:hAnsiTheme="minorHAnsi" w:cstheme="minorHAnsi"/>
          <w:sz w:val="22"/>
          <w:szCs w:val="22"/>
        </w:rPr>
        <w:t xml:space="preserve"> </w:t>
      </w:r>
      <w:r w:rsidRPr="00C345D3">
        <w:rPr>
          <w:rFonts w:asciiTheme="minorHAnsi" w:hAnsiTheme="minorHAnsi" w:cstheme="minorHAnsi"/>
          <w:sz w:val="22"/>
          <w:szCs w:val="22"/>
        </w:rPr>
        <w:t xml:space="preserve"> </w:t>
      </w:r>
      <w:r w:rsidRPr="00D14EF7">
        <w:rPr>
          <w:rFonts w:asciiTheme="minorHAnsi" w:hAnsiTheme="minorHAnsi"/>
          <w:sz w:val="22"/>
          <w:szCs w:val="22"/>
          <w:shd w:val="clear" w:color="auto" w:fill="FFFF00"/>
        </w:rPr>
        <w:t>________________________________</w:t>
      </w:r>
      <w:r>
        <w:rPr>
          <w:rFonts w:asciiTheme="minorHAnsi" w:hAnsiTheme="minorHAnsi"/>
          <w:sz w:val="22"/>
          <w:szCs w:val="22"/>
          <w:shd w:val="clear" w:color="auto" w:fill="FFFF00"/>
        </w:rPr>
        <w:t>______________</w:t>
      </w:r>
      <w:r w:rsidRPr="00D14EF7">
        <w:rPr>
          <w:rFonts w:asciiTheme="minorHAnsi" w:hAnsiTheme="minorHAnsi"/>
          <w:sz w:val="22"/>
          <w:szCs w:val="22"/>
          <w:shd w:val="clear" w:color="auto" w:fill="FFFF00"/>
        </w:rPr>
        <w:t>___</w:t>
      </w:r>
      <w:r>
        <w:rPr>
          <w:rFonts w:asciiTheme="minorHAnsi" w:hAnsiTheme="minorHAnsi"/>
          <w:sz w:val="22"/>
          <w:szCs w:val="22"/>
          <w:shd w:val="clear" w:color="auto" w:fill="FFFF00"/>
        </w:rPr>
        <w:t>___</w:t>
      </w:r>
    </w:p>
    <w:p w:rsidR="00D14EF7" w:rsidRDefault="00D32630" w:rsidP="00D14EF7">
      <w:pPr>
        <w:contextualSpacing/>
        <w:rPr>
          <w:rFonts w:asciiTheme="minorHAnsi" w:hAnsiTheme="minorHAnsi" w:cstheme="minorHAnsi"/>
          <w:sz w:val="22"/>
          <w:szCs w:val="22"/>
        </w:rPr>
      </w:pPr>
      <w:r w:rsidRPr="00C345D3">
        <w:rPr>
          <w:rFonts w:asciiTheme="minorHAnsi" w:hAnsiTheme="minorHAnsi" w:cstheme="minorHAnsi"/>
          <w:sz w:val="22"/>
          <w:szCs w:val="22"/>
        </w:rPr>
        <w:t>Zaps</w:t>
      </w:r>
      <w:r w:rsidR="00D14EF7">
        <w:rPr>
          <w:rFonts w:asciiTheme="minorHAnsi" w:hAnsiTheme="minorHAnsi" w:cstheme="minorHAnsi"/>
          <w:sz w:val="22"/>
          <w:szCs w:val="22"/>
        </w:rPr>
        <w:t>a</w:t>
      </w:r>
      <w:r w:rsidRPr="00C345D3">
        <w:rPr>
          <w:rFonts w:asciiTheme="minorHAnsi" w:hAnsiTheme="minorHAnsi" w:cstheme="minorHAnsi"/>
          <w:sz w:val="22"/>
          <w:szCs w:val="22"/>
        </w:rPr>
        <w:t>n</w:t>
      </w:r>
      <w:r w:rsidR="00D14EF7">
        <w:rPr>
          <w:rFonts w:asciiTheme="minorHAnsi" w:hAnsiTheme="minorHAnsi" w:cstheme="minorHAnsi"/>
          <w:sz w:val="22"/>
          <w:szCs w:val="22"/>
        </w:rPr>
        <w:t>á u</w:t>
      </w:r>
      <w:r w:rsidRPr="00C345D3">
        <w:rPr>
          <w:rFonts w:asciiTheme="minorHAnsi" w:hAnsiTheme="minorHAnsi" w:cstheme="minorHAnsi"/>
          <w:sz w:val="22"/>
          <w:szCs w:val="22"/>
        </w:rPr>
        <w:t xml:space="preserve">: </w:t>
      </w:r>
      <w:r w:rsidR="00D14EF7">
        <w:rPr>
          <w:rFonts w:asciiTheme="minorHAnsi" w:hAnsiTheme="minorHAnsi" w:cstheme="minorHAnsi"/>
          <w:sz w:val="22"/>
          <w:szCs w:val="22"/>
        </w:rPr>
        <w:tab/>
      </w:r>
      <w:r w:rsidR="00D14EF7">
        <w:rPr>
          <w:rFonts w:asciiTheme="minorHAnsi" w:hAnsiTheme="minorHAnsi" w:cstheme="minorHAnsi"/>
          <w:sz w:val="22"/>
          <w:szCs w:val="22"/>
        </w:rPr>
        <w:tab/>
      </w:r>
      <w:r w:rsidR="00D14EF7" w:rsidRPr="00D14EF7">
        <w:rPr>
          <w:rFonts w:asciiTheme="minorHAnsi" w:hAnsiTheme="minorHAnsi" w:cstheme="minorHAnsi"/>
          <w:sz w:val="22"/>
          <w:szCs w:val="22"/>
          <w:shd w:val="clear" w:color="auto" w:fill="FFFF00"/>
        </w:rPr>
        <w:t>____________________________________________________</w:t>
      </w:r>
    </w:p>
    <w:p w:rsidR="00D14EF7" w:rsidRDefault="00D14EF7" w:rsidP="00D32630">
      <w:pPr>
        <w:rPr>
          <w:rFonts w:asciiTheme="minorHAnsi" w:hAnsiTheme="minorHAnsi" w:cstheme="minorHAnsi"/>
          <w:sz w:val="22"/>
          <w:szCs w:val="22"/>
        </w:rPr>
      </w:pPr>
    </w:p>
    <w:p w:rsidR="00D14EF7" w:rsidRDefault="00D14EF7" w:rsidP="00D32630">
      <w:pPr>
        <w:rPr>
          <w:rFonts w:asciiTheme="minorHAnsi" w:hAnsiTheme="minorHAnsi" w:cstheme="minorHAnsi"/>
          <w:sz w:val="22"/>
          <w:szCs w:val="22"/>
        </w:rPr>
      </w:pPr>
    </w:p>
    <w:p w:rsidR="00566519" w:rsidRPr="00AC09D8" w:rsidRDefault="00AC09D8" w:rsidP="00566519">
      <w:pPr>
        <w:spacing w:after="168" w:line="265" w:lineRule="auto"/>
        <w:ind w:left="686" w:right="669" w:hanging="10"/>
        <w:jc w:val="center"/>
        <w:rPr>
          <w:rFonts w:asciiTheme="minorHAnsi" w:hAnsiTheme="minorHAnsi" w:cstheme="minorHAnsi"/>
          <w:b/>
          <w:sz w:val="22"/>
          <w:szCs w:val="22"/>
        </w:rPr>
      </w:pPr>
      <w:r>
        <w:rPr>
          <w:rFonts w:asciiTheme="minorHAnsi" w:hAnsiTheme="minorHAnsi" w:cstheme="minorHAnsi"/>
          <w:b/>
          <w:sz w:val="22"/>
          <w:szCs w:val="22"/>
          <w:u w:val="single" w:color="000000"/>
        </w:rPr>
        <w:t>II</w:t>
      </w:r>
      <w:r w:rsidR="00566519" w:rsidRPr="00AC09D8">
        <w:rPr>
          <w:rFonts w:asciiTheme="minorHAnsi" w:hAnsiTheme="minorHAnsi" w:cstheme="minorHAnsi"/>
          <w:b/>
          <w:sz w:val="22"/>
          <w:szCs w:val="22"/>
          <w:u w:val="single" w:color="000000"/>
        </w:rPr>
        <w:t>. Předmět díla</w:t>
      </w:r>
    </w:p>
    <w:p w:rsidR="00566519" w:rsidRPr="00C345D3" w:rsidRDefault="004B3468" w:rsidP="00F852B8">
      <w:pPr>
        <w:spacing w:after="456"/>
        <w:ind w:right="14"/>
        <w:jc w:val="both"/>
        <w:rPr>
          <w:rFonts w:asciiTheme="minorHAnsi" w:hAnsiTheme="minorHAnsi" w:cstheme="minorHAnsi"/>
          <w:sz w:val="22"/>
          <w:szCs w:val="22"/>
        </w:rPr>
      </w:pPr>
      <w:r>
        <w:rPr>
          <w:rFonts w:asciiTheme="minorHAnsi" w:eastAsia="Calibri" w:hAnsiTheme="minorHAnsi" w:cstheme="minorHAnsi"/>
          <w:sz w:val="22"/>
          <w:szCs w:val="22"/>
        </w:rPr>
        <w:t>1.</w:t>
      </w:r>
      <w:r w:rsidR="00566519" w:rsidRPr="00C345D3">
        <w:rPr>
          <w:rFonts w:asciiTheme="minorHAnsi" w:eastAsia="Calibri" w:hAnsiTheme="minorHAnsi" w:cstheme="minorHAnsi"/>
          <w:sz w:val="22"/>
          <w:szCs w:val="22"/>
        </w:rPr>
        <w:t xml:space="preserve"> </w:t>
      </w:r>
      <w:r w:rsidR="00566519" w:rsidRPr="00C345D3">
        <w:rPr>
          <w:rFonts w:asciiTheme="minorHAnsi" w:hAnsiTheme="minorHAnsi" w:cstheme="minorHAnsi"/>
          <w:sz w:val="22"/>
          <w:szCs w:val="22"/>
        </w:rPr>
        <w:t>Zhotovitel se touto smlouvou zavazuje řádně a včas provést níže specifikované dílo za podmínek stanovených touto smlouvou a objednatel se zavazuje toto řádně zhotovené dílo za podmínek stanovených v této smlouvě převzít a zaplatit cenu sjednanou za jeho provedení. Zhotovitel se zavazuje, že pro objednatele provede</w:t>
      </w:r>
    </w:p>
    <w:p w:rsidR="004B3468" w:rsidRPr="004B3468" w:rsidRDefault="004B3468" w:rsidP="004B3468">
      <w:pPr>
        <w:spacing w:line="216" w:lineRule="auto"/>
        <w:ind w:left="2007" w:right="1997" w:hanging="10"/>
        <w:jc w:val="center"/>
        <w:rPr>
          <w:rFonts w:asciiTheme="minorHAnsi" w:hAnsiTheme="minorHAnsi" w:cstheme="minorHAnsi"/>
          <w:b/>
          <w:szCs w:val="24"/>
        </w:rPr>
      </w:pPr>
      <w:r w:rsidRPr="004B3468">
        <w:rPr>
          <w:rFonts w:asciiTheme="minorHAnsi" w:hAnsiTheme="minorHAnsi" w:cstheme="minorHAnsi"/>
          <w:b/>
          <w:szCs w:val="24"/>
        </w:rPr>
        <w:t>„Dodávka výukového centra oboru instalatér“</w:t>
      </w:r>
    </w:p>
    <w:p w:rsidR="00566519" w:rsidRDefault="00715EC1" w:rsidP="004B3468">
      <w:pPr>
        <w:spacing w:line="216" w:lineRule="auto"/>
        <w:ind w:left="2007" w:right="1997" w:hanging="10"/>
        <w:jc w:val="center"/>
        <w:rPr>
          <w:rFonts w:asciiTheme="minorHAnsi" w:hAnsiTheme="minorHAnsi" w:cstheme="minorHAnsi"/>
          <w:b/>
          <w:szCs w:val="24"/>
        </w:rPr>
      </w:pPr>
      <w:r w:rsidRPr="004B3468">
        <w:rPr>
          <w:rFonts w:asciiTheme="minorHAnsi" w:hAnsiTheme="minorHAnsi" w:cstheme="minorHAnsi"/>
          <w:b/>
          <w:szCs w:val="24"/>
        </w:rPr>
        <w:t>dle nabídky k VZ/2017</w:t>
      </w:r>
      <w:r w:rsidR="00566519" w:rsidRPr="004B3468">
        <w:rPr>
          <w:rFonts w:asciiTheme="minorHAnsi" w:hAnsiTheme="minorHAnsi" w:cstheme="minorHAnsi"/>
          <w:b/>
          <w:szCs w:val="24"/>
        </w:rPr>
        <w:t>/2/03.</w:t>
      </w:r>
    </w:p>
    <w:p w:rsidR="004B3468" w:rsidRPr="004B3468" w:rsidRDefault="004B3468" w:rsidP="004B3468">
      <w:pPr>
        <w:spacing w:line="216" w:lineRule="auto"/>
        <w:ind w:left="2007" w:right="1997" w:hanging="10"/>
        <w:jc w:val="center"/>
        <w:rPr>
          <w:rFonts w:asciiTheme="minorHAnsi" w:hAnsiTheme="minorHAnsi" w:cstheme="minorHAnsi"/>
          <w:b/>
          <w:szCs w:val="24"/>
        </w:rPr>
      </w:pPr>
    </w:p>
    <w:p w:rsidR="00566519" w:rsidRPr="00C345D3" w:rsidRDefault="00F852B8" w:rsidP="00974CF4">
      <w:pPr>
        <w:spacing w:line="259" w:lineRule="auto"/>
        <w:ind w:right="7"/>
        <w:jc w:val="both"/>
        <w:rPr>
          <w:rFonts w:asciiTheme="minorHAnsi" w:hAnsiTheme="minorHAnsi" w:cstheme="minorHAnsi"/>
          <w:sz w:val="22"/>
          <w:szCs w:val="22"/>
        </w:rPr>
      </w:pPr>
      <w:r w:rsidRPr="00ED5692">
        <w:rPr>
          <w:rFonts w:asciiTheme="minorHAnsi" w:hAnsiTheme="minorHAnsi" w:cstheme="minorHAnsi"/>
          <w:b/>
          <w:sz w:val="22"/>
          <w:szCs w:val="22"/>
        </w:rPr>
        <w:t>2</w:t>
      </w:r>
      <w:r w:rsidR="004B3468" w:rsidRPr="00ED5692">
        <w:rPr>
          <w:rFonts w:asciiTheme="minorHAnsi" w:hAnsiTheme="minorHAnsi" w:cstheme="minorHAnsi"/>
          <w:b/>
          <w:sz w:val="22"/>
          <w:szCs w:val="22"/>
        </w:rPr>
        <w:t>.</w:t>
      </w:r>
      <w:r w:rsidRPr="00C345D3">
        <w:rPr>
          <w:rFonts w:asciiTheme="minorHAnsi" w:hAnsiTheme="minorHAnsi" w:cstheme="minorHAnsi"/>
          <w:sz w:val="22"/>
          <w:szCs w:val="22"/>
        </w:rPr>
        <w:t xml:space="preserve"> </w:t>
      </w:r>
      <w:r w:rsidR="00566519" w:rsidRPr="00C345D3">
        <w:rPr>
          <w:rFonts w:asciiTheme="minorHAnsi" w:hAnsiTheme="minorHAnsi" w:cstheme="minorHAnsi"/>
          <w:sz w:val="22"/>
          <w:szCs w:val="22"/>
        </w:rPr>
        <w:t>Zhotovitel provede dílo na své náklady, vlastním jménem a na vlastní odpovědnost.</w:t>
      </w:r>
    </w:p>
    <w:p w:rsidR="004B3468" w:rsidRDefault="00F852B8" w:rsidP="00974CF4">
      <w:pPr>
        <w:spacing w:line="222" w:lineRule="auto"/>
        <w:ind w:right="7"/>
        <w:jc w:val="both"/>
        <w:rPr>
          <w:rFonts w:asciiTheme="minorHAnsi" w:hAnsiTheme="minorHAnsi" w:cstheme="minorHAnsi"/>
          <w:sz w:val="22"/>
          <w:szCs w:val="22"/>
        </w:rPr>
      </w:pPr>
      <w:r w:rsidRPr="00ED5692">
        <w:rPr>
          <w:rFonts w:asciiTheme="minorHAnsi" w:hAnsiTheme="minorHAnsi" w:cstheme="minorHAnsi"/>
          <w:b/>
          <w:sz w:val="22"/>
          <w:szCs w:val="22"/>
        </w:rPr>
        <w:t>3</w:t>
      </w:r>
      <w:r w:rsidR="004B3468" w:rsidRPr="00ED5692">
        <w:rPr>
          <w:rFonts w:asciiTheme="minorHAnsi" w:hAnsiTheme="minorHAnsi" w:cstheme="minorHAnsi"/>
          <w:b/>
          <w:sz w:val="22"/>
          <w:szCs w:val="22"/>
        </w:rPr>
        <w:t>.</w:t>
      </w:r>
      <w:r w:rsidR="004B3468">
        <w:rPr>
          <w:rFonts w:asciiTheme="minorHAnsi" w:hAnsiTheme="minorHAnsi" w:cstheme="minorHAnsi"/>
          <w:sz w:val="22"/>
          <w:szCs w:val="22"/>
        </w:rPr>
        <w:t xml:space="preserve"> </w:t>
      </w:r>
      <w:r w:rsidR="00566519" w:rsidRPr="00C345D3">
        <w:rPr>
          <w:rFonts w:asciiTheme="minorHAnsi" w:hAnsiTheme="minorHAnsi" w:cstheme="minorHAnsi"/>
          <w:sz w:val="22"/>
          <w:szCs w:val="22"/>
        </w:rPr>
        <w:t>Zhotovitel je oprávněn pověřit provedením díla či jeho části jinou osobu. Při provádění díla jinou osobou má zhotovitel odpovědnost, jako by dílo prováděl sám.</w:t>
      </w:r>
    </w:p>
    <w:p w:rsidR="0050442D" w:rsidRPr="0050442D" w:rsidRDefault="00566519" w:rsidP="0050442D">
      <w:pPr>
        <w:jc w:val="both"/>
        <w:rPr>
          <w:rFonts w:asciiTheme="minorHAnsi" w:hAnsiTheme="minorHAnsi" w:cstheme="minorHAnsi"/>
          <w:b/>
          <w:i/>
          <w:sz w:val="22"/>
          <w:szCs w:val="22"/>
        </w:rPr>
      </w:pPr>
      <w:r w:rsidRPr="00ED5692">
        <w:rPr>
          <w:rFonts w:asciiTheme="minorHAnsi" w:eastAsia="Calibri" w:hAnsiTheme="minorHAnsi" w:cstheme="minorHAnsi"/>
          <w:b/>
          <w:sz w:val="22"/>
          <w:szCs w:val="22"/>
        </w:rPr>
        <w:t>4.</w:t>
      </w:r>
      <w:r w:rsidRPr="00C345D3">
        <w:rPr>
          <w:rFonts w:asciiTheme="minorHAnsi" w:eastAsia="Calibri" w:hAnsiTheme="minorHAnsi" w:cstheme="minorHAnsi"/>
          <w:sz w:val="22"/>
          <w:szCs w:val="22"/>
        </w:rPr>
        <w:t xml:space="preserve"> </w:t>
      </w:r>
      <w:r w:rsidRPr="00C345D3">
        <w:rPr>
          <w:rFonts w:asciiTheme="minorHAnsi" w:hAnsiTheme="minorHAnsi" w:cstheme="minorHAnsi"/>
          <w:sz w:val="22"/>
          <w:szCs w:val="22"/>
        </w:rPr>
        <w:t xml:space="preserve">Dílo bude realizováno v rozsahu specifikovaném </w:t>
      </w:r>
      <w:r w:rsidR="0050442D" w:rsidRPr="0050442D">
        <w:rPr>
          <w:rFonts w:asciiTheme="minorHAnsi" w:hAnsiTheme="minorHAnsi" w:cstheme="minorHAnsi"/>
          <w:sz w:val="22"/>
          <w:szCs w:val="22"/>
        </w:rPr>
        <w:t>v:</w:t>
      </w:r>
      <w:r w:rsidR="0050442D">
        <w:rPr>
          <w:rFonts w:asciiTheme="minorHAnsi" w:hAnsiTheme="minorHAnsi" w:cstheme="minorHAnsi"/>
          <w:b/>
          <w:i/>
          <w:sz w:val="22"/>
          <w:szCs w:val="22"/>
        </w:rPr>
        <w:t xml:space="preserve"> P</w:t>
      </w:r>
      <w:r w:rsidRPr="0050442D">
        <w:rPr>
          <w:rFonts w:asciiTheme="minorHAnsi" w:hAnsiTheme="minorHAnsi" w:cstheme="minorHAnsi"/>
          <w:b/>
          <w:i/>
          <w:sz w:val="22"/>
          <w:szCs w:val="22"/>
        </w:rPr>
        <w:t>říloze č. 1 této smlouvy</w:t>
      </w:r>
      <w:r w:rsidR="0050442D">
        <w:rPr>
          <w:rFonts w:asciiTheme="minorHAnsi" w:hAnsiTheme="minorHAnsi" w:cstheme="minorHAnsi"/>
          <w:b/>
          <w:i/>
          <w:sz w:val="22"/>
          <w:szCs w:val="22"/>
        </w:rPr>
        <w:t xml:space="preserve"> - s</w:t>
      </w:r>
      <w:r w:rsidR="0050442D" w:rsidRPr="0050442D">
        <w:rPr>
          <w:rFonts w:asciiTheme="minorHAnsi" w:hAnsiTheme="minorHAnsi" w:cstheme="minorHAnsi"/>
          <w:b/>
          <w:i/>
          <w:sz w:val="22"/>
          <w:szCs w:val="22"/>
        </w:rPr>
        <w:t>pecifikace předmětu zakázky</w:t>
      </w:r>
      <w:r w:rsidR="0050442D">
        <w:rPr>
          <w:rFonts w:asciiTheme="minorHAnsi" w:hAnsiTheme="minorHAnsi" w:cstheme="minorHAnsi"/>
          <w:b/>
          <w:i/>
          <w:sz w:val="22"/>
          <w:szCs w:val="22"/>
        </w:rPr>
        <w:t>.</w:t>
      </w:r>
    </w:p>
    <w:p w:rsidR="00566519" w:rsidRPr="00C345D3" w:rsidRDefault="00566519" w:rsidP="00974CF4">
      <w:pPr>
        <w:spacing w:line="222" w:lineRule="auto"/>
        <w:ind w:right="7"/>
        <w:jc w:val="both"/>
        <w:rPr>
          <w:rFonts w:asciiTheme="minorHAnsi" w:hAnsiTheme="minorHAnsi" w:cstheme="minorHAnsi"/>
          <w:sz w:val="22"/>
          <w:szCs w:val="22"/>
        </w:rPr>
      </w:pPr>
    </w:p>
    <w:p w:rsidR="004B3468" w:rsidRDefault="004B3468" w:rsidP="00974CF4">
      <w:pPr>
        <w:jc w:val="both"/>
        <w:rPr>
          <w:rFonts w:asciiTheme="minorHAnsi" w:hAnsiTheme="minorHAnsi" w:cstheme="minorHAnsi"/>
          <w:sz w:val="22"/>
          <w:szCs w:val="22"/>
          <w:u w:val="single"/>
        </w:rPr>
      </w:pPr>
    </w:p>
    <w:p w:rsidR="004B3468" w:rsidRDefault="004B3468" w:rsidP="00974CF4">
      <w:pPr>
        <w:jc w:val="both"/>
        <w:rPr>
          <w:rFonts w:asciiTheme="minorHAnsi" w:hAnsiTheme="minorHAnsi" w:cstheme="minorHAnsi"/>
          <w:sz w:val="22"/>
          <w:szCs w:val="22"/>
          <w:u w:val="single"/>
        </w:rPr>
      </w:pPr>
    </w:p>
    <w:p w:rsidR="00D14EF7" w:rsidRDefault="00D14EF7" w:rsidP="00974CF4">
      <w:pPr>
        <w:jc w:val="both"/>
        <w:rPr>
          <w:rFonts w:asciiTheme="minorHAnsi" w:hAnsiTheme="minorHAnsi" w:cstheme="minorHAnsi"/>
          <w:sz w:val="22"/>
          <w:szCs w:val="22"/>
          <w:u w:val="single"/>
        </w:rPr>
      </w:pPr>
    </w:p>
    <w:p w:rsidR="00715EC1" w:rsidRPr="00AC09D8" w:rsidRDefault="00715EC1" w:rsidP="00AC09D8">
      <w:pPr>
        <w:jc w:val="center"/>
        <w:rPr>
          <w:rFonts w:asciiTheme="minorHAnsi" w:hAnsiTheme="minorHAnsi" w:cstheme="minorHAnsi"/>
          <w:b/>
          <w:sz w:val="22"/>
          <w:szCs w:val="22"/>
          <w:u w:val="single"/>
        </w:rPr>
      </w:pPr>
      <w:r w:rsidRPr="00AC09D8">
        <w:rPr>
          <w:rFonts w:asciiTheme="minorHAnsi" w:hAnsiTheme="minorHAnsi" w:cstheme="minorHAnsi"/>
          <w:b/>
          <w:sz w:val="22"/>
          <w:szCs w:val="22"/>
          <w:u w:val="single"/>
        </w:rPr>
        <w:lastRenderedPageBreak/>
        <w:t>III. Místo a čas plnění díla</w:t>
      </w:r>
    </w:p>
    <w:p w:rsidR="00F852B8" w:rsidRPr="00C345D3" w:rsidRDefault="00F852B8" w:rsidP="00974CF4">
      <w:pPr>
        <w:jc w:val="both"/>
        <w:rPr>
          <w:rFonts w:asciiTheme="minorHAnsi" w:hAnsiTheme="minorHAnsi" w:cstheme="minorHAnsi"/>
          <w:sz w:val="22"/>
          <w:szCs w:val="22"/>
        </w:rPr>
      </w:pPr>
    </w:p>
    <w:p w:rsidR="00715EC1" w:rsidRDefault="00B96761" w:rsidP="00974CF4">
      <w:pPr>
        <w:jc w:val="both"/>
        <w:rPr>
          <w:rFonts w:asciiTheme="minorHAnsi" w:hAnsiTheme="minorHAnsi" w:cstheme="minorHAnsi"/>
          <w:sz w:val="22"/>
          <w:szCs w:val="22"/>
        </w:rPr>
      </w:pPr>
      <w:r w:rsidRPr="00ED5692">
        <w:rPr>
          <w:rFonts w:asciiTheme="minorHAnsi" w:hAnsiTheme="minorHAnsi" w:cstheme="minorHAnsi"/>
          <w:b/>
          <w:sz w:val="22"/>
          <w:szCs w:val="22"/>
        </w:rPr>
        <w:t>1.</w:t>
      </w:r>
      <w:r>
        <w:rPr>
          <w:rFonts w:asciiTheme="minorHAnsi" w:hAnsiTheme="minorHAnsi" w:cstheme="minorHAnsi"/>
          <w:sz w:val="22"/>
          <w:szCs w:val="22"/>
        </w:rPr>
        <w:t xml:space="preserve"> </w:t>
      </w:r>
      <w:r w:rsidR="00715EC1" w:rsidRPr="00C345D3">
        <w:rPr>
          <w:rFonts w:asciiTheme="minorHAnsi" w:hAnsiTheme="minorHAnsi" w:cstheme="minorHAnsi"/>
          <w:sz w:val="22"/>
          <w:szCs w:val="22"/>
        </w:rPr>
        <w:t xml:space="preserve">Místem provedení díla je Střední průmyslová škola </w:t>
      </w:r>
      <w:r w:rsidR="00C345D3">
        <w:rPr>
          <w:rFonts w:asciiTheme="minorHAnsi" w:hAnsiTheme="minorHAnsi" w:cstheme="minorHAnsi"/>
          <w:sz w:val="22"/>
          <w:szCs w:val="22"/>
        </w:rPr>
        <w:t>stavební Valašské Meziříčí, Máchova 628, Valašské Meziříčí</w:t>
      </w:r>
    </w:p>
    <w:p w:rsidR="00955B13" w:rsidRDefault="00955B13" w:rsidP="00955B13">
      <w:pPr>
        <w:jc w:val="both"/>
        <w:rPr>
          <w:rFonts w:asciiTheme="minorHAnsi" w:hAnsiTheme="minorHAnsi" w:cstheme="minorHAnsi"/>
          <w:b/>
          <w:sz w:val="22"/>
          <w:szCs w:val="22"/>
        </w:rPr>
      </w:pPr>
      <w:r w:rsidRPr="00955B13">
        <w:rPr>
          <w:rFonts w:asciiTheme="minorHAnsi" w:hAnsiTheme="minorHAnsi" w:cstheme="minorHAnsi"/>
          <w:b/>
          <w:sz w:val="22"/>
          <w:szCs w:val="22"/>
        </w:rPr>
        <w:t>2.</w:t>
      </w:r>
      <w:r w:rsidRPr="004D13AF">
        <w:rPr>
          <w:rFonts w:ascii="Arial" w:hAnsi="Arial" w:cs="Arial"/>
          <w:sz w:val="22"/>
          <w:szCs w:val="22"/>
        </w:rPr>
        <w:t xml:space="preserve"> </w:t>
      </w:r>
      <w:r w:rsidRPr="00955B13">
        <w:rPr>
          <w:rFonts w:asciiTheme="minorHAnsi" w:hAnsiTheme="minorHAnsi" w:cstheme="minorHAnsi"/>
          <w:sz w:val="22"/>
          <w:szCs w:val="22"/>
        </w:rPr>
        <w:t xml:space="preserve">Předpokládaný </w:t>
      </w:r>
      <w:r w:rsidRPr="00955B13">
        <w:rPr>
          <w:rFonts w:asciiTheme="minorHAnsi" w:hAnsiTheme="minorHAnsi" w:cstheme="minorHAnsi"/>
          <w:b/>
          <w:sz w:val="22"/>
          <w:szCs w:val="22"/>
        </w:rPr>
        <w:t>termín zahájení plnění zakázky</w:t>
      </w:r>
      <w:r w:rsidRPr="00955B13">
        <w:rPr>
          <w:rFonts w:asciiTheme="minorHAnsi" w:hAnsiTheme="minorHAnsi" w:cstheme="minorHAnsi"/>
          <w:sz w:val="22"/>
          <w:szCs w:val="22"/>
        </w:rPr>
        <w:t xml:space="preserve">, </w:t>
      </w:r>
      <w:r w:rsidRPr="00955B13">
        <w:rPr>
          <w:rFonts w:asciiTheme="minorHAnsi" w:hAnsiTheme="minorHAnsi" w:cstheme="minorHAnsi"/>
          <w:b/>
          <w:sz w:val="22"/>
          <w:szCs w:val="22"/>
        </w:rPr>
        <w:t xml:space="preserve">po podpisu smlouvy, </w:t>
      </w:r>
      <w:r w:rsidR="00F82B45">
        <w:rPr>
          <w:rFonts w:asciiTheme="minorHAnsi" w:hAnsiTheme="minorHAnsi" w:cstheme="minorHAnsi"/>
          <w:b/>
          <w:sz w:val="22"/>
          <w:szCs w:val="22"/>
        </w:rPr>
        <w:t xml:space="preserve">od </w:t>
      </w:r>
      <w:r w:rsidR="000A46F3">
        <w:rPr>
          <w:rFonts w:asciiTheme="minorHAnsi" w:hAnsiTheme="minorHAnsi" w:cstheme="minorHAnsi"/>
          <w:b/>
          <w:sz w:val="22"/>
          <w:szCs w:val="22"/>
        </w:rPr>
        <w:t>1</w:t>
      </w:r>
      <w:r w:rsidRPr="00955B13">
        <w:rPr>
          <w:rFonts w:asciiTheme="minorHAnsi" w:hAnsiTheme="minorHAnsi" w:cstheme="minorHAnsi"/>
          <w:b/>
          <w:sz w:val="22"/>
          <w:szCs w:val="22"/>
        </w:rPr>
        <w:t>. 12. 2017</w:t>
      </w:r>
    </w:p>
    <w:p w:rsidR="00955B13" w:rsidRPr="00955B13" w:rsidRDefault="00955B13" w:rsidP="00955B13">
      <w:pPr>
        <w:jc w:val="both"/>
        <w:rPr>
          <w:rFonts w:asciiTheme="minorHAnsi" w:hAnsiTheme="minorHAnsi" w:cstheme="minorHAnsi"/>
          <w:b/>
          <w:sz w:val="22"/>
          <w:szCs w:val="22"/>
        </w:rPr>
      </w:pPr>
      <w:r>
        <w:rPr>
          <w:rFonts w:asciiTheme="minorHAnsi" w:hAnsiTheme="minorHAnsi" w:cstheme="minorHAnsi"/>
          <w:b/>
          <w:sz w:val="22"/>
          <w:szCs w:val="22"/>
        </w:rPr>
        <w:t xml:space="preserve">3. </w:t>
      </w:r>
      <w:r w:rsidRPr="004D5722">
        <w:rPr>
          <w:rFonts w:asciiTheme="minorHAnsi" w:hAnsiTheme="minorHAnsi" w:cstheme="minorHAnsi"/>
          <w:sz w:val="22"/>
          <w:szCs w:val="22"/>
        </w:rPr>
        <w:t xml:space="preserve">Zhotovitel nejpozději 2 pracovní dny </w:t>
      </w:r>
      <w:r w:rsidR="004D5722" w:rsidRPr="004D5722">
        <w:rPr>
          <w:rFonts w:asciiTheme="minorHAnsi" w:hAnsiTheme="minorHAnsi" w:cstheme="minorHAnsi"/>
          <w:sz w:val="22"/>
          <w:szCs w:val="22"/>
        </w:rPr>
        <w:t>před dnem, kdy předmět díla dodá objednavateli, oznámí objednavateli tuto skutečnost a dohodne s ním technické podrobnosti dodávky.</w:t>
      </w:r>
    </w:p>
    <w:p w:rsidR="00955B13" w:rsidRPr="00955B13" w:rsidRDefault="00955B13" w:rsidP="00955B13">
      <w:pPr>
        <w:pStyle w:val="Textvbloku"/>
        <w:widowControl w:val="0"/>
        <w:ind w:right="49"/>
        <w:jc w:val="left"/>
        <w:rPr>
          <w:rFonts w:asciiTheme="minorHAnsi" w:hAnsiTheme="minorHAnsi" w:cstheme="minorHAnsi"/>
          <w:b/>
          <w:sz w:val="22"/>
          <w:szCs w:val="22"/>
        </w:rPr>
      </w:pPr>
      <w:r>
        <w:rPr>
          <w:rFonts w:asciiTheme="minorHAnsi" w:hAnsiTheme="minorHAnsi" w:cstheme="minorHAnsi"/>
          <w:b/>
          <w:sz w:val="22"/>
          <w:szCs w:val="22"/>
        </w:rPr>
        <w:t>4</w:t>
      </w:r>
      <w:r w:rsidRPr="00955B13">
        <w:rPr>
          <w:rFonts w:asciiTheme="minorHAnsi" w:hAnsiTheme="minorHAnsi" w:cstheme="minorHAnsi"/>
          <w:b/>
          <w:sz w:val="22"/>
          <w:szCs w:val="22"/>
        </w:rPr>
        <w:t>.</w:t>
      </w:r>
      <w:r w:rsidRPr="004D13AF">
        <w:rPr>
          <w:rFonts w:ascii="Arial" w:hAnsi="Arial" w:cs="Arial"/>
          <w:sz w:val="22"/>
          <w:szCs w:val="22"/>
        </w:rPr>
        <w:t xml:space="preserve"> </w:t>
      </w:r>
      <w:r w:rsidRPr="00955B13">
        <w:rPr>
          <w:rFonts w:asciiTheme="minorHAnsi" w:hAnsiTheme="minorHAnsi" w:cstheme="minorHAnsi"/>
          <w:sz w:val="22"/>
          <w:szCs w:val="22"/>
        </w:rPr>
        <w:t xml:space="preserve">Předpokládaný termín </w:t>
      </w:r>
      <w:r w:rsidRPr="00955B13">
        <w:rPr>
          <w:rFonts w:asciiTheme="minorHAnsi" w:hAnsiTheme="minorHAnsi" w:cstheme="minorHAnsi"/>
          <w:b/>
          <w:sz w:val="22"/>
          <w:szCs w:val="22"/>
        </w:rPr>
        <w:t>dokončení a protokolárního předání</w:t>
      </w:r>
      <w:r w:rsidRPr="00955B13">
        <w:rPr>
          <w:rFonts w:asciiTheme="minorHAnsi" w:hAnsiTheme="minorHAnsi" w:cstheme="minorHAnsi"/>
          <w:sz w:val="22"/>
          <w:szCs w:val="22"/>
        </w:rPr>
        <w:t xml:space="preserve"> a převzetí díla: </w:t>
      </w:r>
      <w:r w:rsidRPr="00955B13">
        <w:rPr>
          <w:rFonts w:asciiTheme="minorHAnsi" w:hAnsiTheme="minorHAnsi" w:cstheme="minorHAnsi"/>
          <w:b/>
          <w:sz w:val="22"/>
          <w:szCs w:val="22"/>
        </w:rPr>
        <w:t>do 23. 12. 2017</w:t>
      </w:r>
    </w:p>
    <w:p w:rsidR="00903B2E" w:rsidRPr="004D5722" w:rsidRDefault="004D5722" w:rsidP="004D5722">
      <w:pPr>
        <w:jc w:val="both"/>
        <w:rPr>
          <w:rFonts w:asciiTheme="minorHAnsi" w:hAnsiTheme="minorHAnsi" w:cstheme="minorHAnsi"/>
          <w:sz w:val="22"/>
          <w:szCs w:val="22"/>
        </w:rPr>
      </w:pPr>
      <w:r>
        <w:rPr>
          <w:rFonts w:asciiTheme="minorHAnsi" w:hAnsiTheme="minorHAnsi" w:cstheme="minorHAnsi"/>
          <w:b/>
          <w:sz w:val="22"/>
          <w:szCs w:val="22"/>
        </w:rPr>
        <w:t>5</w:t>
      </w:r>
      <w:r w:rsidR="00715EC1" w:rsidRPr="00ED5692">
        <w:rPr>
          <w:rFonts w:asciiTheme="minorHAnsi" w:hAnsiTheme="minorHAnsi" w:cstheme="minorHAnsi"/>
          <w:b/>
          <w:sz w:val="22"/>
          <w:szCs w:val="22"/>
        </w:rPr>
        <w:t>.</w:t>
      </w:r>
      <w:r w:rsidR="00715EC1" w:rsidRPr="00C345D3">
        <w:rPr>
          <w:rFonts w:asciiTheme="minorHAnsi" w:hAnsiTheme="minorHAnsi" w:cstheme="minorHAnsi"/>
          <w:sz w:val="22"/>
          <w:szCs w:val="22"/>
        </w:rPr>
        <w:t xml:space="preserve"> Termín dokončení díla se</w:t>
      </w:r>
      <w:r>
        <w:rPr>
          <w:rFonts w:asciiTheme="minorHAnsi" w:hAnsiTheme="minorHAnsi" w:cstheme="minorHAnsi"/>
          <w:sz w:val="22"/>
          <w:szCs w:val="22"/>
        </w:rPr>
        <w:t xml:space="preserve"> prodlužuje o </w:t>
      </w:r>
      <w:r w:rsidR="00715EC1" w:rsidRPr="004D5722">
        <w:rPr>
          <w:rFonts w:asciiTheme="minorHAnsi" w:hAnsiTheme="minorHAnsi" w:cstheme="minorHAnsi"/>
          <w:sz w:val="22"/>
          <w:szCs w:val="22"/>
        </w:rPr>
        <w:t>dobu</w:t>
      </w:r>
      <w:r w:rsidR="00F852B8" w:rsidRPr="004D5722">
        <w:rPr>
          <w:rFonts w:asciiTheme="minorHAnsi" w:hAnsiTheme="minorHAnsi" w:cstheme="minorHAnsi"/>
          <w:sz w:val="22"/>
          <w:szCs w:val="22"/>
        </w:rPr>
        <w:t>, po kterou nemohl zhotovitel pl</w:t>
      </w:r>
      <w:r w:rsidR="00715EC1" w:rsidRPr="004D5722">
        <w:rPr>
          <w:rFonts w:asciiTheme="minorHAnsi" w:hAnsiTheme="minorHAnsi" w:cstheme="minorHAnsi"/>
          <w:sz w:val="22"/>
          <w:szCs w:val="22"/>
        </w:rPr>
        <w:t xml:space="preserve">nit z důvodů: </w:t>
      </w:r>
    </w:p>
    <w:p w:rsidR="00903B2E" w:rsidRDefault="00715EC1" w:rsidP="004D5722">
      <w:pPr>
        <w:ind w:left="142"/>
        <w:jc w:val="both"/>
        <w:rPr>
          <w:rFonts w:asciiTheme="minorHAnsi" w:hAnsiTheme="minorHAnsi" w:cstheme="minorHAnsi"/>
          <w:sz w:val="22"/>
          <w:szCs w:val="22"/>
        </w:rPr>
      </w:pPr>
      <w:r w:rsidRPr="00C345D3">
        <w:rPr>
          <w:rFonts w:asciiTheme="minorHAnsi" w:hAnsiTheme="minorHAnsi" w:cstheme="minorHAnsi"/>
          <w:sz w:val="22"/>
          <w:szCs w:val="22"/>
        </w:rPr>
        <w:t xml:space="preserve">• znemožnění přístupu zhotovitele do místa provádění díla </w:t>
      </w:r>
    </w:p>
    <w:p w:rsidR="00903B2E" w:rsidRDefault="00715EC1" w:rsidP="004D5722">
      <w:pPr>
        <w:ind w:left="142"/>
        <w:jc w:val="both"/>
        <w:rPr>
          <w:rFonts w:asciiTheme="minorHAnsi" w:hAnsiTheme="minorHAnsi" w:cstheme="minorHAnsi"/>
          <w:sz w:val="22"/>
          <w:szCs w:val="22"/>
        </w:rPr>
      </w:pPr>
      <w:r w:rsidRPr="00C345D3">
        <w:rPr>
          <w:rFonts w:asciiTheme="minorHAnsi" w:hAnsiTheme="minorHAnsi" w:cstheme="minorHAnsi"/>
          <w:sz w:val="22"/>
          <w:szCs w:val="22"/>
        </w:rPr>
        <w:t xml:space="preserve">• nezajištění potřebného příkonu elektrické energie pro provádění díla </w:t>
      </w:r>
      <w:bookmarkStart w:id="20" w:name="_GoBack"/>
      <w:bookmarkEnd w:id="20"/>
    </w:p>
    <w:p w:rsidR="00903B2E" w:rsidRDefault="00715EC1" w:rsidP="004D5722">
      <w:pPr>
        <w:ind w:left="142"/>
        <w:jc w:val="both"/>
        <w:rPr>
          <w:rFonts w:asciiTheme="minorHAnsi" w:hAnsiTheme="minorHAnsi" w:cstheme="minorHAnsi"/>
          <w:sz w:val="22"/>
          <w:szCs w:val="22"/>
        </w:rPr>
      </w:pPr>
      <w:r w:rsidRPr="00C345D3">
        <w:rPr>
          <w:rFonts w:asciiTheme="minorHAnsi" w:hAnsiTheme="minorHAnsi" w:cstheme="minorHAnsi"/>
          <w:sz w:val="22"/>
          <w:szCs w:val="22"/>
        </w:rPr>
        <w:t xml:space="preserve">• vzniku události vyšší moci znemožňujících provádění díla </w:t>
      </w:r>
    </w:p>
    <w:p w:rsidR="00903B2E" w:rsidRDefault="00715EC1" w:rsidP="004D5722">
      <w:pPr>
        <w:ind w:left="284" w:hanging="142"/>
        <w:jc w:val="both"/>
        <w:rPr>
          <w:rFonts w:asciiTheme="minorHAnsi" w:hAnsiTheme="minorHAnsi" w:cstheme="minorHAnsi"/>
          <w:sz w:val="22"/>
          <w:szCs w:val="22"/>
        </w:rPr>
      </w:pPr>
      <w:r w:rsidRPr="00C345D3">
        <w:rPr>
          <w:rFonts w:asciiTheme="minorHAnsi" w:hAnsiTheme="minorHAnsi" w:cstheme="minorHAnsi"/>
          <w:sz w:val="22"/>
          <w:szCs w:val="22"/>
        </w:rPr>
        <w:t>• prokazatelného přerušení prací rozhodnutím objednatele dobu, o kterou bylo dílo zhotovováno déle v důsledku požadavků objednatele na z</w:t>
      </w:r>
      <w:r w:rsidR="00F852B8" w:rsidRPr="00C345D3">
        <w:rPr>
          <w:rFonts w:asciiTheme="minorHAnsi" w:hAnsiTheme="minorHAnsi" w:cstheme="minorHAnsi"/>
          <w:sz w:val="22"/>
          <w:szCs w:val="22"/>
        </w:rPr>
        <w:t xml:space="preserve">měny díla. </w:t>
      </w:r>
    </w:p>
    <w:p w:rsidR="00903B2E" w:rsidRDefault="004D5722" w:rsidP="00974CF4">
      <w:pPr>
        <w:jc w:val="both"/>
        <w:rPr>
          <w:rFonts w:asciiTheme="minorHAnsi" w:hAnsiTheme="minorHAnsi" w:cstheme="minorHAnsi"/>
          <w:sz w:val="22"/>
          <w:szCs w:val="22"/>
        </w:rPr>
      </w:pPr>
      <w:r>
        <w:rPr>
          <w:rFonts w:asciiTheme="minorHAnsi" w:hAnsiTheme="minorHAnsi" w:cstheme="minorHAnsi"/>
          <w:b/>
          <w:sz w:val="22"/>
          <w:szCs w:val="22"/>
        </w:rPr>
        <w:t>6</w:t>
      </w:r>
      <w:r w:rsidR="00F852B8" w:rsidRPr="00ED5692">
        <w:rPr>
          <w:rFonts w:asciiTheme="minorHAnsi" w:hAnsiTheme="minorHAnsi" w:cstheme="minorHAnsi"/>
          <w:b/>
          <w:sz w:val="22"/>
          <w:szCs w:val="22"/>
        </w:rPr>
        <w:t>.</w:t>
      </w:r>
      <w:r w:rsidR="00F852B8" w:rsidRPr="00C345D3">
        <w:rPr>
          <w:rFonts w:asciiTheme="minorHAnsi" w:hAnsiTheme="minorHAnsi" w:cstheme="minorHAnsi"/>
          <w:sz w:val="22"/>
          <w:szCs w:val="22"/>
        </w:rPr>
        <w:t xml:space="preserve"> O předání místa pl</w:t>
      </w:r>
      <w:r w:rsidR="00715EC1" w:rsidRPr="00C345D3">
        <w:rPr>
          <w:rFonts w:asciiTheme="minorHAnsi" w:hAnsiTheme="minorHAnsi" w:cstheme="minorHAnsi"/>
          <w:sz w:val="22"/>
          <w:szCs w:val="22"/>
        </w:rPr>
        <w:t>nění bude sepsán a oběma stranami podepsán zápis.</w:t>
      </w:r>
    </w:p>
    <w:p w:rsidR="00715EC1" w:rsidRDefault="004D5722" w:rsidP="00974CF4">
      <w:pPr>
        <w:jc w:val="both"/>
        <w:rPr>
          <w:rFonts w:asciiTheme="minorHAnsi" w:hAnsiTheme="minorHAnsi" w:cstheme="minorHAnsi"/>
          <w:sz w:val="22"/>
          <w:szCs w:val="22"/>
        </w:rPr>
      </w:pPr>
      <w:r>
        <w:rPr>
          <w:rFonts w:asciiTheme="minorHAnsi" w:hAnsiTheme="minorHAnsi" w:cstheme="minorHAnsi"/>
          <w:b/>
          <w:sz w:val="22"/>
          <w:szCs w:val="22"/>
        </w:rPr>
        <w:t>7</w:t>
      </w:r>
      <w:r w:rsidR="00715EC1" w:rsidRPr="00ED5692">
        <w:rPr>
          <w:rFonts w:asciiTheme="minorHAnsi" w:hAnsiTheme="minorHAnsi" w:cstheme="minorHAnsi"/>
          <w:b/>
          <w:sz w:val="22"/>
          <w:szCs w:val="22"/>
        </w:rPr>
        <w:t>.</w:t>
      </w:r>
      <w:r w:rsidR="00715EC1" w:rsidRPr="00C345D3">
        <w:rPr>
          <w:rFonts w:asciiTheme="minorHAnsi" w:hAnsiTheme="minorHAnsi" w:cstheme="minorHAnsi"/>
          <w:sz w:val="22"/>
          <w:szCs w:val="22"/>
        </w:rPr>
        <w:t xml:space="preserve"> Objednatel se zavazuje dokončené dílo převzít i před sjednaným termínem dokončení a předáním díla </w:t>
      </w:r>
      <w:r>
        <w:rPr>
          <w:rFonts w:asciiTheme="minorHAnsi" w:hAnsiTheme="minorHAnsi" w:cstheme="minorHAnsi"/>
          <w:sz w:val="22"/>
          <w:szCs w:val="22"/>
        </w:rPr>
        <w:t>po</w:t>
      </w:r>
      <w:r w:rsidR="00C333A2">
        <w:rPr>
          <w:rFonts w:asciiTheme="minorHAnsi" w:hAnsiTheme="minorHAnsi" w:cstheme="minorHAnsi"/>
          <w:sz w:val="22"/>
          <w:szCs w:val="22"/>
        </w:rPr>
        <w:t>dle čl</w:t>
      </w:r>
      <w:r w:rsidR="00715EC1" w:rsidRPr="00C345D3">
        <w:rPr>
          <w:rFonts w:asciiTheme="minorHAnsi" w:hAnsiTheme="minorHAnsi" w:cstheme="minorHAnsi"/>
          <w:sz w:val="22"/>
          <w:szCs w:val="22"/>
        </w:rPr>
        <w:t xml:space="preserve">. III. odst. </w:t>
      </w:r>
      <w:r>
        <w:rPr>
          <w:rFonts w:asciiTheme="minorHAnsi" w:hAnsiTheme="minorHAnsi" w:cstheme="minorHAnsi"/>
          <w:sz w:val="22"/>
          <w:szCs w:val="22"/>
        </w:rPr>
        <w:t>4</w:t>
      </w:r>
      <w:r w:rsidR="00715EC1" w:rsidRPr="00C345D3">
        <w:rPr>
          <w:rFonts w:asciiTheme="minorHAnsi" w:hAnsiTheme="minorHAnsi" w:cstheme="minorHAnsi"/>
          <w:sz w:val="22"/>
          <w:szCs w:val="22"/>
        </w:rPr>
        <w:t xml:space="preserve">. </w:t>
      </w:r>
    </w:p>
    <w:p w:rsidR="00903B2E" w:rsidRPr="00C345D3" w:rsidRDefault="00903B2E" w:rsidP="00974CF4">
      <w:pPr>
        <w:jc w:val="both"/>
        <w:rPr>
          <w:rFonts w:asciiTheme="minorHAnsi" w:hAnsiTheme="minorHAnsi" w:cstheme="minorHAnsi"/>
          <w:sz w:val="22"/>
          <w:szCs w:val="22"/>
        </w:rPr>
      </w:pPr>
    </w:p>
    <w:p w:rsidR="00715EC1" w:rsidRDefault="00715EC1" w:rsidP="00974CF4">
      <w:pPr>
        <w:jc w:val="center"/>
        <w:rPr>
          <w:rFonts w:asciiTheme="minorHAnsi" w:hAnsiTheme="minorHAnsi" w:cstheme="minorHAnsi"/>
          <w:b/>
          <w:sz w:val="22"/>
          <w:szCs w:val="22"/>
          <w:u w:val="single"/>
        </w:rPr>
      </w:pPr>
      <w:r w:rsidRPr="00903B2E">
        <w:rPr>
          <w:rFonts w:asciiTheme="minorHAnsi" w:hAnsiTheme="minorHAnsi" w:cstheme="minorHAnsi"/>
          <w:b/>
          <w:sz w:val="22"/>
          <w:szCs w:val="22"/>
          <w:u w:val="single"/>
        </w:rPr>
        <w:t>IV. Cena za dílo</w:t>
      </w:r>
    </w:p>
    <w:p w:rsidR="00974CF4" w:rsidRDefault="00974CF4" w:rsidP="00974CF4">
      <w:pPr>
        <w:jc w:val="both"/>
        <w:rPr>
          <w:rFonts w:asciiTheme="minorHAnsi" w:hAnsiTheme="minorHAnsi" w:cstheme="minorHAnsi"/>
          <w:b/>
          <w:sz w:val="22"/>
          <w:szCs w:val="22"/>
          <w:u w:val="single"/>
        </w:rPr>
      </w:pPr>
    </w:p>
    <w:p w:rsidR="00903B2E" w:rsidRPr="00974CF4" w:rsidRDefault="00974CF4" w:rsidP="00974CF4">
      <w:pPr>
        <w:jc w:val="both"/>
        <w:rPr>
          <w:rFonts w:asciiTheme="minorHAnsi" w:hAnsiTheme="minorHAnsi" w:cstheme="minorHAnsi"/>
          <w:sz w:val="22"/>
          <w:szCs w:val="22"/>
        </w:rPr>
      </w:pPr>
      <w:r w:rsidRPr="007609C9">
        <w:rPr>
          <w:rFonts w:asciiTheme="minorHAnsi" w:hAnsiTheme="minorHAnsi" w:cstheme="minorHAnsi"/>
          <w:b/>
          <w:sz w:val="22"/>
          <w:szCs w:val="22"/>
        </w:rPr>
        <w:t>1.</w:t>
      </w:r>
      <w:r w:rsidRPr="00974CF4">
        <w:rPr>
          <w:rFonts w:asciiTheme="minorHAnsi" w:hAnsiTheme="minorHAnsi" w:cstheme="minorHAnsi"/>
          <w:sz w:val="22"/>
          <w:szCs w:val="22"/>
        </w:rPr>
        <w:t xml:space="preserve"> </w:t>
      </w:r>
      <w:r w:rsidR="00715EC1" w:rsidRPr="00974CF4">
        <w:rPr>
          <w:rFonts w:asciiTheme="minorHAnsi" w:hAnsiTheme="minorHAnsi" w:cstheme="minorHAnsi"/>
          <w:sz w:val="22"/>
          <w:szCs w:val="22"/>
        </w:rPr>
        <w:t>Smluvní strany se dohodly v souladu s cenovou nabídkou zhotovitele na následující ceně díla:</w:t>
      </w:r>
    </w:p>
    <w:p w:rsidR="00C345D3" w:rsidRDefault="00715EC1" w:rsidP="005B63FF">
      <w:pPr>
        <w:jc w:val="both"/>
        <w:rPr>
          <w:rFonts w:asciiTheme="minorHAnsi" w:hAnsiTheme="minorHAnsi" w:cstheme="minorHAnsi"/>
          <w:b/>
          <w:sz w:val="22"/>
          <w:szCs w:val="22"/>
        </w:rPr>
      </w:pPr>
      <w:r w:rsidRPr="004D5722">
        <w:rPr>
          <w:rFonts w:asciiTheme="minorHAnsi" w:hAnsiTheme="minorHAnsi" w:cstheme="minorHAnsi"/>
          <w:b/>
          <w:sz w:val="22"/>
          <w:szCs w:val="22"/>
        </w:rPr>
        <w:t xml:space="preserve">Cena bez DPH </w:t>
      </w:r>
      <w:r w:rsidR="00C345D3" w:rsidRPr="004D5722">
        <w:rPr>
          <w:rFonts w:asciiTheme="minorHAnsi" w:hAnsiTheme="minorHAnsi" w:cstheme="minorHAnsi"/>
          <w:b/>
          <w:sz w:val="22"/>
          <w:szCs w:val="22"/>
          <w:highlight w:val="yellow"/>
        </w:rPr>
        <w:t>……</w:t>
      </w:r>
      <w:r w:rsidR="004D5722" w:rsidRPr="004D5722">
        <w:rPr>
          <w:rFonts w:asciiTheme="minorHAnsi" w:hAnsiTheme="minorHAnsi" w:cstheme="minorHAnsi"/>
          <w:b/>
          <w:sz w:val="22"/>
          <w:szCs w:val="22"/>
          <w:highlight w:val="yellow"/>
        </w:rPr>
        <w:t>…….</w:t>
      </w:r>
      <w:r w:rsidR="00C345D3" w:rsidRPr="004D5722">
        <w:rPr>
          <w:rFonts w:asciiTheme="minorHAnsi" w:hAnsiTheme="minorHAnsi" w:cstheme="minorHAnsi"/>
          <w:b/>
          <w:sz w:val="22"/>
          <w:szCs w:val="22"/>
          <w:highlight w:val="yellow"/>
        </w:rPr>
        <w:t>……………………………</w:t>
      </w:r>
      <w:r w:rsidRPr="004D5722">
        <w:rPr>
          <w:rFonts w:asciiTheme="minorHAnsi" w:hAnsiTheme="minorHAnsi" w:cstheme="minorHAnsi"/>
          <w:b/>
          <w:sz w:val="22"/>
          <w:szCs w:val="22"/>
        </w:rPr>
        <w:t xml:space="preserve"> Kč, výše</w:t>
      </w:r>
      <w:r w:rsidR="004D5722" w:rsidRPr="004D5722">
        <w:rPr>
          <w:rFonts w:asciiTheme="minorHAnsi" w:hAnsiTheme="minorHAnsi" w:cstheme="minorHAnsi"/>
          <w:b/>
          <w:sz w:val="22"/>
          <w:szCs w:val="22"/>
        </w:rPr>
        <w:t xml:space="preserve"> DPH</w:t>
      </w:r>
      <w:r w:rsidRPr="004D5722">
        <w:rPr>
          <w:rFonts w:asciiTheme="minorHAnsi" w:hAnsiTheme="minorHAnsi" w:cstheme="minorHAnsi"/>
          <w:b/>
          <w:sz w:val="22"/>
          <w:szCs w:val="22"/>
        </w:rPr>
        <w:t xml:space="preserve"> </w:t>
      </w:r>
      <w:r w:rsidR="00C345D3" w:rsidRPr="004D5722">
        <w:rPr>
          <w:rFonts w:asciiTheme="minorHAnsi" w:hAnsiTheme="minorHAnsi" w:cstheme="minorHAnsi"/>
          <w:b/>
          <w:sz w:val="22"/>
          <w:szCs w:val="22"/>
          <w:highlight w:val="yellow"/>
        </w:rPr>
        <w:t>…</w:t>
      </w:r>
      <w:r w:rsidR="004D5722" w:rsidRPr="004D5722">
        <w:rPr>
          <w:rFonts w:asciiTheme="minorHAnsi" w:hAnsiTheme="minorHAnsi" w:cstheme="minorHAnsi"/>
          <w:b/>
          <w:sz w:val="22"/>
          <w:szCs w:val="22"/>
          <w:highlight w:val="yellow"/>
        </w:rPr>
        <w:t>………..</w:t>
      </w:r>
      <w:r w:rsidR="00C345D3" w:rsidRPr="004D5722">
        <w:rPr>
          <w:rFonts w:asciiTheme="minorHAnsi" w:hAnsiTheme="minorHAnsi" w:cstheme="minorHAnsi"/>
          <w:b/>
          <w:sz w:val="22"/>
          <w:szCs w:val="22"/>
          <w:highlight w:val="yellow"/>
        </w:rPr>
        <w:t>………………………</w:t>
      </w:r>
      <w:r w:rsidRPr="004D5722">
        <w:rPr>
          <w:rFonts w:asciiTheme="minorHAnsi" w:hAnsiTheme="minorHAnsi" w:cstheme="minorHAnsi"/>
          <w:b/>
          <w:sz w:val="22"/>
          <w:szCs w:val="22"/>
        </w:rPr>
        <w:t xml:space="preserve"> Kč, cena celkem včetně DPH </w:t>
      </w:r>
      <w:r w:rsidR="00C345D3" w:rsidRPr="004D5722">
        <w:rPr>
          <w:rFonts w:asciiTheme="minorHAnsi" w:hAnsiTheme="minorHAnsi" w:cstheme="minorHAnsi"/>
          <w:b/>
          <w:sz w:val="22"/>
          <w:szCs w:val="22"/>
          <w:highlight w:val="yellow"/>
        </w:rPr>
        <w:t>……………</w:t>
      </w:r>
      <w:r w:rsidR="004D5722" w:rsidRPr="004D5722">
        <w:rPr>
          <w:rFonts w:asciiTheme="minorHAnsi" w:hAnsiTheme="minorHAnsi" w:cstheme="minorHAnsi"/>
          <w:b/>
          <w:sz w:val="22"/>
          <w:szCs w:val="22"/>
          <w:highlight w:val="yellow"/>
        </w:rPr>
        <w:t>……………………….</w:t>
      </w:r>
      <w:r w:rsidR="00C345D3" w:rsidRPr="004D5722">
        <w:rPr>
          <w:rFonts w:asciiTheme="minorHAnsi" w:hAnsiTheme="minorHAnsi" w:cstheme="minorHAnsi"/>
          <w:b/>
          <w:sz w:val="22"/>
          <w:szCs w:val="22"/>
          <w:highlight w:val="yellow"/>
        </w:rPr>
        <w:t>………….</w:t>
      </w:r>
      <w:r w:rsidRPr="004D5722">
        <w:rPr>
          <w:rFonts w:asciiTheme="minorHAnsi" w:hAnsiTheme="minorHAnsi" w:cstheme="minorHAnsi"/>
          <w:b/>
          <w:sz w:val="22"/>
          <w:szCs w:val="22"/>
        </w:rPr>
        <w:t xml:space="preserve"> Kč. </w:t>
      </w:r>
    </w:p>
    <w:p w:rsidR="0050442D" w:rsidRPr="0050442D" w:rsidRDefault="007609C9" w:rsidP="005B63FF">
      <w:pPr>
        <w:jc w:val="both"/>
        <w:rPr>
          <w:rFonts w:asciiTheme="minorHAnsi" w:hAnsiTheme="minorHAnsi" w:cs="Arial"/>
          <w:sz w:val="22"/>
          <w:szCs w:val="22"/>
        </w:rPr>
      </w:pPr>
      <w:r>
        <w:rPr>
          <w:rFonts w:asciiTheme="minorHAnsi" w:hAnsiTheme="minorHAnsi" w:cstheme="minorHAnsi"/>
          <w:b/>
          <w:sz w:val="22"/>
          <w:szCs w:val="22"/>
        </w:rPr>
        <w:t>2</w:t>
      </w:r>
      <w:r w:rsidR="0050442D">
        <w:rPr>
          <w:rFonts w:asciiTheme="minorHAnsi" w:hAnsiTheme="minorHAnsi" w:cstheme="minorHAnsi"/>
          <w:b/>
          <w:sz w:val="22"/>
          <w:szCs w:val="22"/>
        </w:rPr>
        <w:t xml:space="preserve">. </w:t>
      </w:r>
      <w:r w:rsidR="0050442D" w:rsidRPr="00F82B45">
        <w:rPr>
          <w:rFonts w:asciiTheme="minorHAnsi" w:hAnsiTheme="minorHAnsi" w:cs="Arial"/>
          <w:b/>
          <w:sz w:val="22"/>
          <w:szCs w:val="22"/>
        </w:rPr>
        <w:t>Celková cena díla sjednaná</w:t>
      </w:r>
      <w:r w:rsidR="0050442D">
        <w:rPr>
          <w:rFonts w:asciiTheme="minorHAnsi" w:hAnsiTheme="minorHAnsi" w:cs="Arial"/>
          <w:sz w:val="22"/>
          <w:szCs w:val="22"/>
        </w:rPr>
        <w:t xml:space="preserve">, dle odst. 1 tohoto článku, </w:t>
      </w:r>
      <w:r w:rsidR="0050442D" w:rsidRPr="00F82B45">
        <w:rPr>
          <w:rFonts w:asciiTheme="minorHAnsi" w:hAnsiTheme="minorHAnsi" w:cs="Arial"/>
          <w:b/>
          <w:sz w:val="22"/>
          <w:szCs w:val="22"/>
        </w:rPr>
        <w:t>zahrnuje veškeré náklady zhotovitele ke splnění jeho závazku z této smlouvy – dodávka a montáž výukových modulů, počítačové animace, doprava na místo určení, celkové zprovoznění a zaškolení zaměstnanců (4 až 8 osob).</w:t>
      </w:r>
      <w:r w:rsidR="0050442D">
        <w:rPr>
          <w:rFonts w:asciiTheme="minorHAnsi" w:hAnsiTheme="minorHAnsi" w:cs="Arial"/>
          <w:sz w:val="22"/>
          <w:szCs w:val="22"/>
        </w:rPr>
        <w:t xml:space="preserve"> </w:t>
      </w:r>
    </w:p>
    <w:p w:rsidR="00C345D3" w:rsidRDefault="007609C9" w:rsidP="00974CF4">
      <w:pPr>
        <w:jc w:val="both"/>
        <w:rPr>
          <w:rFonts w:asciiTheme="minorHAnsi" w:hAnsiTheme="minorHAnsi" w:cstheme="minorHAnsi"/>
          <w:sz w:val="22"/>
          <w:szCs w:val="22"/>
        </w:rPr>
      </w:pPr>
      <w:r>
        <w:rPr>
          <w:rFonts w:asciiTheme="minorHAnsi" w:hAnsiTheme="minorHAnsi" w:cstheme="minorHAnsi"/>
          <w:b/>
          <w:sz w:val="22"/>
          <w:szCs w:val="22"/>
        </w:rPr>
        <w:t>3</w:t>
      </w:r>
      <w:r w:rsidR="00715EC1" w:rsidRPr="00ED5692">
        <w:rPr>
          <w:rFonts w:asciiTheme="minorHAnsi" w:hAnsiTheme="minorHAnsi" w:cstheme="minorHAnsi"/>
          <w:b/>
          <w:sz w:val="22"/>
          <w:szCs w:val="22"/>
        </w:rPr>
        <w:t>.</w:t>
      </w:r>
      <w:r w:rsidR="00715EC1" w:rsidRPr="00C345D3">
        <w:rPr>
          <w:rFonts w:asciiTheme="minorHAnsi" w:hAnsiTheme="minorHAnsi" w:cstheme="minorHAnsi"/>
          <w:sz w:val="22"/>
          <w:szCs w:val="22"/>
        </w:rPr>
        <w:t xml:space="preserve"> Objednatel se zavazuje, že dokončené dílo převezme a zaplatí za jeho zhotovení sjednanou cenu. </w:t>
      </w:r>
      <w:r>
        <w:rPr>
          <w:rFonts w:asciiTheme="minorHAnsi" w:hAnsiTheme="minorHAnsi" w:cstheme="minorHAnsi"/>
          <w:b/>
          <w:sz w:val="22"/>
          <w:szCs w:val="22"/>
        </w:rPr>
        <w:t>4</w:t>
      </w:r>
      <w:r w:rsidR="00715EC1" w:rsidRPr="00ED5692">
        <w:rPr>
          <w:rFonts w:asciiTheme="minorHAnsi" w:hAnsiTheme="minorHAnsi" w:cstheme="minorHAnsi"/>
          <w:b/>
          <w:sz w:val="22"/>
          <w:szCs w:val="22"/>
        </w:rPr>
        <w:t>.</w:t>
      </w:r>
      <w:r w:rsidR="00715EC1" w:rsidRPr="00C345D3">
        <w:rPr>
          <w:rFonts w:asciiTheme="minorHAnsi" w:hAnsiTheme="minorHAnsi" w:cstheme="minorHAnsi"/>
          <w:sz w:val="22"/>
          <w:szCs w:val="22"/>
        </w:rPr>
        <w:t xml:space="preserve"> Cena za předmět díla je stanovena dohodou smluvních stran a je konečná. </w:t>
      </w:r>
    </w:p>
    <w:p w:rsidR="00C345D3" w:rsidRDefault="007609C9" w:rsidP="00974CF4">
      <w:pPr>
        <w:jc w:val="both"/>
        <w:rPr>
          <w:rFonts w:asciiTheme="minorHAnsi" w:hAnsiTheme="minorHAnsi" w:cstheme="minorHAnsi"/>
          <w:sz w:val="22"/>
          <w:szCs w:val="22"/>
        </w:rPr>
      </w:pPr>
      <w:r>
        <w:rPr>
          <w:rFonts w:asciiTheme="minorHAnsi" w:hAnsiTheme="minorHAnsi" w:cstheme="minorHAnsi"/>
          <w:b/>
          <w:sz w:val="22"/>
          <w:szCs w:val="22"/>
        </w:rPr>
        <w:t>5</w:t>
      </w:r>
      <w:r w:rsidR="00715EC1" w:rsidRPr="00ED5692">
        <w:rPr>
          <w:rFonts w:asciiTheme="minorHAnsi" w:hAnsiTheme="minorHAnsi" w:cstheme="minorHAnsi"/>
          <w:b/>
          <w:sz w:val="22"/>
          <w:szCs w:val="22"/>
        </w:rPr>
        <w:t>.</w:t>
      </w:r>
      <w:r w:rsidR="00715EC1" w:rsidRPr="00C345D3">
        <w:rPr>
          <w:rFonts w:asciiTheme="minorHAnsi" w:hAnsiTheme="minorHAnsi" w:cstheme="minorHAnsi"/>
          <w:sz w:val="22"/>
          <w:szCs w:val="22"/>
        </w:rPr>
        <w:t xml:space="preserve"> Případné vícepráce nad rámec cenové nabídk</w:t>
      </w:r>
      <w:r w:rsidR="00255F41">
        <w:rPr>
          <w:rFonts w:asciiTheme="minorHAnsi" w:hAnsiTheme="minorHAnsi" w:cstheme="minorHAnsi"/>
          <w:sz w:val="22"/>
          <w:szCs w:val="22"/>
        </w:rPr>
        <w:t>y budou fakturovány dle skutečně</w:t>
      </w:r>
      <w:r w:rsidR="00715EC1" w:rsidRPr="00C345D3">
        <w:rPr>
          <w:rFonts w:asciiTheme="minorHAnsi" w:hAnsiTheme="minorHAnsi" w:cstheme="minorHAnsi"/>
          <w:sz w:val="22"/>
          <w:szCs w:val="22"/>
        </w:rPr>
        <w:t xml:space="preserve"> provedených objemů potvrzených v montážním deníku a odsouhlasených objednatelem. </w:t>
      </w:r>
    </w:p>
    <w:p w:rsidR="00715EC1" w:rsidRDefault="007609C9" w:rsidP="00974CF4">
      <w:pPr>
        <w:jc w:val="both"/>
        <w:rPr>
          <w:rFonts w:asciiTheme="minorHAnsi" w:hAnsiTheme="minorHAnsi" w:cstheme="minorHAnsi"/>
          <w:sz w:val="22"/>
          <w:szCs w:val="22"/>
        </w:rPr>
      </w:pPr>
      <w:r>
        <w:rPr>
          <w:rFonts w:asciiTheme="minorHAnsi" w:hAnsiTheme="minorHAnsi" w:cstheme="minorHAnsi"/>
          <w:b/>
          <w:sz w:val="22"/>
          <w:szCs w:val="22"/>
        </w:rPr>
        <w:t>6</w:t>
      </w:r>
      <w:r w:rsidR="00715EC1" w:rsidRPr="00ED5692">
        <w:rPr>
          <w:rFonts w:asciiTheme="minorHAnsi" w:hAnsiTheme="minorHAnsi" w:cstheme="minorHAnsi"/>
          <w:b/>
          <w:sz w:val="22"/>
          <w:szCs w:val="22"/>
        </w:rPr>
        <w:t>.</w:t>
      </w:r>
      <w:r w:rsidR="00715EC1" w:rsidRPr="00C345D3">
        <w:rPr>
          <w:rFonts w:asciiTheme="minorHAnsi" w:hAnsiTheme="minorHAnsi" w:cstheme="minorHAnsi"/>
          <w:sz w:val="22"/>
          <w:szCs w:val="22"/>
        </w:rPr>
        <w:t xml:space="preserve"> Objednatel uhradí vícepráce neuvedené v cenové nabídce mimo smluvní cenu v běžné cenové úrovni v daném čase a místě pro daný typ prací a materiálu. </w:t>
      </w:r>
    </w:p>
    <w:p w:rsidR="00C345D3" w:rsidRPr="00C345D3" w:rsidRDefault="00C345D3" w:rsidP="00974CF4">
      <w:pPr>
        <w:jc w:val="both"/>
        <w:rPr>
          <w:rFonts w:asciiTheme="minorHAnsi" w:hAnsiTheme="minorHAnsi" w:cstheme="minorHAnsi"/>
          <w:sz w:val="22"/>
          <w:szCs w:val="22"/>
        </w:rPr>
      </w:pPr>
    </w:p>
    <w:p w:rsidR="00715EC1" w:rsidRPr="00C345D3" w:rsidRDefault="00715EC1" w:rsidP="00974CF4">
      <w:pPr>
        <w:jc w:val="center"/>
        <w:rPr>
          <w:rFonts w:asciiTheme="minorHAnsi" w:hAnsiTheme="minorHAnsi" w:cstheme="minorHAnsi"/>
          <w:b/>
          <w:sz w:val="22"/>
          <w:szCs w:val="22"/>
          <w:u w:val="single"/>
        </w:rPr>
      </w:pPr>
      <w:r w:rsidRPr="00C345D3">
        <w:rPr>
          <w:rFonts w:asciiTheme="minorHAnsi" w:hAnsiTheme="minorHAnsi" w:cstheme="minorHAnsi"/>
          <w:b/>
          <w:sz w:val="22"/>
          <w:szCs w:val="22"/>
          <w:u w:val="single"/>
        </w:rPr>
        <w:t>V. Způsob placení</w:t>
      </w:r>
    </w:p>
    <w:p w:rsidR="00C345D3" w:rsidRPr="00C345D3" w:rsidRDefault="00C345D3" w:rsidP="00974CF4">
      <w:pPr>
        <w:jc w:val="both"/>
        <w:rPr>
          <w:rFonts w:asciiTheme="minorHAnsi" w:hAnsiTheme="minorHAnsi" w:cstheme="minorHAnsi"/>
          <w:sz w:val="22"/>
          <w:szCs w:val="22"/>
        </w:rPr>
      </w:pPr>
    </w:p>
    <w:p w:rsidR="00C345D3" w:rsidRDefault="00715EC1" w:rsidP="00974CF4">
      <w:pPr>
        <w:jc w:val="both"/>
        <w:rPr>
          <w:rFonts w:asciiTheme="minorHAnsi" w:hAnsiTheme="minorHAnsi" w:cstheme="minorHAnsi"/>
          <w:sz w:val="22"/>
          <w:szCs w:val="22"/>
        </w:rPr>
      </w:pPr>
      <w:r w:rsidRPr="00ED5692">
        <w:rPr>
          <w:rFonts w:asciiTheme="minorHAnsi" w:hAnsiTheme="minorHAnsi" w:cstheme="minorHAnsi"/>
          <w:b/>
          <w:sz w:val="22"/>
          <w:szCs w:val="22"/>
        </w:rPr>
        <w:t>1.</w:t>
      </w:r>
      <w:r w:rsidRPr="00C345D3">
        <w:rPr>
          <w:rFonts w:asciiTheme="minorHAnsi" w:hAnsiTheme="minorHAnsi" w:cstheme="minorHAnsi"/>
          <w:sz w:val="22"/>
          <w:szCs w:val="22"/>
        </w:rPr>
        <w:t xml:space="preserve"> Pro vzájemný platební styk bylo dohodnuto použití daňového dokladu (faktury) vystaveného zhotovitelem. </w:t>
      </w:r>
    </w:p>
    <w:p w:rsidR="00715EC1" w:rsidRPr="00C345D3" w:rsidRDefault="00715EC1" w:rsidP="00974CF4">
      <w:pPr>
        <w:jc w:val="both"/>
        <w:rPr>
          <w:rFonts w:asciiTheme="minorHAnsi" w:hAnsiTheme="minorHAnsi" w:cstheme="minorHAnsi"/>
          <w:sz w:val="22"/>
          <w:szCs w:val="22"/>
        </w:rPr>
      </w:pPr>
      <w:r w:rsidRPr="00ED5692">
        <w:rPr>
          <w:rFonts w:asciiTheme="minorHAnsi" w:hAnsiTheme="minorHAnsi" w:cstheme="minorHAnsi"/>
          <w:b/>
          <w:sz w:val="22"/>
          <w:szCs w:val="22"/>
        </w:rPr>
        <w:t>2.</w:t>
      </w:r>
      <w:r w:rsidRPr="00C345D3">
        <w:rPr>
          <w:rFonts w:asciiTheme="minorHAnsi" w:hAnsiTheme="minorHAnsi" w:cstheme="minorHAnsi"/>
          <w:sz w:val="22"/>
          <w:szCs w:val="22"/>
        </w:rPr>
        <w:t xml:space="preserve"> Faktura bude vystavena do 3 dnů po převzetí díla objednatelem na základě soupisu provedených prací, odsouhlasených objednatelem do 5 dnů po jeho předložení zhotovitelem. Pokud se objednatel nevyjádří k soupisu provedených prací do 5 dnů od předložení, považuje se rozsah provedených prací za schválený. </w:t>
      </w:r>
    </w:p>
    <w:p w:rsidR="00C345D3"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3.</w:t>
      </w:r>
      <w:r w:rsidRPr="00C345D3">
        <w:rPr>
          <w:rFonts w:asciiTheme="minorHAnsi" w:hAnsiTheme="minorHAnsi" w:cstheme="minorHAnsi"/>
          <w:sz w:val="22"/>
          <w:szCs w:val="22"/>
        </w:rPr>
        <w:t xml:space="preserve"> Splatnost faktury byla </w:t>
      </w:r>
      <w:r w:rsidRPr="00F82B45">
        <w:rPr>
          <w:rFonts w:asciiTheme="minorHAnsi" w:hAnsiTheme="minorHAnsi" w:cstheme="minorHAnsi"/>
          <w:sz w:val="22"/>
          <w:szCs w:val="22"/>
        </w:rPr>
        <w:t xml:space="preserve">dohodnuta na </w:t>
      </w:r>
      <w:r w:rsidRPr="00F82B45">
        <w:rPr>
          <w:rFonts w:asciiTheme="minorHAnsi" w:hAnsiTheme="minorHAnsi" w:cstheme="minorHAnsi"/>
          <w:b/>
          <w:sz w:val="22"/>
          <w:szCs w:val="22"/>
        </w:rPr>
        <w:t>30</w:t>
      </w:r>
      <w:r w:rsidRPr="00F82B45">
        <w:rPr>
          <w:rFonts w:asciiTheme="minorHAnsi" w:hAnsiTheme="minorHAnsi" w:cstheme="minorHAnsi"/>
          <w:sz w:val="22"/>
          <w:szCs w:val="22"/>
        </w:rPr>
        <w:t xml:space="preserve"> </w:t>
      </w:r>
      <w:r w:rsidRPr="00F82B45">
        <w:rPr>
          <w:rFonts w:asciiTheme="minorHAnsi" w:hAnsiTheme="minorHAnsi" w:cstheme="minorHAnsi"/>
          <w:b/>
          <w:sz w:val="22"/>
          <w:szCs w:val="22"/>
        </w:rPr>
        <w:t>dnů</w:t>
      </w:r>
      <w:r w:rsidRPr="00F82B45">
        <w:rPr>
          <w:rFonts w:asciiTheme="minorHAnsi" w:hAnsiTheme="minorHAnsi" w:cstheme="minorHAnsi"/>
          <w:sz w:val="22"/>
          <w:szCs w:val="22"/>
        </w:rPr>
        <w:t xml:space="preserve"> </w:t>
      </w:r>
      <w:r w:rsidRPr="00F82B45">
        <w:rPr>
          <w:rFonts w:asciiTheme="minorHAnsi" w:hAnsiTheme="minorHAnsi" w:cstheme="minorHAnsi"/>
          <w:b/>
          <w:sz w:val="22"/>
          <w:szCs w:val="22"/>
        </w:rPr>
        <w:t xml:space="preserve">ode </w:t>
      </w:r>
      <w:r w:rsidRPr="004D5722">
        <w:rPr>
          <w:rFonts w:asciiTheme="minorHAnsi" w:hAnsiTheme="minorHAnsi" w:cstheme="minorHAnsi"/>
          <w:b/>
          <w:sz w:val="22"/>
          <w:szCs w:val="22"/>
        </w:rPr>
        <w:t>dne doručení faktury do sídla objednatele</w:t>
      </w:r>
      <w:r w:rsidRPr="00C345D3">
        <w:rPr>
          <w:rFonts w:asciiTheme="minorHAnsi" w:hAnsiTheme="minorHAnsi" w:cstheme="minorHAnsi"/>
          <w:sz w:val="22"/>
          <w:szCs w:val="22"/>
        </w:rPr>
        <w:t xml:space="preserve">. </w:t>
      </w:r>
    </w:p>
    <w:p w:rsidR="00C345D3"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4.</w:t>
      </w:r>
      <w:r w:rsidRPr="00C345D3">
        <w:rPr>
          <w:rFonts w:asciiTheme="minorHAnsi" w:hAnsiTheme="minorHAnsi" w:cstheme="minorHAnsi"/>
          <w:sz w:val="22"/>
          <w:szCs w:val="22"/>
        </w:rPr>
        <w:t xml:space="preserve"> Splatností se rozumí připsání finančních prostředků na účet zhotovitele. </w:t>
      </w:r>
    </w:p>
    <w:p w:rsidR="00501C3B" w:rsidRPr="00C345D3"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5.</w:t>
      </w:r>
      <w:r w:rsidRPr="00C345D3">
        <w:rPr>
          <w:rFonts w:asciiTheme="minorHAnsi" w:hAnsiTheme="minorHAnsi" w:cstheme="minorHAnsi"/>
          <w:sz w:val="22"/>
          <w:szCs w:val="22"/>
        </w:rPr>
        <w:t xml:space="preserve"> Faktura-daňový doklad musí obsahovat: - označení faktury - čísl</w:t>
      </w:r>
      <w:r w:rsidR="004D5722">
        <w:rPr>
          <w:rFonts w:asciiTheme="minorHAnsi" w:hAnsiTheme="minorHAnsi" w:cstheme="minorHAnsi"/>
          <w:sz w:val="22"/>
          <w:szCs w:val="22"/>
        </w:rPr>
        <w:t>o - název a sídlo zhotovitele a </w:t>
      </w:r>
      <w:r w:rsidRPr="00C345D3">
        <w:rPr>
          <w:rFonts w:asciiTheme="minorHAnsi" w:hAnsiTheme="minorHAnsi" w:cstheme="minorHAnsi"/>
          <w:sz w:val="22"/>
          <w:szCs w:val="22"/>
        </w:rPr>
        <w:t>objednatele, IČ, DIČ - předmět díla, fakturační cenu díla nebo její část, popřípadě fakturační celek - den vystavení a den splatnosti faktury - označení banky a č. účtu, na</w:t>
      </w:r>
      <w:r w:rsidR="004D5722">
        <w:rPr>
          <w:rFonts w:asciiTheme="minorHAnsi" w:hAnsiTheme="minorHAnsi" w:cstheme="minorHAnsi"/>
          <w:sz w:val="22"/>
          <w:szCs w:val="22"/>
        </w:rPr>
        <w:t xml:space="preserve"> který se má platit - razítko a </w:t>
      </w:r>
      <w:r w:rsidRPr="00C345D3">
        <w:rPr>
          <w:rFonts w:asciiTheme="minorHAnsi" w:hAnsiTheme="minorHAnsi" w:cstheme="minorHAnsi"/>
          <w:sz w:val="22"/>
          <w:szCs w:val="22"/>
        </w:rPr>
        <w:t xml:space="preserve">podpis oprávněné osoby  - další náležitosti daňového dokladu dle zákona č. 235/2004 Sb. </w:t>
      </w:r>
    </w:p>
    <w:p w:rsidR="00501C3B"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6.</w:t>
      </w:r>
      <w:r w:rsidRPr="00C345D3">
        <w:rPr>
          <w:rFonts w:asciiTheme="minorHAnsi" w:hAnsiTheme="minorHAnsi" w:cstheme="minorHAnsi"/>
          <w:sz w:val="22"/>
          <w:szCs w:val="22"/>
        </w:rPr>
        <w:t xml:space="preserve"> Úhrad</w:t>
      </w:r>
      <w:r w:rsidR="00C345D3">
        <w:rPr>
          <w:rFonts w:asciiTheme="minorHAnsi" w:hAnsiTheme="minorHAnsi" w:cstheme="minorHAnsi"/>
          <w:sz w:val="22"/>
          <w:szCs w:val="22"/>
        </w:rPr>
        <w:t>a za pl</w:t>
      </w:r>
      <w:r w:rsidRPr="00C345D3">
        <w:rPr>
          <w:rFonts w:asciiTheme="minorHAnsi" w:hAnsiTheme="minorHAnsi" w:cstheme="minorHAnsi"/>
          <w:sz w:val="22"/>
          <w:szCs w:val="22"/>
        </w:rPr>
        <w:t>nění z této smlouvy bude realizována bezhotovostním převodem na účet dodavatele, který je správcem daně (finančním úřadem) zveřejněn způsobem umožňujícím dálkový přístup ve smyslu ustanovení § 109 odst. 2 pí</w:t>
      </w:r>
      <w:r w:rsidR="004D5722">
        <w:rPr>
          <w:rFonts w:asciiTheme="minorHAnsi" w:hAnsiTheme="minorHAnsi" w:cstheme="minorHAnsi"/>
          <w:sz w:val="22"/>
          <w:szCs w:val="22"/>
        </w:rPr>
        <w:t xml:space="preserve">sm. c) zákona č. 235/2004 Sb., o </w:t>
      </w:r>
      <w:r w:rsidRPr="00C345D3">
        <w:rPr>
          <w:rFonts w:asciiTheme="minorHAnsi" w:hAnsiTheme="minorHAnsi" w:cstheme="minorHAnsi"/>
          <w:sz w:val="22"/>
          <w:szCs w:val="22"/>
        </w:rPr>
        <w:t xml:space="preserve">dani z přidané hodnoty, ve znění pozdějších předpisů (dále jen „zákon o DPH"). </w:t>
      </w:r>
    </w:p>
    <w:p w:rsidR="0050442D"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lastRenderedPageBreak/>
        <w:t>7.</w:t>
      </w:r>
      <w:r w:rsidRPr="00C345D3">
        <w:rPr>
          <w:rFonts w:asciiTheme="minorHAnsi" w:hAnsiTheme="minorHAnsi" w:cstheme="minorHAnsi"/>
          <w:sz w:val="22"/>
          <w:szCs w:val="22"/>
        </w:rPr>
        <w:t xml:space="preserve"> Pokud se po dobu účinnosti této smlouvy dodavatel stane nespolehlivým plátcem ve smyslu ustanovení § 109 odst. 3 zákona o DPH, smluvní strany se dohodly, že odběratel uhradí DPH za zdanitelné p</w:t>
      </w:r>
      <w:r w:rsidR="00C345D3">
        <w:rPr>
          <w:rFonts w:asciiTheme="minorHAnsi" w:hAnsiTheme="minorHAnsi" w:cstheme="minorHAnsi"/>
          <w:sz w:val="22"/>
          <w:szCs w:val="22"/>
        </w:rPr>
        <w:t>l</w:t>
      </w:r>
      <w:r w:rsidRPr="00C345D3">
        <w:rPr>
          <w:rFonts w:asciiTheme="minorHAnsi" w:hAnsiTheme="minorHAnsi" w:cstheme="minorHAnsi"/>
          <w:sz w:val="22"/>
          <w:szCs w:val="22"/>
        </w:rPr>
        <w:t>nění přímo příslušnému správci dan</w:t>
      </w:r>
      <w:r w:rsidR="00C345D3">
        <w:rPr>
          <w:rFonts w:asciiTheme="minorHAnsi" w:hAnsiTheme="minorHAnsi" w:cstheme="minorHAnsi"/>
          <w:sz w:val="22"/>
          <w:szCs w:val="22"/>
        </w:rPr>
        <w:t>ě. Odběratelem takto provedená ú</w:t>
      </w:r>
      <w:r w:rsidRPr="00C345D3">
        <w:rPr>
          <w:rFonts w:asciiTheme="minorHAnsi" w:hAnsiTheme="minorHAnsi" w:cstheme="minorHAnsi"/>
          <w:sz w:val="22"/>
          <w:szCs w:val="22"/>
        </w:rPr>
        <w:t>hrada je považována za uhrazení příslušné části smluvní ceny rovnající se výši DPH fakturované dodavatelem.</w:t>
      </w:r>
    </w:p>
    <w:p w:rsidR="00501C3B" w:rsidRDefault="00501C3B" w:rsidP="00974CF4">
      <w:pPr>
        <w:jc w:val="both"/>
        <w:rPr>
          <w:rFonts w:asciiTheme="minorHAnsi" w:hAnsiTheme="minorHAnsi" w:cstheme="minorHAnsi"/>
          <w:sz w:val="22"/>
          <w:szCs w:val="22"/>
        </w:rPr>
      </w:pPr>
      <w:r w:rsidRPr="00C345D3">
        <w:rPr>
          <w:rFonts w:asciiTheme="minorHAnsi" w:hAnsiTheme="minorHAnsi" w:cstheme="minorHAnsi"/>
          <w:sz w:val="22"/>
          <w:szCs w:val="22"/>
        </w:rPr>
        <w:t xml:space="preserve"> </w:t>
      </w:r>
    </w:p>
    <w:p w:rsidR="00501C3B" w:rsidRPr="00C345D3" w:rsidRDefault="00AC09D8" w:rsidP="00974CF4">
      <w:pPr>
        <w:jc w:val="center"/>
        <w:rPr>
          <w:rFonts w:asciiTheme="minorHAnsi" w:hAnsiTheme="minorHAnsi" w:cstheme="minorHAnsi"/>
          <w:b/>
          <w:sz w:val="22"/>
          <w:szCs w:val="22"/>
          <w:u w:val="single"/>
        </w:rPr>
      </w:pPr>
      <w:r>
        <w:rPr>
          <w:rFonts w:asciiTheme="minorHAnsi" w:hAnsiTheme="minorHAnsi" w:cstheme="minorHAnsi"/>
          <w:b/>
          <w:sz w:val="22"/>
          <w:szCs w:val="22"/>
          <w:u w:val="single"/>
        </w:rPr>
        <w:t>VI</w:t>
      </w:r>
      <w:r w:rsidR="00501C3B" w:rsidRPr="00C345D3">
        <w:rPr>
          <w:rFonts w:asciiTheme="minorHAnsi" w:hAnsiTheme="minorHAnsi" w:cstheme="minorHAnsi"/>
          <w:b/>
          <w:sz w:val="22"/>
          <w:szCs w:val="22"/>
          <w:u w:val="single"/>
        </w:rPr>
        <w:t>. Sankce</w:t>
      </w:r>
    </w:p>
    <w:p w:rsidR="00C345D3" w:rsidRPr="00C345D3" w:rsidRDefault="00C345D3" w:rsidP="00974CF4">
      <w:pPr>
        <w:jc w:val="both"/>
        <w:rPr>
          <w:rFonts w:asciiTheme="minorHAnsi" w:hAnsiTheme="minorHAnsi" w:cstheme="minorHAnsi"/>
          <w:sz w:val="22"/>
          <w:szCs w:val="22"/>
        </w:rPr>
      </w:pPr>
    </w:p>
    <w:p w:rsidR="00C345D3"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1.</w:t>
      </w:r>
      <w:r w:rsidRPr="00C345D3">
        <w:rPr>
          <w:rFonts w:asciiTheme="minorHAnsi" w:hAnsiTheme="minorHAnsi" w:cstheme="minorHAnsi"/>
          <w:sz w:val="22"/>
          <w:szCs w:val="22"/>
        </w:rPr>
        <w:t xml:space="preserve"> V případě nedodržení termínu platby je dodavatel oprávněn účtovat smluvní pokutu ve výši 0,05 % ceny díla za každý započatý kalendářní den prodlení. </w:t>
      </w:r>
    </w:p>
    <w:p w:rsidR="00C345D3"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2.</w:t>
      </w:r>
      <w:r w:rsidRPr="00C345D3">
        <w:rPr>
          <w:rFonts w:asciiTheme="minorHAnsi" w:hAnsiTheme="minorHAnsi" w:cstheme="minorHAnsi"/>
          <w:sz w:val="22"/>
          <w:szCs w:val="22"/>
        </w:rPr>
        <w:t xml:space="preserve"> Za nedodržení termínu předá</w:t>
      </w:r>
      <w:r w:rsidR="00C345D3">
        <w:rPr>
          <w:rFonts w:asciiTheme="minorHAnsi" w:hAnsiTheme="minorHAnsi" w:cstheme="minorHAnsi"/>
          <w:sz w:val="22"/>
          <w:szCs w:val="22"/>
        </w:rPr>
        <w:t>ni díla je objednatel oprávněn ú</w:t>
      </w:r>
      <w:r w:rsidRPr="00C345D3">
        <w:rPr>
          <w:rFonts w:asciiTheme="minorHAnsi" w:hAnsiTheme="minorHAnsi" w:cstheme="minorHAnsi"/>
          <w:sz w:val="22"/>
          <w:szCs w:val="22"/>
        </w:rPr>
        <w:t>čtovat smluvní pokutu ve výši 0,05 % z ceny díla za každý započatý kalendářní den prodlení.</w:t>
      </w:r>
    </w:p>
    <w:p w:rsidR="00C345D3"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3.</w:t>
      </w:r>
      <w:r w:rsidRPr="00C345D3">
        <w:rPr>
          <w:rFonts w:asciiTheme="minorHAnsi" w:hAnsiTheme="minorHAnsi" w:cstheme="minorHAnsi"/>
          <w:sz w:val="22"/>
          <w:szCs w:val="22"/>
        </w:rPr>
        <w:t xml:space="preserve"> Smluvní strany se dohodly, že v případě, že objednateli vznikne nárok na zaplacení smluvní pokuty, bude příslušná částka započtena oproti fakturované ceně díla. </w:t>
      </w:r>
    </w:p>
    <w:p w:rsidR="00677D34"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4.</w:t>
      </w:r>
      <w:r w:rsidRPr="00C345D3">
        <w:rPr>
          <w:rFonts w:asciiTheme="minorHAnsi" w:hAnsiTheme="minorHAnsi" w:cstheme="minorHAnsi"/>
          <w:sz w:val="22"/>
          <w:szCs w:val="22"/>
        </w:rPr>
        <w:t xml:space="preserve"> Smluvní strany mohou uzavřít dohodu, jejímž předmětem bude prominutí části smluvní pokuty nebo celé smluvní pokuty, na níž vzniká nárok na základě této smlouvy. </w:t>
      </w:r>
    </w:p>
    <w:p w:rsidR="00501C3B" w:rsidRDefault="00501C3B" w:rsidP="00974CF4">
      <w:pPr>
        <w:jc w:val="both"/>
        <w:rPr>
          <w:rFonts w:asciiTheme="minorHAnsi" w:hAnsiTheme="minorHAnsi" w:cstheme="minorHAnsi"/>
          <w:sz w:val="22"/>
          <w:szCs w:val="22"/>
        </w:rPr>
      </w:pPr>
      <w:r w:rsidRPr="00677D34">
        <w:rPr>
          <w:rFonts w:asciiTheme="minorHAnsi" w:hAnsiTheme="minorHAnsi" w:cstheme="minorHAnsi"/>
          <w:b/>
          <w:sz w:val="22"/>
          <w:szCs w:val="22"/>
        </w:rPr>
        <w:t>5.</w:t>
      </w:r>
      <w:r w:rsidRPr="00C345D3">
        <w:rPr>
          <w:rFonts w:asciiTheme="minorHAnsi" w:hAnsiTheme="minorHAnsi" w:cstheme="minorHAnsi"/>
          <w:sz w:val="22"/>
          <w:szCs w:val="22"/>
        </w:rPr>
        <w:t xml:space="preserve"> Objednatel se za prodlení při bezdůvodném odmítnutí přev</w:t>
      </w:r>
      <w:r w:rsidR="00C345D3">
        <w:rPr>
          <w:rFonts w:asciiTheme="minorHAnsi" w:hAnsiTheme="minorHAnsi" w:cstheme="minorHAnsi"/>
          <w:sz w:val="22"/>
          <w:szCs w:val="22"/>
        </w:rPr>
        <w:t>zetí díla či bezdůvodném odepření</w:t>
      </w:r>
      <w:r w:rsidRPr="00C345D3">
        <w:rPr>
          <w:rFonts w:asciiTheme="minorHAnsi" w:hAnsiTheme="minorHAnsi" w:cstheme="minorHAnsi"/>
          <w:sz w:val="22"/>
          <w:szCs w:val="22"/>
        </w:rPr>
        <w:t xml:space="preserve"> podpisu zápisu o předání díla zavazuje zhotoviteli zaplatit smluvní pokutu ve věci 0,05 % ceny díla za každý kalendářní den prodlení. </w:t>
      </w:r>
    </w:p>
    <w:p w:rsidR="004D5722" w:rsidRDefault="004D5722" w:rsidP="00974CF4">
      <w:pPr>
        <w:jc w:val="both"/>
        <w:rPr>
          <w:rFonts w:asciiTheme="minorHAnsi" w:hAnsiTheme="minorHAnsi" w:cstheme="minorHAnsi"/>
          <w:sz w:val="22"/>
          <w:szCs w:val="22"/>
        </w:rPr>
      </w:pPr>
    </w:p>
    <w:p w:rsidR="00501C3B" w:rsidRDefault="00501C3B" w:rsidP="00974CF4">
      <w:pPr>
        <w:jc w:val="center"/>
        <w:rPr>
          <w:rFonts w:asciiTheme="minorHAnsi" w:hAnsiTheme="minorHAnsi" w:cstheme="minorHAnsi"/>
          <w:b/>
          <w:sz w:val="22"/>
          <w:szCs w:val="22"/>
          <w:u w:val="single"/>
        </w:rPr>
      </w:pPr>
      <w:r w:rsidRPr="00C345D3">
        <w:rPr>
          <w:rFonts w:asciiTheme="minorHAnsi" w:hAnsiTheme="minorHAnsi" w:cstheme="minorHAnsi"/>
          <w:b/>
          <w:sz w:val="22"/>
          <w:szCs w:val="22"/>
          <w:u w:val="single"/>
        </w:rPr>
        <w:t>VII. Vlastnické právo ke zhotovovanému dílu</w:t>
      </w:r>
    </w:p>
    <w:p w:rsidR="00903B2E" w:rsidRPr="00C345D3" w:rsidRDefault="00903B2E" w:rsidP="00974CF4">
      <w:pPr>
        <w:jc w:val="both"/>
        <w:rPr>
          <w:rFonts w:asciiTheme="minorHAnsi" w:hAnsiTheme="minorHAnsi" w:cstheme="minorHAnsi"/>
          <w:b/>
          <w:sz w:val="22"/>
          <w:szCs w:val="22"/>
          <w:u w:val="single"/>
        </w:rPr>
      </w:pPr>
    </w:p>
    <w:p w:rsidR="00903B2E"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1.</w:t>
      </w:r>
      <w:r w:rsidRPr="00C345D3">
        <w:rPr>
          <w:rFonts w:asciiTheme="minorHAnsi" w:hAnsiTheme="minorHAnsi" w:cstheme="minorHAnsi"/>
          <w:sz w:val="22"/>
          <w:szCs w:val="22"/>
        </w:rPr>
        <w:t xml:space="preserve"> Do doby uhrazení celé ceny díla je zhotovitel vlastníkem veškeré </w:t>
      </w:r>
      <w:r w:rsidR="004D5722">
        <w:rPr>
          <w:rFonts w:asciiTheme="minorHAnsi" w:hAnsiTheme="minorHAnsi" w:cstheme="minorHAnsi"/>
          <w:sz w:val="22"/>
          <w:szCs w:val="22"/>
        </w:rPr>
        <w:t>dodané technologie, materiálu a </w:t>
      </w:r>
      <w:r w:rsidRPr="00C345D3">
        <w:rPr>
          <w:rFonts w:asciiTheme="minorHAnsi" w:hAnsiTheme="minorHAnsi" w:cstheme="minorHAnsi"/>
          <w:sz w:val="22"/>
          <w:szCs w:val="22"/>
        </w:rPr>
        <w:t xml:space="preserve">movitých věcí, které nejsou zabudovány v budově. </w:t>
      </w:r>
    </w:p>
    <w:p w:rsidR="00501C3B"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2.</w:t>
      </w:r>
      <w:r w:rsidRPr="00C345D3">
        <w:rPr>
          <w:rFonts w:asciiTheme="minorHAnsi" w:hAnsiTheme="minorHAnsi" w:cstheme="minorHAnsi"/>
          <w:sz w:val="22"/>
          <w:szCs w:val="22"/>
        </w:rPr>
        <w:t xml:space="preserve"> Nebezpečí škody na díle nese zhotovitel, a to až do převzetí díla objednatelem. </w:t>
      </w:r>
    </w:p>
    <w:p w:rsidR="00903B2E" w:rsidRDefault="00903B2E" w:rsidP="00974CF4">
      <w:pPr>
        <w:jc w:val="both"/>
        <w:rPr>
          <w:rFonts w:asciiTheme="minorHAnsi" w:hAnsiTheme="minorHAnsi" w:cstheme="minorHAnsi"/>
          <w:sz w:val="22"/>
          <w:szCs w:val="22"/>
        </w:rPr>
      </w:pPr>
    </w:p>
    <w:p w:rsidR="00903B2E" w:rsidRPr="00903B2E" w:rsidRDefault="00903B2E" w:rsidP="00974CF4">
      <w:pPr>
        <w:jc w:val="center"/>
        <w:rPr>
          <w:rFonts w:asciiTheme="minorHAnsi" w:hAnsiTheme="minorHAnsi" w:cstheme="minorHAnsi"/>
          <w:b/>
          <w:sz w:val="22"/>
          <w:szCs w:val="22"/>
          <w:u w:val="single"/>
        </w:rPr>
      </w:pPr>
      <w:r w:rsidRPr="00903B2E">
        <w:rPr>
          <w:rFonts w:asciiTheme="minorHAnsi" w:hAnsiTheme="minorHAnsi" w:cstheme="minorHAnsi"/>
          <w:b/>
          <w:sz w:val="22"/>
          <w:szCs w:val="22"/>
          <w:u w:val="single"/>
        </w:rPr>
        <w:t>VIII. Povinnosti zhotovitele</w:t>
      </w:r>
    </w:p>
    <w:p w:rsidR="00501C3B" w:rsidRPr="00C345D3" w:rsidRDefault="00501C3B" w:rsidP="00974CF4">
      <w:pPr>
        <w:jc w:val="both"/>
        <w:rPr>
          <w:rFonts w:asciiTheme="minorHAnsi" w:hAnsiTheme="minorHAnsi" w:cstheme="minorHAnsi"/>
          <w:sz w:val="22"/>
          <w:szCs w:val="22"/>
        </w:rPr>
      </w:pPr>
    </w:p>
    <w:p w:rsidR="00903B2E"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1.</w:t>
      </w:r>
      <w:r w:rsidRPr="00C345D3">
        <w:rPr>
          <w:rFonts w:asciiTheme="minorHAnsi" w:hAnsiTheme="minorHAnsi" w:cstheme="minorHAnsi"/>
          <w:sz w:val="22"/>
          <w:szCs w:val="22"/>
        </w:rPr>
        <w:t xml:space="preserve"> Zhotovitel je povinen s řádnou odbornou péčí provést veškeré práce a dodávky týkající se zhotovení díla a tyto práce a dodávky řádně dokončit, jakož i provést veškeré práce a dodávky spojené se zhotovením a předáním díla objednateli, jakož i s odstraněním vad a nedodělků za podmínek stanovených touto smlouvou. </w:t>
      </w:r>
    </w:p>
    <w:p w:rsidR="00903B2E" w:rsidRPr="004D5722" w:rsidRDefault="00501C3B" w:rsidP="00974CF4">
      <w:pPr>
        <w:jc w:val="both"/>
        <w:rPr>
          <w:rFonts w:asciiTheme="minorHAnsi" w:hAnsiTheme="minorHAnsi" w:cstheme="minorHAnsi"/>
          <w:b/>
          <w:sz w:val="22"/>
          <w:szCs w:val="22"/>
        </w:rPr>
      </w:pPr>
      <w:r w:rsidRPr="00ED5692">
        <w:rPr>
          <w:rFonts w:asciiTheme="minorHAnsi" w:hAnsiTheme="minorHAnsi" w:cstheme="minorHAnsi"/>
          <w:b/>
          <w:sz w:val="22"/>
          <w:szCs w:val="22"/>
        </w:rPr>
        <w:t>2.</w:t>
      </w:r>
      <w:r w:rsidRPr="00C345D3">
        <w:rPr>
          <w:rFonts w:asciiTheme="minorHAnsi" w:hAnsiTheme="minorHAnsi" w:cstheme="minorHAnsi"/>
          <w:sz w:val="22"/>
          <w:szCs w:val="22"/>
        </w:rPr>
        <w:t xml:space="preserve"> Zhotovitel </w:t>
      </w:r>
      <w:r w:rsidR="00C345D3">
        <w:rPr>
          <w:rFonts w:asciiTheme="minorHAnsi" w:hAnsiTheme="minorHAnsi" w:cstheme="minorHAnsi"/>
          <w:sz w:val="22"/>
          <w:szCs w:val="22"/>
        </w:rPr>
        <w:t>ručí za to, že v rámci provádění</w:t>
      </w:r>
      <w:r w:rsidRPr="00C345D3">
        <w:rPr>
          <w:rFonts w:asciiTheme="minorHAnsi" w:hAnsiTheme="minorHAnsi" w:cstheme="minorHAnsi"/>
          <w:sz w:val="22"/>
          <w:szCs w:val="22"/>
        </w:rPr>
        <w:t xml:space="preserve"> díla nepoužije žádný materiál, o kterém je v době užiti známo, že je škodlivý, U zabudovaných výrobků a materiálů musí zhotovitel doložit zejména oprávnění o vhodnosti výrobků pro použití v ČR</w:t>
      </w:r>
      <w:r w:rsidRPr="004D5722">
        <w:rPr>
          <w:rFonts w:asciiTheme="minorHAnsi" w:hAnsiTheme="minorHAnsi" w:cstheme="minorHAnsi"/>
          <w:sz w:val="22"/>
          <w:szCs w:val="22"/>
        </w:rPr>
        <w:t xml:space="preserve">, </w:t>
      </w:r>
      <w:r w:rsidRPr="004D5722">
        <w:rPr>
          <w:rFonts w:asciiTheme="minorHAnsi" w:hAnsiTheme="minorHAnsi" w:cstheme="minorHAnsi"/>
          <w:b/>
          <w:sz w:val="22"/>
          <w:szCs w:val="22"/>
        </w:rPr>
        <w:t>návody k obsluze, osvědčeni o jakosti, prohlášení o shodě, pr</w:t>
      </w:r>
      <w:r w:rsidR="00C9350C">
        <w:rPr>
          <w:rFonts w:asciiTheme="minorHAnsi" w:hAnsiTheme="minorHAnsi" w:cstheme="minorHAnsi"/>
          <w:b/>
          <w:sz w:val="22"/>
          <w:szCs w:val="22"/>
        </w:rPr>
        <w:t>otokoly o tlakových, těsnostních</w:t>
      </w:r>
      <w:r w:rsidRPr="004D5722">
        <w:rPr>
          <w:rFonts w:asciiTheme="minorHAnsi" w:hAnsiTheme="minorHAnsi" w:cstheme="minorHAnsi"/>
          <w:b/>
          <w:sz w:val="22"/>
          <w:szCs w:val="22"/>
        </w:rPr>
        <w:t xml:space="preserve"> a poplachových zkouškách, protokol o funkční zkoušce u topení, protokol o zaškolení obsluhy a protokoly o montáži a kontrole požárně-bezpečnostních zařízeni. </w:t>
      </w:r>
    </w:p>
    <w:p w:rsidR="00903B2E"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3.</w:t>
      </w:r>
      <w:r w:rsidRPr="00C345D3">
        <w:rPr>
          <w:rFonts w:asciiTheme="minorHAnsi" w:hAnsiTheme="minorHAnsi" w:cstheme="minorHAnsi"/>
          <w:sz w:val="22"/>
          <w:szCs w:val="22"/>
        </w:rPr>
        <w:t xml:space="preserve"> </w:t>
      </w:r>
      <w:r w:rsidR="00C90E02">
        <w:rPr>
          <w:rFonts w:asciiTheme="minorHAnsi" w:hAnsiTheme="minorHAnsi" w:cstheme="minorHAnsi"/>
          <w:sz w:val="22"/>
          <w:szCs w:val="22"/>
        </w:rPr>
        <w:t>Zhotovitel je povinen v místě pl</w:t>
      </w:r>
      <w:r w:rsidRPr="00C345D3">
        <w:rPr>
          <w:rFonts w:asciiTheme="minorHAnsi" w:hAnsiTheme="minorHAnsi" w:cstheme="minorHAnsi"/>
          <w:sz w:val="22"/>
          <w:szCs w:val="22"/>
        </w:rPr>
        <w:t xml:space="preserve">nění zachovávat čistotu a pořádek, průběžně odstraňovat na své náklady odpady vzniklé prováděním prací. </w:t>
      </w:r>
    </w:p>
    <w:p w:rsidR="00903B2E" w:rsidRDefault="00903B2E" w:rsidP="00974CF4">
      <w:pPr>
        <w:jc w:val="both"/>
        <w:rPr>
          <w:rFonts w:asciiTheme="minorHAnsi" w:hAnsiTheme="minorHAnsi" w:cstheme="minorHAnsi"/>
          <w:sz w:val="22"/>
          <w:szCs w:val="22"/>
        </w:rPr>
      </w:pPr>
      <w:r w:rsidRPr="00ED5692">
        <w:rPr>
          <w:rFonts w:asciiTheme="minorHAnsi" w:hAnsiTheme="minorHAnsi" w:cstheme="minorHAnsi"/>
          <w:b/>
          <w:sz w:val="22"/>
          <w:szCs w:val="22"/>
        </w:rPr>
        <w:t>4.</w:t>
      </w:r>
      <w:r>
        <w:rPr>
          <w:rFonts w:asciiTheme="minorHAnsi" w:hAnsiTheme="minorHAnsi" w:cstheme="minorHAnsi"/>
          <w:sz w:val="22"/>
          <w:szCs w:val="22"/>
        </w:rPr>
        <w:t xml:space="preserve"> </w:t>
      </w:r>
      <w:r w:rsidR="00501C3B" w:rsidRPr="00C345D3">
        <w:rPr>
          <w:rFonts w:asciiTheme="minorHAnsi" w:hAnsiTheme="minorHAnsi" w:cstheme="minorHAnsi"/>
          <w:sz w:val="22"/>
          <w:szCs w:val="22"/>
        </w:rPr>
        <w:t xml:space="preserve">Zhotovitel je povinen vést montážní deník. V montážním deníku budou mimo jiné uváděny odchylky množství provedených prací oproti této smlouvě. Zhotovitel je povinen upozornit na jakékoliv vzniklé situace, které mohou ohrozit průběh a termín dokončeni a předání díla zápisem do montážního deníku. </w:t>
      </w:r>
    </w:p>
    <w:p w:rsidR="00903B2E"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5.</w:t>
      </w:r>
      <w:r w:rsidRPr="00C345D3">
        <w:rPr>
          <w:rFonts w:asciiTheme="minorHAnsi" w:hAnsiTheme="minorHAnsi" w:cstheme="minorHAnsi"/>
          <w:sz w:val="22"/>
          <w:szCs w:val="22"/>
        </w:rPr>
        <w:t xml:space="preserve"> Zhotovitel je po</w:t>
      </w:r>
      <w:r w:rsidR="006A69A0">
        <w:rPr>
          <w:rFonts w:asciiTheme="minorHAnsi" w:hAnsiTheme="minorHAnsi" w:cstheme="minorHAnsi"/>
          <w:sz w:val="22"/>
          <w:szCs w:val="22"/>
        </w:rPr>
        <w:t>vinen vyzvat objednatele písemně ke kontrole a prověření</w:t>
      </w:r>
      <w:r w:rsidRPr="00C345D3">
        <w:rPr>
          <w:rFonts w:asciiTheme="minorHAnsi" w:hAnsiTheme="minorHAnsi" w:cstheme="minorHAnsi"/>
          <w:sz w:val="22"/>
          <w:szCs w:val="22"/>
        </w:rPr>
        <w:t xml:space="preserve"> prací, které v dalším postupu budou zakryty nebo se stanou nepřístupnými a to minimálně 3 pracovní dny </w:t>
      </w:r>
      <w:r w:rsidR="00C90E02">
        <w:rPr>
          <w:rFonts w:asciiTheme="minorHAnsi" w:hAnsiTheme="minorHAnsi" w:cstheme="minorHAnsi"/>
          <w:sz w:val="22"/>
          <w:szCs w:val="22"/>
        </w:rPr>
        <w:t xml:space="preserve">před zakrytím. </w:t>
      </w:r>
      <w:r w:rsidR="00C90E02" w:rsidRPr="00ED5692">
        <w:rPr>
          <w:rFonts w:asciiTheme="minorHAnsi" w:hAnsiTheme="minorHAnsi" w:cstheme="minorHAnsi"/>
          <w:b/>
          <w:sz w:val="22"/>
          <w:szCs w:val="22"/>
        </w:rPr>
        <w:t>6.</w:t>
      </w:r>
      <w:r w:rsidR="00C90E02">
        <w:rPr>
          <w:rFonts w:asciiTheme="minorHAnsi" w:hAnsiTheme="minorHAnsi" w:cstheme="minorHAnsi"/>
          <w:sz w:val="22"/>
          <w:szCs w:val="22"/>
        </w:rPr>
        <w:t xml:space="preserve"> Zhotovitel v pl</w:t>
      </w:r>
      <w:r w:rsidRPr="00C345D3">
        <w:rPr>
          <w:rFonts w:asciiTheme="minorHAnsi" w:hAnsiTheme="minorHAnsi" w:cstheme="minorHAnsi"/>
          <w:sz w:val="22"/>
          <w:szCs w:val="22"/>
        </w:rPr>
        <w:t>né míře zodpovídá za ochranu zdrav</w:t>
      </w:r>
      <w:r w:rsidR="00C90E02">
        <w:rPr>
          <w:rFonts w:asciiTheme="minorHAnsi" w:hAnsiTheme="minorHAnsi" w:cstheme="minorHAnsi"/>
          <w:sz w:val="22"/>
          <w:szCs w:val="22"/>
        </w:rPr>
        <w:t>í všech osob v prostoru místa pl</w:t>
      </w:r>
      <w:r w:rsidRPr="00C345D3">
        <w:rPr>
          <w:rFonts w:asciiTheme="minorHAnsi" w:hAnsiTheme="minorHAnsi" w:cstheme="minorHAnsi"/>
          <w:sz w:val="22"/>
          <w:szCs w:val="22"/>
        </w:rPr>
        <w:t xml:space="preserve">nění a zabezpečí vybavení svých zaměstnanců ochrannými pracovními pomůckami. Dále se zhotovitel zavazuje dodržovat hygienické předpisy. </w:t>
      </w:r>
    </w:p>
    <w:p w:rsidR="00903B2E"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7.</w:t>
      </w:r>
      <w:r w:rsidRPr="00C345D3">
        <w:rPr>
          <w:rFonts w:asciiTheme="minorHAnsi" w:hAnsiTheme="minorHAnsi" w:cstheme="minorHAnsi"/>
          <w:sz w:val="22"/>
          <w:szCs w:val="22"/>
        </w:rPr>
        <w:t xml:space="preserve"> V případě vad díla, které stěžují bud' další práce, nebo řádné užívání díla, je zhotovitel povinen je odstranit bez zbytečného odkladu od jejich nahlášení zhotoviteli, nejpozději však do 14 dnů od oznámení vady, nedohodnou-li se smluvní strany jinak. </w:t>
      </w:r>
    </w:p>
    <w:p w:rsidR="00903B2E"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lastRenderedPageBreak/>
        <w:t>8.</w:t>
      </w:r>
      <w:r w:rsidRPr="00C345D3">
        <w:rPr>
          <w:rFonts w:asciiTheme="minorHAnsi" w:hAnsiTheme="minorHAnsi" w:cstheme="minorHAnsi"/>
          <w:sz w:val="22"/>
          <w:szCs w:val="22"/>
        </w:rPr>
        <w:t xml:space="preserve"> Zhotovitel nesmí bez souh</w:t>
      </w:r>
      <w:r w:rsidR="006A69A0">
        <w:rPr>
          <w:rFonts w:asciiTheme="minorHAnsi" w:hAnsiTheme="minorHAnsi" w:cstheme="minorHAnsi"/>
          <w:sz w:val="22"/>
          <w:szCs w:val="22"/>
        </w:rPr>
        <w:t>lasu objednatele volně</w:t>
      </w:r>
      <w:r w:rsidRPr="00C345D3">
        <w:rPr>
          <w:rFonts w:asciiTheme="minorHAnsi" w:hAnsiTheme="minorHAnsi" w:cstheme="minorHAnsi"/>
          <w:sz w:val="22"/>
          <w:szCs w:val="22"/>
        </w:rPr>
        <w:t xml:space="preserve"> disponovat s dokumenty získanými v souvislosti s činností spojenou s prováděním díla pro objednatele. </w:t>
      </w:r>
    </w:p>
    <w:p w:rsidR="00903B2E"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9.</w:t>
      </w:r>
      <w:r w:rsidRPr="00C345D3">
        <w:rPr>
          <w:rFonts w:asciiTheme="minorHAnsi" w:hAnsiTheme="minorHAnsi" w:cstheme="minorHAnsi"/>
          <w:sz w:val="22"/>
          <w:szCs w:val="22"/>
        </w:rPr>
        <w:t xml:space="preserve"> Zhotovi</w:t>
      </w:r>
      <w:r w:rsidR="00C90E02">
        <w:rPr>
          <w:rFonts w:asciiTheme="minorHAnsi" w:hAnsiTheme="minorHAnsi" w:cstheme="minorHAnsi"/>
          <w:sz w:val="22"/>
          <w:szCs w:val="22"/>
        </w:rPr>
        <w:t>tel je povinen vyklidit místo pl</w:t>
      </w:r>
      <w:r w:rsidR="00903B2E">
        <w:rPr>
          <w:rFonts w:asciiTheme="minorHAnsi" w:hAnsiTheme="minorHAnsi" w:cstheme="minorHAnsi"/>
          <w:sz w:val="22"/>
          <w:szCs w:val="22"/>
        </w:rPr>
        <w:t>nění do 5 dnů od předání díla.</w:t>
      </w:r>
      <w:r w:rsidRPr="00C345D3">
        <w:rPr>
          <w:rFonts w:asciiTheme="minorHAnsi" w:hAnsiTheme="minorHAnsi" w:cstheme="minorHAnsi"/>
          <w:sz w:val="22"/>
          <w:szCs w:val="22"/>
        </w:rPr>
        <w:t xml:space="preserve"> </w:t>
      </w:r>
    </w:p>
    <w:p w:rsidR="00903B2E"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10.</w:t>
      </w:r>
      <w:r w:rsidRPr="00C345D3">
        <w:rPr>
          <w:rFonts w:asciiTheme="minorHAnsi" w:hAnsiTheme="minorHAnsi" w:cstheme="minorHAnsi"/>
          <w:sz w:val="22"/>
          <w:szCs w:val="22"/>
        </w:rPr>
        <w:t xml:space="preserve"> Zhotovitel prohlašuje, že se před uzavřením smlouvy nedopustil v souvislosti se zadávacím řízením sám, nebo prostřednictvím jiné osoby žá</w:t>
      </w:r>
      <w:r w:rsidR="00903B2E">
        <w:rPr>
          <w:rFonts w:asciiTheme="minorHAnsi" w:hAnsiTheme="minorHAnsi" w:cstheme="minorHAnsi"/>
          <w:sz w:val="22"/>
          <w:szCs w:val="22"/>
        </w:rPr>
        <w:t>dného jednání, jež by odporovalo</w:t>
      </w:r>
      <w:r w:rsidRPr="00C345D3">
        <w:rPr>
          <w:rFonts w:asciiTheme="minorHAnsi" w:hAnsiTheme="minorHAnsi" w:cstheme="minorHAnsi"/>
          <w:sz w:val="22"/>
          <w:szCs w:val="22"/>
        </w:rPr>
        <w:t xml:space="preserve"> zákonu nebo dobrým mravům nebo by zákon obcházelo, zejména že nenabízel žádné výhody osobám podílejícím se na zadání veřejné zakázky, na kterou s ním zadavatel uzavřel smlouvu, a že se zejména ve vztahu k ostatním uchazečům nedopustil žádného jed</w:t>
      </w:r>
      <w:r w:rsidR="00C90E02">
        <w:rPr>
          <w:rFonts w:asciiTheme="minorHAnsi" w:hAnsiTheme="minorHAnsi" w:cstheme="minorHAnsi"/>
          <w:sz w:val="22"/>
          <w:szCs w:val="22"/>
        </w:rPr>
        <w:t>n</w:t>
      </w:r>
      <w:r w:rsidRPr="00C345D3">
        <w:rPr>
          <w:rFonts w:asciiTheme="minorHAnsi" w:hAnsiTheme="minorHAnsi" w:cstheme="minorHAnsi"/>
          <w:sz w:val="22"/>
          <w:szCs w:val="22"/>
        </w:rPr>
        <w:t xml:space="preserve">ání narušujícího hospodářskou soutěž. </w:t>
      </w:r>
    </w:p>
    <w:p w:rsidR="00501C3B" w:rsidRPr="00C345D3" w:rsidRDefault="00501C3B" w:rsidP="00974CF4">
      <w:pPr>
        <w:jc w:val="both"/>
        <w:rPr>
          <w:rFonts w:asciiTheme="minorHAnsi" w:hAnsiTheme="minorHAnsi" w:cstheme="minorHAnsi"/>
          <w:sz w:val="22"/>
          <w:szCs w:val="22"/>
        </w:rPr>
      </w:pPr>
    </w:p>
    <w:p w:rsidR="00501C3B" w:rsidRDefault="00974CF4" w:rsidP="00974CF4">
      <w:pPr>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IX. </w:t>
      </w:r>
      <w:r w:rsidR="00501C3B" w:rsidRPr="00C90E02">
        <w:rPr>
          <w:rFonts w:asciiTheme="minorHAnsi" w:hAnsiTheme="minorHAnsi" w:cstheme="minorHAnsi"/>
          <w:b/>
          <w:sz w:val="22"/>
          <w:szCs w:val="22"/>
          <w:u w:val="single"/>
        </w:rPr>
        <w:t>Povinnosti objednatele</w:t>
      </w:r>
    </w:p>
    <w:p w:rsidR="00AC09D8" w:rsidRPr="00C90E02" w:rsidRDefault="00AC09D8" w:rsidP="00974CF4">
      <w:pPr>
        <w:jc w:val="center"/>
        <w:rPr>
          <w:rFonts w:asciiTheme="minorHAnsi" w:hAnsiTheme="minorHAnsi" w:cstheme="minorHAnsi"/>
          <w:b/>
          <w:sz w:val="22"/>
          <w:szCs w:val="22"/>
          <w:u w:val="single"/>
        </w:rPr>
      </w:pPr>
    </w:p>
    <w:p w:rsidR="0047228E"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1.</w:t>
      </w:r>
      <w:r w:rsidRPr="00C345D3">
        <w:rPr>
          <w:rFonts w:asciiTheme="minorHAnsi" w:hAnsiTheme="minorHAnsi" w:cstheme="minorHAnsi"/>
          <w:sz w:val="22"/>
          <w:szCs w:val="22"/>
        </w:rPr>
        <w:t xml:space="preserve"> Objednatel je oprávněn kontrolovat dodržování pravidel projektu, kvalitu </w:t>
      </w:r>
      <w:r w:rsidR="00677D34">
        <w:rPr>
          <w:rFonts w:asciiTheme="minorHAnsi" w:hAnsiTheme="minorHAnsi" w:cstheme="minorHAnsi"/>
          <w:sz w:val="22"/>
          <w:szCs w:val="22"/>
        </w:rPr>
        <w:t>prováděných prací a </w:t>
      </w:r>
      <w:r w:rsidRPr="00C345D3">
        <w:rPr>
          <w:rFonts w:asciiTheme="minorHAnsi" w:hAnsiTheme="minorHAnsi" w:cstheme="minorHAnsi"/>
          <w:sz w:val="22"/>
          <w:szCs w:val="22"/>
        </w:rPr>
        <w:t xml:space="preserve">činnost zhotovitele při provádění díla. O výsledku šetření provádí zápis do montážního deníku. Objednatel je povinen vyjadřovat se k zápisu v montážním deníku, učiněným zhotovitelem, nejpozději do 5 pracovních dnů, Objednatel je oprávněn dát pracovníkům zhotovitele příkaz přerušit práce, je-li ohrožena bezpečnost, život nebo zdraví lidí nebo hrozí-li jiné vážné škody. </w:t>
      </w:r>
    </w:p>
    <w:p w:rsidR="0047228E"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2.</w:t>
      </w:r>
      <w:r w:rsidRPr="00C345D3">
        <w:rPr>
          <w:rFonts w:asciiTheme="minorHAnsi" w:hAnsiTheme="minorHAnsi" w:cstheme="minorHAnsi"/>
          <w:sz w:val="22"/>
          <w:szCs w:val="22"/>
        </w:rPr>
        <w:t xml:space="preserve"> Objednatel je povinen </w:t>
      </w:r>
      <w:r w:rsidR="00C90E02">
        <w:rPr>
          <w:rFonts w:asciiTheme="minorHAnsi" w:hAnsiTheme="minorHAnsi" w:cstheme="minorHAnsi"/>
          <w:sz w:val="22"/>
          <w:szCs w:val="22"/>
        </w:rPr>
        <w:t>zabezpečit připravenost místa pl</w:t>
      </w:r>
      <w:r w:rsidRPr="00C345D3">
        <w:rPr>
          <w:rFonts w:asciiTheme="minorHAnsi" w:hAnsiTheme="minorHAnsi" w:cstheme="minorHAnsi"/>
          <w:sz w:val="22"/>
          <w:szCs w:val="22"/>
        </w:rPr>
        <w:t>nění v takovém rozsahu, aby zhotovitel mohl dílo plynule a nerušeně provádět.</w:t>
      </w:r>
    </w:p>
    <w:p w:rsidR="0047228E"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3.</w:t>
      </w:r>
      <w:r w:rsidRPr="00C345D3">
        <w:rPr>
          <w:rFonts w:asciiTheme="minorHAnsi" w:hAnsiTheme="minorHAnsi" w:cstheme="minorHAnsi"/>
          <w:sz w:val="22"/>
          <w:szCs w:val="22"/>
        </w:rPr>
        <w:t xml:space="preserve"> O</w:t>
      </w:r>
      <w:r w:rsidR="00C90E02">
        <w:rPr>
          <w:rFonts w:asciiTheme="minorHAnsi" w:hAnsiTheme="minorHAnsi" w:cstheme="minorHAnsi"/>
          <w:sz w:val="22"/>
          <w:szCs w:val="22"/>
        </w:rPr>
        <w:t>b</w:t>
      </w:r>
      <w:r w:rsidRPr="00C345D3">
        <w:rPr>
          <w:rFonts w:asciiTheme="minorHAnsi" w:hAnsiTheme="minorHAnsi" w:cstheme="minorHAnsi"/>
          <w:sz w:val="22"/>
          <w:szCs w:val="22"/>
        </w:rPr>
        <w:t xml:space="preserve">jednatel je povinen: vytvořit řádné podmínky pro efektivní provádění prací, zejména poskytnout zhotoviteli všechny dostupné podklady, technické a ekonomické informace, provést úhradu ve prospěch zhotovitele za provedené dílo, zhotovené dílo převzít a podepsat zápis o předání a převzetí díla. </w:t>
      </w:r>
    </w:p>
    <w:p w:rsidR="00501C3B" w:rsidRPr="009D4AA0" w:rsidRDefault="00501C3B" w:rsidP="00974CF4">
      <w:pPr>
        <w:jc w:val="both"/>
        <w:rPr>
          <w:rFonts w:asciiTheme="minorHAnsi" w:hAnsiTheme="minorHAnsi" w:cstheme="minorHAnsi"/>
          <w:color w:val="C00000"/>
          <w:sz w:val="22"/>
          <w:szCs w:val="22"/>
        </w:rPr>
      </w:pPr>
      <w:r w:rsidRPr="00ED5692">
        <w:rPr>
          <w:rFonts w:asciiTheme="minorHAnsi" w:hAnsiTheme="minorHAnsi" w:cstheme="minorHAnsi"/>
          <w:b/>
          <w:sz w:val="22"/>
          <w:szCs w:val="22"/>
        </w:rPr>
        <w:t>4.</w:t>
      </w:r>
      <w:r w:rsidRPr="00C345D3">
        <w:rPr>
          <w:rFonts w:asciiTheme="minorHAnsi" w:hAnsiTheme="minorHAnsi" w:cstheme="minorHAnsi"/>
          <w:sz w:val="22"/>
          <w:szCs w:val="22"/>
        </w:rPr>
        <w:t xml:space="preserve"> </w:t>
      </w:r>
      <w:r w:rsidRPr="00677D34">
        <w:rPr>
          <w:rFonts w:asciiTheme="minorHAnsi" w:hAnsiTheme="minorHAnsi" w:cstheme="minorHAnsi"/>
          <w:sz w:val="22"/>
          <w:szCs w:val="22"/>
        </w:rPr>
        <w:t>Objednatel poskytne na své náklady zhotoviteli n</w:t>
      </w:r>
      <w:r w:rsidR="00FB2DFA" w:rsidRPr="00677D34">
        <w:rPr>
          <w:rFonts w:asciiTheme="minorHAnsi" w:hAnsiTheme="minorHAnsi" w:cstheme="minorHAnsi"/>
          <w:sz w:val="22"/>
          <w:szCs w:val="22"/>
        </w:rPr>
        <w:t xml:space="preserve">ápojné </w:t>
      </w:r>
      <w:r w:rsidRPr="00677D34">
        <w:rPr>
          <w:rFonts w:asciiTheme="minorHAnsi" w:hAnsiTheme="minorHAnsi" w:cstheme="minorHAnsi"/>
          <w:sz w:val="22"/>
          <w:szCs w:val="22"/>
        </w:rPr>
        <w:t xml:space="preserve">body elektro, zdroj vody, sociální zařízení. </w:t>
      </w:r>
    </w:p>
    <w:p w:rsidR="00C90E02" w:rsidRPr="009D4AA0" w:rsidRDefault="00C90E02" w:rsidP="00974CF4">
      <w:pPr>
        <w:jc w:val="both"/>
        <w:rPr>
          <w:rFonts w:asciiTheme="minorHAnsi" w:hAnsiTheme="minorHAnsi" w:cstheme="minorHAnsi"/>
          <w:color w:val="C00000"/>
          <w:sz w:val="22"/>
          <w:szCs w:val="22"/>
        </w:rPr>
      </w:pPr>
    </w:p>
    <w:p w:rsidR="00501C3B" w:rsidRDefault="00501C3B" w:rsidP="00974CF4">
      <w:pPr>
        <w:jc w:val="center"/>
        <w:rPr>
          <w:rFonts w:asciiTheme="minorHAnsi" w:hAnsiTheme="minorHAnsi" w:cstheme="minorHAnsi"/>
          <w:b/>
          <w:sz w:val="22"/>
          <w:szCs w:val="22"/>
          <w:u w:val="single"/>
        </w:rPr>
      </w:pPr>
      <w:r w:rsidRPr="00C90E02">
        <w:rPr>
          <w:rFonts w:asciiTheme="minorHAnsi" w:hAnsiTheme="minorHAnsi" w:cstheme="minorHAnsi"/>
          <w:b/>
          <w:sz w:val="22"/>
          <w:szCs w:val="22"/>
          <w:u w:val="single"/>
        </w:rPr>
        <w:t>X. Záruka</w:t>
      </w:r>
    </w:p>
    <w:p w:rsidR="00C90E02" w:rsidRPr="00C90E02" w:rsidRDefault="00C90E02" w:rsidP="00974CF4">
      <w:pPr>
        <w:jc w:val="both"/>
        <w:rPr>
          <w:rFonts w:asciiTheme="minorHAnsi" w:hAnsiTheme="minorHAnsi" w:cstheme="minorHAnsi"/>
          <w:b/>
          <w:sz w:val="22"/>
          <w:szCs w:val="22"/>
          <w:u w:val="single"/>
        </w:rPr>
      </w:pPr>
    </w:p>
    <w:p w:rsidR="0047228E"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1.</w:t>
      </w:r>
      <w:r w:rsidRPr="00C345D3">
        <w:rPr>
          <w:rFonts w:asciiTheme="minorHAnsi" w:hAnsiTheme="minorHAnsi" w:cstheme="minorHAnsi"/>
          <w:sz w:val="22"/>
          <w:szCs w:val="22"/>
        </w:rPr>
        <w:t xml:space="preserve"> Zhotovitel posky</w:t>
      </w:r>
      <w:r w:rsidR="009D4AA0">
        <w:rPr>
          <w:rFonts w:asciiTheme="minorHAnsi" w:hAnsiTheme="minorHAnsi" w:cstheme="minorHAnsi"/>
          <w:sz w:val="22"/>
          <w:szCs w:val="22"/>
        </w:rPr>
        <w:t>tuje na dílo uvedené v článku I</w:t>
      </w:r>
      <w:r w:rsidR="0047228E">
        <w:rPr>
          <w:rFonts w:asciiTheme="minorHAnsi" w:hAnsiTheme="minorHAnsi" w:cstheme="minorHAnsi"/>
          <w:sz w:val="22"/>
          <w:szCs w:val="22"/>
        </w:rPr>
        <w:t>I</w:t>
      </w:r>
      <w:r w:rsidRPr="00C345D3">
        <w:rPr>
          <w:rFonts w:asciiTheme="minorHAnsi" w:hAnsiTheme="minorHAnsi" w:cstheme="minorHAnsi"/>
          <w:sz w:val="22"/>
          <w:szCs w:val="22"/>
        </w:rPr>
        <w:t xml:space="preserve">. této smlouvy záruku v délce </w:t>
      </w:r>
      <w:r w:rsidRPr="009D4AA0">
        <w:rPr>
          <w:rFonts w:asciiTheme="minorHAnsi" w:hAnsiTheme="minorHAnsi" w:cstheme="minorHAnsi"/>
          <w:b/>
          <w:sz w:val="22"/>
          <w:szCs w:val="22"/>
        </w:rPr>
        <w:t>24 měsíců</w:t>
      </w:r>
      <w:r w:rsidRPr="00C345D3">
        <w:rPr>
          <w:rFonts w:asciiTheme="minorHAnsi" w:hAnsiTheme="minorHAnsi" w:cstheme="minorHAnsi"/>
          <w:sz w:val="22"/>
          <w:szCs w:val="22"/>
        </w:rPr>
        <w:t xml:space="preserve"> na provedené práce. Záruka počíná dnem předání a převzetí dokončeného díla, které je zbaveno všech vad a nedodělků. </w:t>
      </w:r>
    </w:p>
    <w:p w:rsidR="0047228E"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2.</w:t>
      </w:r>
      <w:r w:rsidRPr="00C345D3">
        <w:rPr>
          <w:rFonts w:asciiTheme="minorHAnsi" w:hAnsiTheme="minorHAnsi" w:cstheme="minorHAnsi"/>
          <w:sz w:val="22"/>
          <w:szCs w:val="22"/>
        </w:rPr>
        <w:t xml:space="preserve"> V záruční době zhotovitel odpovídá za vady díla, které objednatel zjistil a které včas oznámil (reklamoval). </w:t>
      </w:r>
    </w:p>
    <w:p w:rsidR="0047228E" w:rsidRDefault="00501C3B" w:rsidP="00974CF4">
      <w:pPr>
        <w:jc w:val="both"/>
        <w:rPr>
          <w:rFonts w:asciiTheme="minorHAnsi" w:hAnsiTheme="minorHAnsi" w:cstheme="minorHAnsi"/>
          <w:sz w:val="22"/>
          <w:szCs w:val="22"/>
        </w:rPr>
      </w:pPr>
      <w:r w:rsidRPr="004164DA">
        <w:rPr>
          <w:rFonts w:asciiTheme="minorHAnsi" w:hAnsiTheme="minorHAnsi" w:cstheme="minorHAnsi"/>
          <w:b/>
          <w:sz w:val="22"/>
          <w:szCs w:val="22"/>
        </w:rPr>
        <w:t>3.</w:t>
      </w:r>
      <w:r w:rsidRPr="00C345D3">
        <w:rPr>
          <w:rFonts w:asciiTheme="minorHAnsi" w:hAnsiTheme="minorHAnsi" w:cstheme="minorHAnsi"/>
          <w:sz w:val="22"/>
          <w:szCs w:val="22"/>
        </w:rPr>
        <w:t xml:space="preserve"> Reklamaci lze uplatnit nejpozději do posledního dne záruční doby, přičemž i reklamace odeslaná objednatelem v poslední den záruční doby se považuje za včas uplatněnou.</w:t>
      </w:r>
    </w:p>
    <w:p w:rsidR="0047228E"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4.</w:t>
      </w:r>
      <w:r w:rsidRPr="00C345D3">
        <w:rPr>
          <w:rFonts w:asciiTheme="minorHAnsi" w:hAnsiTheme="minorHAnsi" w:cstheme="minorHAnsi"/>
          <w:sz w:val="22"/>
          <w:szCs w:val="22"/>
        </w:rPr>
        <w:t xml:space="preserve"> Záruční vady zjištěné po předání a převzetí d</w:t>
      </w:r>
      <w:r w:rsidR="00C90E02">
        <w:rPr>
          <w:rFonts w:asciiTheme="minorHAnsi" w:hAnsiTheme="minorHAnsi" w:cstheme="minorHAnsi"/>
          <w:sz w:val="22"/>
          <w:szCs w:val="22"/>
        </w:rPr>
        <w:t>í</w:t>
      </w:r>
      <w:r w:rsidRPr="00C345D3">
        <w:rPr>
          <w:rFonts w:asciiTheme="minorHAnsi" w:hAnsiTheme="minorHAnsi" w:cstheme="minorHAnsi"/>
          <w:sz w:val="22"/>
          <w:szCs w:val="22"/>
        </w:rPr>
        <w:t>la je objednatel oprávněn uplatnit u zhotovitele písemnou formou. V reklamaci je povinen vady popsat, případně uvést, jak se projevují. Zhotovitel se zavazuje dostavit se do 48 hod</w:t>
      </w:r>
      <w:r w:rsidR="00C90E02">
        <w:rPr>
          <w:rFonts w:asciiTheme="minorHAnsi" w:hAnsiTheme="minorHAnsi" w:cstheme="minorHAnsi"/>
          <w:sz w:val="22"/>
          <w:szCs w:val="22"/>
        </w:rPr>
        <w:t>in po nahlášení vady do místa pl</w:t>
      </w:r>
      <w:r w:rsidRPr="00C345D3">
        <w:rPr>
          <w:rFonts w:asciiTheme="minorHAnsi" w:hAnsiTheme="minorHAnsi" w:cstheme="minorHAnsi"/>
          <w:sz w:val="22"/>
          <w:szCs w:val="22"/>
        </w:rPr>
        <w:t>nění k prověřen</w:t>
      </w:r>
      <w:r w:rsidR="009D4AA0">
        <w:rPr>
          <w:rFonts w:asciiTheme="minorHAnsi" w:hAnsiTheme="minorHAnsi" w:cstheme="minorHAnsi"/>
          <w:sz w:val="22"/>
          <w:szCs w:val="22"/>
        </w:rPr>
        <w:t>í</w:t>
      </w:r>
      <w:r w:rsidRPr="00C345D3">
        <w:rPr>
          <w:rFonts w:asciiTheme="minorHAnsi" w:hAnsiTheme="minorHAnsi" w:cstheme="minorHAnsi"/>
          <w:sz w:val="22"/>
          <w:szCs w:val="22"/>
        </w:rPr>
        <w:t xml:space="preserve"> zjištěné vady. </w:t>
      </w:r>
    </w:p>
    <w:p w:rsidR="0047228E"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5.</w:t>
      </w:r>
      <w:r w:rsidRPr="00C345D3">
        <w:rPr>
          <w:rFonts w:asciiTheme="minorHAnsi" w:hAnsiTheme="minorHAnsi" w:cstheme="minorHAnsi"/>
          <w:sz w:val="22"/>
          <w:szCs w:val="22"/>
        </w:rPr>
        <w:t xml:space="preserve"> O zjištěných vadách spolu smluvní strany sepíší zápis, v němž uvedou alespoň popis vady, příčinu jejího vzniku, pokud ji lze určit, uplatněný nárok objednatele a pokud je uplatněn nárok na odstranění vady, pak i lhůtu pro její odstranění a způsob jejího odstranění. Pokud objednatel v oznámení vady neuplatní svůj nárok, má se za to, že požaduje odstranění vady formou opravy. Zhotovitel se zavazuje neprodleně, po dohodě s objednatelem, odstranit veškeré vady, které se vyskytnou na díle v záruční době. Po odstranění reklamované vady vyzve písemně zhotovitel objednatele k převzetí odstraněné reklamované vady, o čemž vyhotoví zápis, ze kterého bude zřejmé, zda je reklamovaná vada odstraněna, což zhotovitel potvrdí svým podpisem. Nedohodnou-li se smluvní strany na termínu odst</w:t>
      </w:r>
      <w:r w:rsidR="00C90E02">
        <w:rPr>
          <w:rFonts w:asciiTheme="minorHAnsi" w:hAnsiTheme="minorHAnsi" w:cstheme="minorHAnsi"/>
          <w:sz w:val="22"/>
          <w:szCs w:val="22"/>
        </w:rPr>
        <w:t>ra</w:t>
      </w:r>
      <w:r w:rsidRPr="00C345D3">
        <w:rPr>
          <w:rFonts w:asciiTheme="minorHAnsi" w:hAnsiTheme="minorHAnsi" w:cstheme="minorHAnsi"/>
          <w:sz w:val="22"/>
          <w:szCs w:val="22"/>
        </w:rPr>
        <w:t>nění vady</w:t>
      </w:r>
      <w:r w:rsidR="009D4AA0">
        <w:rPr>
          <w:rFonts w:asciiTheme="minorHAnsi" w:hAnsiTheme="minorHAnsi" w:cstheme="minorHAnsi"/>
          <w:sz w:val="22"/>
          <w:szCs w:val="22"/>
        </w:rPr>
        <w:t>,</w:t>
      </w:r>
      <w:r w:rsidRPr="00C345D3">
        <w:rPr>
          <w:rFonts w:asciiTheme="minorHAnsi" w:hAnsiTheme="minorHAnsi" w:cstheme="minorHAnsi"/>
          <w:sz w:val="22"/>
          <w:szCs w:val="22"/>
        </w:rPr>
        <w:t xml:space="preserve"> pak platí, že vada musí být odstraněna do 14 dní od jejího oznámení zhotoviteli. </w:t>
      </w:r>
    </w:p>
    <w:p w:rsidR="00501C3B" w:rsidRPr="00C345D3"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6.</w:t>
      </w:r>
      <w:r w:rsidRPr="00C345D3">
        <w:rPr>
          <w:rFonts w:asciiTheme="minorHAnsi" w:hAnsiTheme="minorHAnsi" w:cstheme="minorHAnsi"/>
          <w:sz w:val="22"/>
          <w:szCs w:val="22"/>
        </w:rPr>
        <w:t xml:space="preserve"> Vady po uplynutí záruční doby se zhotovitel zavazuje odstranit po dohodě s objednatelem (maximálně do 14 dnů od nahlášení vady). </w:t>
      </w:r>
    </w:p>
    <w:p w:rsidR="00501C3B" w:rsidRDefault="009D4AA0" w:rsidP="00974CF4">
      <w:pPr>
        <w:jc w:val="both"/>
        <w:rPr>
          <w:rFonts w:asciiTheme="minorHAnsi" w:hAnsiTheme="minorHAnsi" w:cstheme="minorHAnsi"/>
          <w:sz w:val="22"/>
          <w:szCs w:val="22"/>
        </w:rPr>
      </w:pPr>
      <w:r>
        <w:rPr>
          <w:rFonts w:asciiTheme="minorHAnsi" w:hAnsiTheme="minorHAnsi" w:cstheme="minorHAnsi"/>
          <w:b/>
          <w:sz w:val="22"/>
          <w:szCs w:val="22"/>
        </w:rPr>
        <w:t>7</w:t>
      </w:r>
      <w:r w:rsidRPr="00ED5692">
        <w:rPr>
          <w:rFonts w:asciiTheme="minorHAnsi" w:hAnsiTheme="minorHAnsi" w:cstheme="minorHAnsi"/>
          <w:b/>
          <w:sz w:val="22"/>
          <w:szCs w:val="22"/>
        </w:rPr>
        <w:t>.</w:t>
      </w:r>
      <w:r w:rsidRPr="00C345D3">
        <w:rPr>
          <w:rFonts w:asciiTheme="minorHAnsi" w:hAnsiTheme="minorHAnsi" w:cstheme="minorHAnsi"/>
          <w:sz w:val="22"/>
          <w:szCs w:val="22"/>
        </w:rPr>
        <w:t xml:space="preserve"> </w:t>
      </w:r>
      <w:r w:rsidR="00501C3B" w:rsidRPr="00C345D3">
        <w:rPr>
          <w:rFonts w:asciiTheme="minorHAnsi" w:hAnsiTheme="minorHAnsi" w:cstheme="minorHAnsi"/>
          <w:sz w:val="22"/>
          <w:szCs w:val="22"/>
        </w:rPr>
        <w:t xml:space="preserve">Smluvní strany se dohodly, že na část díla, které bylo předmětem reklamace, poskytne zhotovitel objednateli záruku v délce trvání minimálně 24 měsíců. </w:t>
      </w:r>
    </w:p>
    <w:p w:rsidR="0050442D" w:rsidRDefault="0050442D" w:rsidP="00974CF4">
      <w:pPr>
        <w:jc w:val="both"/>
        <w:rPr>
          <w:rFonts w:asciiTheme="minorHAnsi" w:hAnsiTheme="minorHAnsi" w:cstheme="minorHAnsi"/>
          <w:sz w:val="22"/>
          <w:szCs w:val="22"/>
        </w:rPr>
      </w:pPr>
    </w:p>
    <w:p w:rsidR="0050442D" w:rsidRDefault="0050442D" w:rsidP="00974CF4">
      <w:pPr>
        <w:jc w:val="both"/>
        <w:rPr>
          <w:rFonts w:asciiTheme="minorHAnsi" w:hAnsiTheme="minorHAnsi" w:cstheme="minorHAnsi"/>
          <w:sz w:val="22"/>
          <w:szCs w:val="22"/>
        </w:rPr>
      </w:pPr>
    </w:p>
    <w:p w:rsidR="00C90E02" w:rsidRPr="00C345D3" w:rsidRDefault="00C90E02" w:rsidP="00974CF4">
      <w:pPr>
        <w:jc w:val="both"/>
        <w:rPr>
          <w:rFonts w:asciiTheme="minorHAnsi" w:hAnsiTheme="minorHAnsi" w:cstheme="minorHAnsi"/>
          <w:sz w:val="22"/>
          <w:szCs w:val="22"/>
        </w:rPr>
      </w:pPr>
    </w:p>
    <w:p w:rsidR="00501C3B" w:rsidRDefault="00501C3B" w:rsidP="00974CF4">
      <w:pPr>
        <w:jc w:val="center"/>
        <w:rPr>
          <w:rFonts w:asciiTheme="minorHAnsi" w:hAnsiTheme="minorHAnsi" w:cstheme="minorHAnsi"/>
          <w:b/>
          <w:sz w:val="22"/>
          <w:szCs w:val="22"/>
          <w:u w:val="single"/>
        </w:rPr>
      </w:pPr>
      <w:r w:rsidRPr="00C90E02">
        <w:rPr>
          <w:rFonts w:asciiTheme="minorHAnsi" w:hAnsiTheme="minorHAnsi" w:cstheme="minorHAnsi"/>
          <w:b/>
          <w:sz w:val="22"/>
          <w:szCs w:val="22"/>
          <w:u w:val="single"/>
        </w:rPr>
        <w:lastRenderedPageBreak/>
        <w:t>X</w:t>
      </w:r>
      <w:r w:rsidR="009D4AA0">
        <w:rPr>
          <w:rFonts w:asciiTheme="minorHAnsi" w:hAnsiTheme="minorHAnsi" w:cstheme="minorHAnsi"/>
          <w:b/>
          <w:sz w:val="22"/>
          <w:szCs w:val="22"/>
          <w:u w:val="single"/>
        </w:rPr>
        <w:t>I</w:t>
      </w:r>
      <w:r w:rsidRPr="00C90E02">
        <w:rPr>
          <w:rFonts w:asciiTheme="minorHAnsi" w:hAnsiTheme="minorHAnsi" w:cstheme="minorHAnsi"/>
          <w:b/>
          <w:sz w:val="22"/>
          <w:szCs w:val="22"/>
          <w:u w:val="single"/>
        </w:rPr>
        <w:t>. Předání a převzetí díla</w:t>
      </w:r>
    </w:p>
    <w:p w:rsidR="00C90E02" w:rsidRPr="00C90E02" w:rsidRDefault="00C90E02" w:rsidP="00974CF4">
      <w:pPr>
        <w:jc w:val="both"/>
        <w:rPr>
          <w:rFonts w:asciiTheme="minorHAnsi" w:hAnsiTheme="minorHAnsi" w:cstheme="minorHAnsi"/>
          <w:b/>
          <w:sz w:val="22"/>
          <w:szCs w:val="22"/>
          <w:u w:val="single"/>
        </w:rPr>
      </w:pPr>
    </w:p>
    <w:p w:rsidR="0047228E"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1.</w:t>
      </w:r>
      <w:r w:rsidRPr="00C345D3">
        <w:rPr>
          <w:rFonts w:asciiTheme="minorHAnsi" w:hAnsiTheme="minorHAnsi" w:cstheme="minorHAnsi"/>
          <w:sz w:val="22"/>
          <w:szCs w:val="22"/>
        </w:rPr>
        <w:t xml:space="preserve"> Zhotovitel sp</w:t>
      </w:r>
      <w:r w:rsidR="00C90E02">
        <w:rPr>
          <w:rFonts w:asciiTheme="minorHAnsi" w:hAnsiTheme="minorHAnsi" w:cstheme="minorHAnsi"/>
          <w:sz w:val="22"/>
          <w:szCs w:val="22"/>
        </w:rPr>
        <w:t>l</w:t>
      </w:r>
      <w:r w:rsidRPr="00C345D3">
        <w:rPr>
          <w:rFonts w:asciiTheme="minorHAnsi" w:hAnsiTheme="minorHAnsi" w:cstheme="minorHAnsi"/>
          <w:sz w:val="22"/>
          <w:szCs w:val="22"/>
        </w:rPr>
        <w:t>ní povinnost provést dílo jeho řádným provedením a předáním objednateli v souladu s ustanoveními této smlouvy. Objednatel je povinen dílo převzít na výzvu zhotovitele. Dílo je považováno za ukončené</w:t>
      </w:r>
      <w:r w:rsidR="009D4AA0">
        <w:rPr>
          <w:rFonts w:asciiTheme="minorHAnsi" w:hAnsiTheme="minorHAnsi" w:cstheme="minorHAnsi"/>
          <w:sz w:val="22"/>
          <w:szCs w:val="22"/>
        </w:rPr>
        <w:t>,</w:t>
      </w:r>
      <w:r w:rsidRPr="00C345D3">
        <w:rPr>
          <w:rFonts w:asciiTheme="minorHAnsi" w:hAnsiTheme="minorHAnsi" w:cstheme="minorHAnsi"/>
          <w:sz w:val="22"/>
          <w:szCs w:val="22"/>
        </w:rPr>
        <w:t xml:space="preserve"> pokud byl předmět díla protokolárně</w:t>
      </w:r>
      <w:r w:rsidR="00ED5692">
        <w:rPr>
          <w:rFonts w:asciiTheme="minorHAnsi" w:hAnsiTheme="minorHAnsi" w:cstheme="minorHAnsi"/>
          <w:sz w:val="22"/>
          <w:szCs w:val="22"/>
        </w:rPr>
        <w:t xml:space="preserve"> </w:t>
      </w:r>
      <w:r w:rsidR="00C90E02">
        <w:rPr>
          <w:rFonts w:asciiTheme="minorHAnsi" w:hAnsiTheme="minorHAnsi" w:cstheme="minorHAnsi"/>
          <w:sz w:val="22"/>
          <w:szCs w:val="22"/>
        </w:rPr>
        <w:t>převzat objednatelem. O předání</w:t>
      </w:r>
      <w:r w:rsidRPr="00C345D3">
        <w:rPr>
          <w:rFonts w:asciiTheme="minorHAnsi" w:hAnsiTheme="minorHAnsi" w:cstheme="minorHAnsi"/>
          <w:sz w:val="22"/>
          <w:szCs w:val="22"/>
        </w:rPr>
        <w:t xml:space="preserve"> d</w:t>
      </w:r>
      <w:r w:rsidR="00BB227B">
        <w:rPr>
          <w:rFonts w:asciiTheme="minorHAnsi" w:hAnsiTheme="minorHAnsi" w:cstheme="minorHAnsi"/>
          <w:sz w:val="22"/>
          <w:szCs w:val="22"/>
        </w:rPr>
        <w:t>íla bude sepsán zápis (předávací</w:t>
      </w:r>
      <w:r w:rsidRPr="00C345D3">
        <w:rPr>
          <w:rFonts w:asciiTheme="minorHAnsi" w:hAnsiTheme="minorHAnsi" w:cstheme="minorHAnsi"/>
          <w:sz w:val="22"/>
          <w:szCs w:val="22"/>
        </w:rPr>
        <w:t xml:space="preserve"> protokol), který podepíší obě smluvní strany. Přejímací řízení bude provedeno na základě následujícího postupu:</w:t>
      </w:r>
    </w:p>
    <w:p w:rsidR="009D4AA0" w:rsidRPr="009D4AA0" w:rsidRDefault="009D4AA0" w:rsidP="009D4AA0">
      <w:pPr>
        <w:pStyle w:val="Odstavecseseznamem"/>
        <w:numPr>
          <w:ilvl w:val="0"/>
          <w:numId w:val="32"/>
        </w:numPr>
        <w:jc w:val="both"/>
        <w:rPr>
          <w:rFonts w:asciiTheme="minorHAnsi" w:hAnsiTheme="minorHAnsi" w:cstheme="minorHAnsi"/>
          <w:sz w:val="22"/>
          <w:szCs w:val="22"/>
        </w:rPr>
      </w:pPr>
      <w:r w:rsidRPr="009D4AA0">
        <w:rPr>
          <w:rFonts w:asciiTheme="minorHAnsi" w:hAnsiTheme="minorHAnsi" w:cstheme="minorHAnsi"/>
          <w:sz w:val="22"/>
          <w:szCs w:val="22"/>
        </w:rPr>
        <w:t>n</w:t>
      </w:r>
      <w:r w:rsidR="00501C3B" w:rsidRPr="009D4AA0">
        <w:rPr>
          <w:rFonts w:asciiTheme="minorHAnsi" w:hAnsiTheme="minorHAnsi" w:cstheme="minorHAnsi"/>
          <w:sz w:val="22"/>
          <w:szCs w:val="22"/>
        </w:rPr>
        <w:t xml:space="preserve">ejpozději 2 dny, pokud nebude dohodnuto v konkrétním případě jinak, před plánovaným termínem předání díla bude objednatelem a zhotovitelem provedena první prohlídka díla. Smluvní strany při ní sestaví seznam vad a nedodělků, přičemž zvlášť uvedou vady a nedodělky bránící řádnému užívání díla. </w:t>
      </w:r>
    </w:p>
    <w:p w:rsidR="009D4AA0" w:rsidRDefault="009D4AA0" w:rsidP="009D4AA0">
      <w:pPr>
        <w:pStyle w:val="Odstavecseseznamem"/>
        <w:numPr>
          <w:ilvl w:val="0"/>
          <w:numId w:val="32"/>
        </w:numPr>
        <w:jc w:val="both"/>
        <w:rPr>
          <w:rFonts w:asciiTheme="minorHAnsi" w:hAnsiTheme="minorHAnsi" w:cstheme="minorHAnsi"/>
          <w:sz w:val="22"/>
          <w:szCs w:val="22"/>
        </w:rPr>
      </w:pPr>
      <w:r w:rsidRPr="009D4AA0">
        <w:rPr>
          <w:rFonts w:asciiTheme="minorHAnsi" w:hAnsiTheme="minorHAnsi" w:cstheme="minorHAnsi"/>
          <w:sz w:val="22"/>
          <w:szCs w:val="22"/>
        </w:rPr>
        <w:t>p</w:t>
      </w:r>
      <w:r w:rsidR="00501C3B" w:rsidRPr="009D4AA0">
        <w:rPr>
          <w:rFonts w:asciiTheme="minorHAnsi" w:hAnsiTheme="minorHAnsi" w:cstheme="minorHAnsi"/>
          <w:sz w:val="22"/>
          <w:szCs w:val="22"/>
        </w:rPr>
        <w:t xml:space="preserve">o odstranění vad a nedodělků bránících řádnému užívání díla vyzve zhotovitel alespoň 2 dny předem k zahájení </w:t>
      </w:r>
      <w:r w:rsidR="0047228E" w:rsidRPr="009D4AA0">
        <w:rPr>
          <w:rFonts w:asciiTheme="minorHAnsi" w:hAnsiTheme="minorHAnsi" w:cstheme="minorHAnsi"/>
          <w:sz w:val="22"/>
          <w:szCs w:val="22"/>
        </w:rPr>
        <w:t>předání a převzetí (přejímky) dí</w:t>
      </w:r>
      <w:r w:rsidR="00501C3B" w:rsidRPr="009D4AA0">
        <w:rPr>
          <w:rFonts w:asciiTheme="minorHAnsi" w:hAnsiTheme="minorHAnsi" w:cstheme="minorHAnsi"/>
          <w:sz w:val="22"/>
          <w:szCs w:val="22"/>
        </w:rPr>
        <w:t>la. Pokud budou v průběhu přejímky zjištěny další vady či nedodělky bránící řádnému užívání díla, bude přejímka přerušena a smlu</w:t>
      </w:r>
      <w:r w:rsidR="0047228E" w:rsidRPr="009D4AA0">
        <w:rPr>
          <w:rFonts w:asciiTheme="minorHAnsi" w:hAnsiTheme="minorHAnsi" w:cstheme="minorHAnsi"/>
          <w:sz w:val="22"/>
          <w:szCs w:val="22"/>
        </w:rPr>
        <w:t>vn</w:t>
      </w:r>
      <w:r w:rsidR="00501C3B" w:rsidRPr="009D4AA0">
        <w:rPr>
          <w:rFonts w:asciiTheme="minorHAnsi" w:hAnsiTheme="minorHAnsi" w:cstheme="minorHAnsi"/>
          <w:sz w:val="22"/>
          <w:szCs w:val="22"/>
        </w:rPr>
        <w:t xml:space="preserve">í strany v zápise uvedou všechny zjištěné vady a nedodělky včetně vad a nedodělků bránicích řádnému užívání díla s termíny pro jejich odstranění. </w:t>
      </w:r>
    </w:p>
    <w:p w:rsidR="0047228E" w:rsidRPr="009D4AA0" w:rsidRDefault="009D4AA0" w:rsidP="009D4AA0">
      <w:pPr>
        <w:pStyle w:val="Odstavecseseznamem"/>
        <w:numPr>
          <w:ilvl w:val="0"/>
          <w:numId w:val="32"/>
        </w:numPr>
        <w:jc w:val="both"/>
        <w:rPr>
          <w:rFonts w:asciiTheme="minorHAnsi" w:hAnsiTheme="minorHAnsi" w:cstheme="minorHAnsi"/>
          <w:sz w:val="22"/>
          <w:szCs w:val="22"/>
        </w:rPr>
      </w:pPr>
      <w:r w:rsidRPr="009D4AA0">
        <w:rPr>
          <w:rFonts w:asciiTheme="minorHAnsi" w:hAnsiTheme="minorHAnsi" w:cstheme="minorHAnsi"/>
          <w:sz w:val="22"/>
          <w:szCs w:val="22"/>
        </w:rPr>
        <w:t>p</w:t>
      </w:r>
      <w:r w:rsidR="00501C3B" w:rsidRPr="009D4AA0">
        <w:rPr>
          <w:rFonts w:asciiTheme="minorHAnsi" w:hAnsiTheme="minorHAnsi" w:cstheme="minorHAnsi"/>
          <w:sz w:val="22"/>
          <w:szCs w:val="22"/>
        </w:rPr>
        <w:t xml:space="preserve">o odstranění posledních vad a nedodělků bránících řádnému užívání díla bude pokračováno v přejímce díla do podpisu protokolu o předání a převzetí díla bez vad a nedodělků. </w:t>
      </w:r>
    </w:p>
    <w:p w:rsidR="0047228E"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2.</w:t>
      </w:r>
      <w:r w:rsidRPr="00C345D3">
        <w:rPr>
          <w:rFonts w:asciiTheme="minorHAnsi" w:hAnsiTheme="minorHAnsi" w:cstheme="minorHAnsi"/>
          <w:sz w:val="22"/>
          <w:szCs w:val="22"/>
        </w:rPr>
        <w:t xml:space="preserve"> Objednatel je povinen převzít i dílo jako celek, které vykazuje drobné vady a nedodělky, které samy o sobě, ani ve spojení s jinými nebrání řádnému užívání díla. </w:t>
      </w:r>
    </w:p>
    <w:p w:rsidR="0047228E"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3.</w:t>
      </w:r>
      <w:r w:rsidRPr="00C345D3">
        <w:rPr>
          <w:rFonts w:asciiTheme="minorHAnsi" w:hAnsiTheme="minorHAnsi" w:cstheme="minorHAnsi"/>
          <w:sz w:val="22"/>
          <w:szCs w:val="22"/>
        </w:rPr>
        <w:t xml:space="preserve"> Objednatel je oprávněn při výskytu vady, bránící řádnému užívání díla, dílo nepřevzít. </w:t>
      </w:r>
    </w:p>
    <w:p w:rsidR="0047228E"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4.</w:t>
      </w:r>
      <w:r w:rsidRPr="00C345D3">
        <w:rPr>
          <w:rFonts w:asciiTheme="minorHAnsi" w:hAnsiTheme="minorHAnsi" w:cstheme="minorHAnsi"/>
          <w:sz w:val="22"/>
          <w:szCs w:val="22"/>
        </w:rPr>
        <w:t xml:space="preserve"> Převezme-li objednatel dílo s vadami, nedostatky či nedodělky, budou vady, nedostatky či nedodělky zaprotokolovány v příloze tohoto zápisu včetně termínu stanoveného objednatelem k jejich odstranění. Součást</w:t>
      </w:r>
      <w:r w:rsidR="00C90E02">
        <w:rPr>
          <w:rFonts w:asciiTheme="minorHAnsi" w:hAnsiTheme="minorHAnsi" w:cstheme="minorHAnsi"/>
          <w:sz w:val="22"/>
          <w:szCs w:val="22"/>
        </w:rPr>
        <w:t>í zápisu bude také konečný a úpl</w:t>
      </w:r>
      <w:r w:rsidRPr="00C345D3">
        <w:rPr>
          <w:rFonts w:asciiTheme="minorHAnsi" w:hAnsiTheme="minorHAnsi" w:cstheme="minorHAnsi"/>
          <w:sz w:val="22"/>
          <w:szCs w:val="22"/>
        </w:rPr>
        <w:t xml:space="preserve">ný seznam všech s dílem předávaných dokumentů. </w:t>
      </w:r>
    </w:p>
    <w:p w:rsidR="00501C3B"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5.</w:t>
      </w:r>
      <w:r w:rsidRPr="00C345D3">
        <w:rPr>
          <w:rFonts w:asciiTheme="minorHAnsi" w:hAnsiTheme="minorHAnsi" w:cstheme="minorHAnsi"/>
          <w:sz w:val="22"/>
          <w:szCs w:val="22"/>
        </w:rPr>
        <w:t xml:space="preserve"> Součástí předávacího řízení bude i zaškolení obsluhy dodávaného díla. Náklady na přej</w:t>
      </w:r>
      <w:r w:rsidR="0047228E">
        <w:rPr>
          <w:rFonts w:asciiTheme="minorHAnsi" w:hAnsiTheme="minorHAnsi" w:cstheme="minorHAnsi"/>
          <w:sz w:val="22"/>
          <w:szCs w:val="22"/>
        </w:rPr>
        <w:t>í</w:t>
      </w:r>
      <w:r w:rsidRPr="00C345D3">
        <w:rPr>
          <w:rFonts w:asciiTheme="minorHAnsi" w:hAnsiTheme="minorHAnsi" w:cstheme="minorHAnsi"/>
          <w:sz w:val="22"/>
          <w:szCs w:val="22"/>
        </w:rPr>
        <w:t>mací řízení včetně nákladů n</w:t>
      </w:r>
      <w:r w:rsidR="00C90E02">
        <w:rPr>
          <w:rFonts w:asciiTheme="minorHAnsi" w:hAnsiTheme="minorHAnsi" w:cstheme="minorHAnsi"/>
          <w:sz w:val="22"/>
          <w:szCs w:val="22"/>
        </w:rPr>
        <w:t>a zaškolení obsluhy jsou obsažen</w:t>
      </w:r>
      <w:r w:rsidR="009D4AA0">
        <w:rPr>
          <w:rFonts w:asciiTheme="minorHAnsi" w:hAnsiTheme="minorHAnsi" w:cstheme="minorHAnsi"/>
          <w:sz w:val="22"/>
          <w:szCs w:val="22"/>
        </w:rPr>
        <w:t xml:space="preserve">y v ceně díla, </w:t>
      </w:r>
      <w:r w:rsidR="0050442D">
        <w:rPr>
          <w:rFonts w:asciiTheme="minorHAnsi" w:hAnsiTheme="minorHAnsi" w:cstheme="minorHAnsi"/>
          <w:sz w:val="22"/>
          <w:szCs w:val="22"/>
        </w:rPr>
        <w:t>po</w:t>
      </w:r>
      <w:r w:rsidR="006D14DE">
        <w:rPr>
          <w:rFonts w:asciiTheme="minorHAnsi" w:hAnsiTheme="minorHAnsi" w:cstheme="minorHAnsi"/>
          <w:sz w:val="22"/>
          <w:szCs w:val="22"/>
        </w:rPr>
        <w:t>dle čl</w:t>
      </w:r>
      <w:r w:rsidRPr="00C345D3">
        <w:rPr>
          <w:rFonts w:asciiTheme="minorHAnsi" w:hAnsiTheme="minorHAnsi" w:cstheme="minorHAnsi"/>
          <w:sz w:val="22"/>
          <w:szCs w:val="22"/>
        </w:rPr>
        <w:t>. IV</w:t>
      </w:r>
      <w:r w:rsidR="009D4AA0">
        <w:rPr>
          <w:rFonts w:asciiTheme="minorHAnsi" w:hAnsiTheme="minorHAnsi" w:cstheme="minorHAnsi"/>
          <w:sz w:val="22"/>
          <w:szCs w:val="22"/>
        </w:rPr>
        <w:t>.</w:t>
      </w:r>
      <w:r w:rsidRPr="00C345D3">
        <w:rPr>
          <w:rFonts w:asciiTheme="minorHAnsi" w:hAnsiTheme="minorHAnsi" w:cstheme="minorHAnsi"/>
          <w:sz w:val="22"/>
          <w:szCs w:val="22"/>
        </w:rPr>
        <w:t xml:space="preserve"> tét</w:t>
      </w:r>
      <w:r w:rsidR="0047228E">
        <w:rPr>
          <w:rFonts w:asciiTheme="minorHAnsi" w:hAnsiTheme="minorHAnsi" w:cstheme="minorHAnsi"/>
          <w:sz w:val="22"/>
          <w:szCs w:val="22"/>
        </w:rPr>
        <w:t>o</w:t>
      </w:r>
      <w:r w:rsidRPr="00C345D3">
        <w:rPr>
          <w:rFonts w:asciiTheme="minorHAnsi" w:hAnsiTheme="minorHAnsi" w:cstheme="minorHAnsi"/>
          <w:sz w:val="22"/>
          <w:szCs w:val="22"/>
        </w:rPr>
        <w:t xml:space="preserve"> smlouvy. </w:t>
      </w:r>
    </w:p>
    <w:p w:rsidR="00C90E02" w:rsidRPr="00C345D3" w:rsidRDefault="00C90E02" w:rsidP="00974CF4">
      <w:pPr>
        <w:jc w:val="both"/>
        <w:rPr>
          <w:rFonts w:asciiTheme="minorHAnsi" w:hAnsiTheme="minorHAnsi" w:cstheme="minorHAnsi"/>
          <w:sz w:val="22"/>
          <w:szCs w:val="22"/>
        </w:rPr>
      </w:pPr>
    </w:p>
    <w:p w:rsidR="00501C3B" w:rsidRDefault="00C90E02" w:rsidP="00974CF4">
      <w:pPr>
        <w:jc w:val="center"/>
        <w:rPr>
          <w:rFonts w:asciiTheme="minorHAnsi" w:hAnsiTheme="minorHAnsi" w:cstheme="minorHAnsi"/>
          <w:b/>
          <w:sz w:val="22"/>
          <w:szCs w:val="22"/>
          <w:u w:val="single"/>
        </w:rPr>
      </w:pPr>
      <w:r>
        <w:rPr>
          <w:rFonts w:asciiTheme="minorHAnsi" w:hAnsiTheme="minorHAnsi" w:cstheme="minorHAnsi"/>
          <w:b/>
          <w:sz w:val="22"/>
          <w:szCs w:val="22"/>
          <w:u w:val="single"/>
        </w:rPr>
        <w:t>XII. Odstoupení od smlouvy</w:t>
      </w:r>
    </w:p>
    <w:p w:rsidR="00C90E02" w:rsidRPr="00C90E02" w:rsidRDefault="00C90E02" w:rsidP="00974CF4">
      <w:pPr>
        <w:jc w:val="both"/>
        <w:rPr>
          <w:rFonts w:asciiTheme="minorHAnsi" w:hAnsiTheme="minorHAnsi" w:cstheme="minorHAnsi"/>
          <w:b/>
          <w:sz w:val="22"/>
          <w:szCs w:val="22"/>
          <w:u w:val="single"/>
        </w:rPr>
      </w:pPr>
    </w:p>
    <w:p w:rsidR="00974CF4"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1.</w:t>
      </w:r>
      <w:r w:rsidRPr="00C345D3">
        <w:rPr>
          <w:rFonts w:asciiTheme="minorHAnsi" w:hAnsiTheme="minorHAnsi" w:cstheme="minorHAnsi"/>
          <w:sz w:val="22"/>
          <w:szCs w:val="22"/>
        </w:rPr>
        <w:t xml:space="preserve"> Od této smlouvy může odstoupit kterákoliv smluvní strana po předchozím písemném upozor</w:t>
      </w:r>
      <w:r w:rsidR="00C90E02">
        <w:rPr>
          <w:rFonts w:asciiTheme="minorHAnsi" w:hAnsiTheme="minorHAnsi" w:cstheme="minorHAnsi"/>
          <w:sz w:val="22"/>
          <w:szCs w:val="22"/>
        </w:rPr>
        <w:t>nění na nepl</w:t>
      </w:r>
      <w:r w:rsidRPr="00C345D3">
        <w:rPr>
          <w:rFonts w:asciiTheme="minorHAnsi" w:hAnsiTheme="minorHAnsi" w:cstheme="minorHAnsi"/>
          <w:sz w:val="22"/>
          <w:szCs w:val="22"/>
        </w:rPr>
        <w:t xml:space="preserve">nění povinností druhé smluvní strany, pokud lze prokazatelně zjistit podstatné porušení této smlouvy druhou smluvní stranou. Právní účinky odstoupení od smlouvy nastávají dnem následujícím po písemném doručení oznámení o odstoupení druhé smluvní straně. </w:t>
      </w:r>
    </w:p>
    <w:p w:rsidR="00C90E02"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2.</w:t>
      </w:r>
      <w:r w:rsidRPr="00C345D3">
        <w:rPr>
          <w:rFonts w:asciiTheme="minorHAnsi" w:hAnsiTheme="minorHAnsi" w:cstheme="minorHAnsi"/>
          <w:sz w:val="22"/>
          <w:szCs w:val="22"/>
        </w:rPr>
        <w:t xml:space="preserve"> Objednatel je oprávněn od smlouvy odstoupit, jestliže zhotovitel bez souhlasu objednatele přeruší nebo opozdí práce po dobu delší než 30 dnů. </w:t>
      </w:r>
    </w:p>
    <w:p w:rsidR="00C90E02"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3.</w:t>
      </w:r>
      <w:r w:rsidRPr="00C345D3">
        <w:rPr>
          <w:rFonts w:asciiTheme="minorHAnsi" w:hAnsiTheme="minorHAnsi" w:cstheme="minorHAnsi"/>
          <w:sz w:val="22"/>
          <w:szCs w:val="22"/>
        </w:rPr>
        <w:t xml:space="preserve"> Zhotovitel je oprávněn od smlouvy odstoupit, jestliže je objednatel v prodlení se zaplacením faktury po dobu delší než 30 dnů.</w:t>
      </w:r>
    </w:p>
    <w:p w:rsidR="00501C3B" w:rsidRPr="00C345D3"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4.</w:t>
      </w:r>
      <w:r w:rsidRPr="00C345D3">
        <w:rPr>
          <w:rFonts w:asciiTheme="minorHAnsi" w:hAnsiTheme="minorHAnsi" w:cstheme="minorHAnsi"/>
          <w:sz w:val="22"/>
          <w:szCs w:val="22"/>
        </w:rPr>
        <w:t xml:space="preserve"> Dalším podstatným porušením této smlouvy se rozumí zejména: neumožnění provádění díla objednatelem delším jak 30 dnů oproti dohodnutým termínům. </w:t>
      </w:r>
    </w:p>
    <w:p w:rsidR="00C90E02"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5</w:t>
      </w:r>
      <w:r w:rsidR="00C90E02" w:rsidRPr="00ED5692">
        <w:rPr>
          <w:rFonts w:asciiTheme="minorHAnsi" w:hAnsiTheme="minorHAnsi" w:cstheme="minorHAnsi"/>
          <w:b/>
          <w:sz w:val="22"/>
          <w:szCs w:val="22"/>
        </w:rPr>
        <w:t>.</w:t>
      </w:r>
      <w:r w:rsidRPr="00C345D3">
        <w:rPr>
          <w:rFonts w:asciiTheme="minorHAnsi" w:hAnsiTheme="minorHAnsi" w:cstheme="minorHAnsi"/>
          <w:sz w:val="22"/>
          <w:szCs w:val="22"/>
        </w:rPr>
        <w:t xml:space="preserve"> Závazky smluvních stran ohledně díla provedeného do doby odstoupení od smlouvy zůstávají zachovány.</w:t>
      </w:r>
    </w:p>
    <w:p w:rsidR="00501C3B"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6.</w:t>
      </w:r>
      <w:r w:rsidRPr="00C345D3">
        <w:rPr>
          <w:rFonts w:asciiTheme="minorHAnsi" w:hAnsiTheme="minorHAnsi" w:cstheme="minorHAnsi"/>
          <w:sz w:val="22"/>
          <w:szCs w:val="22"/>
        </w:rPr>
        <w:t xml:space="preserve"> Odstoupení od smlouvy je třeba doručit druhé smluvní straně bez zbytečného odkladu po zjištění důvodů k odstoupení. </w:t>
      </w:r>
    </w:p>
    <w:p w:rsidR="00C90E02" w:rsidRDefault="00C90E02" w:rsidP="00974CF4">
      <w:pPr>
        <w:jc w:val="both"/>
        <w:rPr>
          <w:rFonts w:asciiTheme="minorHAnsi" w:hAnsiTheme="minorHAnsi" w:cstheme="minorHAnsi"/>
          <w:sz w:val="22"/>
          <w:szCs w:val="22"/>
        </w:rPr>
      </w:pPr>
    </w:p>
    <w:p w:rsidR="00501C3B" w:rsidRPr="00974CF4" w:rsidRDefault="00501C3B" w:rsidP="00974CF4">
      <w:pPr>
        <w:jc w:val="center"/>
        <w:rPr>
          <w:rFonts w:asciiTheme="minorHAnsi" w:hAnsiTheme="minorHAnsi" w:cstheme="minorHAnsi"/>
          <w:b/>
          <w:sz w:val="22"/>
          <w:szCs w:val="22"/>
          <w:u w:val="single"/>
        </w:rPr>
      </w:pPr>
      <w:r w:rsidRPr="00974CF4">
        <w:rPr>
          <w:rFonts w:asciiTheme="minorHAnsi" w:hAnsiTheme="minorHAnsi" w:cstheme="minorHAnsi"/>
          <w:b/>
          <w:sz w:val="22"/>
          <w:szCs w:val="22"/>
          <w:u w:val="single"/>
        </w:rPr>
        <w:t>XIII. Změna, zrušení závazku</w:t>
      </w:r>
    </w:p>
    <w:p w:rsidR="0047228E" w:rsidRPr="0047228E" w:rsidRDefault="0047228E" w:rsidP="00974CF4">
      <w:pPr>
        <w:jc w:val="both"/>
        <w:rPr>
          <w:rFonts w:asciiTheme="minorHAnsi" w:hAnsiTheme="minorHAnsi" w:cstheme="minorHAnsi"/>
          <w:b/>
          <w:sz w:val="22"/>
          <w:szCs w:val="22"/>
        </w:rPr>
      </w:pPr>
    </w:p>
    <w:p w:rsidR="0047228E"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1.</w:t>
      </w:r>
      <w:r w:rsidRPr="00C345D3">
        <w:rPr>
          <w:rFonts w:asciiTheme="minorHAnsi" w:hAnsiTheme="minorHAnsi" w:cstheme="minorHAnsi"/>
          <w:sz w:val="22"/>
          <w:szCs w:val="22"/>
        </w:rPr>
        <w:t xml:space="preserve"> Obě smluvní strany jsou povinny přistoupit na změnu nebo zrušení závazků vyplývajících z této smlouvy v případech, kdy: po uzavření smlouvy nastaly nové podstatné změny okolností, týkající se základního účelu smlouvy, pro kter</w:t>
      </w:r>
      <w:r w:rsidR="0047228E">
        <w:rPr>
          <w:rFonts w:asciiTheme="minorHAnsi" w:hAnsiTheme="minorHAnsi" w:cstheme="minorHAnsi"/>
          <w:sz w:val="22"/>
          <w:szCs w:val="22"/>
        </w:rPr>
        <w:t>é nelze spravedlivě požadovat plnění příslušných závazků pl</w:t>
      </w:r>
      <w:r w:rsidRPr="00C345D3">
        <w:rPr>
          <w:rFonts w:asciiTheme="minorHAnsi" w:hAnsiTheme="minorHAnsi" w:cstheme="minorHAnsi"/>
          <w:sz w:val="22"/>
          <w:szCs w:val="22"/>
        </w:rPr>
        <w:t>nění závazků je závislé na spolupůsobení druh</w:t>
      </w:r>
      <w:r w:rsidR="0047228E">
        <w:rPr>
          <w:rFonts w:asciiTheme="minorHAnsi" w:hAnsiTheme="minorHAnsi" w:cstheme="minorHAnsi"/>
          <w:sz w:val="22"/>
          <w:szCs w:val="22"/>
        </w:rPr>
        <w:t>é strany a včasné pl</w:t>
      </w:r>
      <w:r w:rsidRPr="00C345D3">
        <w:rPr>
          <w:rFonts w:asciiTheme="minorHAnsi" w:hAnsiTheme="minorHAnsi" w:cstheme="minorHAnsi"/>
          <w:sz w:val="22"/>
          <w:szCs w:val="22"/>
        </w:rPr>
        <w:t>nění je znemožněno tím, že druhá strana své povinno</w:t>
      </w:r>
      <w:r w:rsidR="0047228E">
        <w:rPr>
          <w:rFonts w:asciiTheme="minorHAnsi" w:hAnsiTheme="minorHAnsi" w:cstheme="minorHAnsi"/>
          <w:sz w:val="22"/>
          <w:szCs w:val="22"/>
        </w:rPr>
        <w:t>sti v dohodnuté době řádně nespl</w:t>
      </w:r>
      <w:r w:rsidRPr="00C345D3">
        <w:rPr>
          <w:rFonts w:asciiTheme="minorHAnsi" w:hAnsiTheme="minorHAnsi" w:cstheme="minorHAnsi"/>
          <w:sz w:val="22"/>
          <w:szCs w:val="22"/>
        </w:rPr>
        <w:t xml:space="preserve">nila. </w:t>
      </w:r>
    </w:p>
    <w:p w:rsidR="0047228E"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lastRenderedPageBreak/>
        <w:t>2.</w:t>
      </w:r>
      <w:r w:rsidRPr="00C345D3">
        <w:rPr>
          <w:rFonts w:asciiTheme="minorHAnsi" w:hAnsiTheme="minorHAnsi" w:cstheme="minorHAnsi"/>
          <w:sz w:val="22"/>
          <w:szCs w:val="22"/>
        </w:rPr>
        <w:t xml:space="preserve"> Změna nebo zrušení závazku musí být druhé straně oznámeny písemně do 3 dnů po zjištění důvodů k odstoupení od smlouvy. </w:t>
      </w:r>
    </w:p>
    <w:p w:rsidR="0047228E" w:rsidRDefault="00501C3B" w:rsidP="00974CF4">
      <w:pPr>
        <w:jc w:val="both"/>
        <w:rPr>
          <w:rFonts w:asciiTheme="minorHAnsi" w:hAnsiTheme="minorHAnsi" w:cstheme="minorHAnsi"/>
          <w:sz w:val="22"/>
          <w:szCs w:val="22"/>
        </w:rPr>
      </w:pPr>
      <w:r w:rsidRPr="00C345D3">
        <w:rPr>
          <w:rFonts w:asciiTheme="minorHAnsi" w:hAnsiTheme="minorHAnsi" w:cstheme="minorHAnsi"/>
          <w:sz w:val="22"/>
          <w:szCs w:val="22"/>
        </w:rPr>
        <w:t xml:space="preserve">3. Změna závazu bude provedena dodatkem k této smlouvě. </w:t>
      </w:r>
    </w:p>
    <w:p w:rsidR="0047228E"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4.</w:t>
      </w:r>
      <w:r w:rsidRPr="00C345D3">
        <w:rPr>
          <w:rFonts w:asciiTheme="minorHAnsi" w:hAnsiTheme="minorHAnsi" w:cstheme="minorHAnsi"/>
          <w:sz w:val="22"/>
          <w:szCs w:val="22"/>
        </w:rPr>
        <w:t xml:space="preserve"> Objednatel (zhotovitel) je v případě zániku smlouvy povinen uhradit zhotoviteli (objednateli) nutné náklady, které b</w:t>
      </w:r>
      <w:r w:rsidR="0047228E">
        <w:rPr>
          <w:rFonts w:asciiTheme="minorHAnsi" w:hAnsiTheme="minorHAnsi" w:cstheme="minorHAnsi"/>
          <w:sz w:val="22"/>
          <w:szCs w:val="22"/>
        </w:rPr>
        <w:t>yly vynaloženy na přípravu resp.</w:t>
      </w:r>
      <w:r w:rsidRPr="00C345D3">
        <w:rPr>
          <w:rFonts w:asciiTheme="minorHAnsi" w:hAnsiTheme="minorHAnsi" w:cstheme="minorHAnsi"/>
          <w:sz w:val="22"/>
          <w:szCs w:val="22"/>
        </w:rPr>
        <w:t xml:space="preserve"> částečné p</w:t>
      </w:r>
      <w:r w:rsidR="0047228E">
        <w:rPr>
          <w:rFonts w:asciiTheme="minorHAnsi" w:hAnsiTheme="minorHAnsi" w:cstheme="minorHAnsi"/>
          <w:sz w:val="22"/>
          <w:szCs w:val="22"/>
        </w:rPr>
        <w:t>l</w:t>
      </w:r>
      <w:r w:rsidRPr="00C345D3">
        <w:rPr>
          <w:rFonts w:asciiTheme="minorHAnsi" w:hAnsiTheme="minorHAnsi" w:cstheme="minorHAnsi"/>
          <w:sz w:val="22"/>
          <w:szCs w:val="22"/>
        </w:rPr>
        <w:t xml:space="preserve">nění smlouvy. </w:t>
      </w:r>
    </w:p>
    <w:p w:rsidR="00501C3B"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5.</w:t>
      </w:r>
      <w:r w:rsidRPr="00C345D3">
        <w:rPr>
          <w:rFonts w:asciiTheme="minorHAnsi" w:hAnsiTheme="minorHAnsi" w:cstheme="minorHAnsi"/>
          <w:sz w:val="22"/>
          <w:szCs w:val="22"/>
        </w:rPr>
        <w:t xml:space="preserve"> Objednatel má právo vypovědět tuto smlouvu v </w:t>
      </w:r>
      <w:r w:rsidR="0047228E">
        <w:rPr>
          <w:rFonts w:asciiTheme="minorHAnsi" w:hAnsiTheme="minorHAnsi" w:cstheme="minorHAnsi"/>
          <w:sz w:val="22"/>
          <w:szCs w:val="22"/>
        </w:rPr>
        <w:t>případě, že v souvislosti s pl</w:t>
      </w:r>
      <w:r w:rsidRPr="00C345D3">
        <w:rPr>
          <w:rFonts w:asciiTheme="minorHAnsi" w:hAnsiTheme="minorHAnsi" w:cstheme="minorHAnsi"/>
          <w:sz w:val="22"/>
          <w:szCs w:val="22"/>
        </w:rPr>
        <w:t xml:space="preserve">něním této smlouvy dojde ke spáchání trestného činu. Výpovědní doba činí 3 dny a začíná běžet dnem následujícím po dni, kdy bylo písemné vyhotovení výpovědi doručeno dodavateli. </w:t>
      </w:r>
    </w:p>
    <w:p w:rsidR="0047228E" w:rsidRDefault="0047228E" w:rsidP="00974CF4">
      <w:pPr>
        <w:jc w:val="both"/>
        <w:rPr>
          <w:rFonts w:asciiTheme="minorHAnsi" w:hAnsiTheme="minorHAnsi" w:cstheme="minorHAnsi"/>
          <w:sz w:val="22"/>
          <w:szCs w:val="22"/>
        </w:rPr>
      </w:pPr>
    </w:p>
    <w:p w:rsidR="00501C3B" w:rsidRDefault="00501C3B" w:rsidP="00974CF4">
      <w:pPr>
        <w:jc w:val="center"/>
        <w:rPr>
          <w:rFonts w:asciiTheme="minorHAnsi" w:hAnsiTheme="minorHAnsi" w:cstheme="minorHAnsi"/>
          <w:b/>
          <w:sz w:val="22"/>
          <w:szCs w:val="22"/>
          <w:u w:val="single"/>
        </w:rPr>
      </w:pPr>
      <w:r w:rsidRPr="0047228E">
        <w:rPr>
          <w:rFonts w:asciiTheme="minorHAnsi" w:hAnsiTheme="minorHAnsi" w:cstheme="minorHAnsi"/>
          <w:b/>
          <w:sz w:val="22"/>
          <w:szCs w:val="22"/>
          <w:u w:val="single"/>
        </w:rPr>
        <w:t>XIV. Závěrečná ustanovení</w:t>
      </w:r>
    </w:p>
    <w:p w:rsidR="0047228E" w:rsidRPr="0047228E" w:rsidRDefault="0047228E" w:rsidP="00974CF4">
      <w:pPr>
        <w:jc w:val="both"/>
        <w:rPr>
          <w:rFonts w:asciiTheme="minorHAnsi" w:hAnsiTheme="minorHAnsi" w:cstheme="minorHAnsi"/>
          <w:b/>
          <w:sz w:val="22"/>
          <w:szCs w:val="22"/>
          <w:u w:val="single"/>
        </w:rPr>
      </w:pPr>
    </w:p>
    <w:p w:rsidR="00D67FF5" w:rsidRDefault="0047228E" w:rsidP="00974CF4">
      <w:pPr>
        <w:jc w:val="both"/>
        <w:rPr>
          <w:rFonts w:asciiTheme="minorHAnsi" w:hAnsiTheme="minorHAnsi" w:cstheme="minorHAnsi"/>
          <w:sz w:val="22"/>
          <w:szCs w:val="22"/>
        </w:rPr>
      </w:pPr>
      <w:r w:rsidRPr="00ED5692">
        <w:rPr>
          <w:rFonts w:asciiTheme="minorHAnsi" w:hAnsiTheme="minorHAnsi" w:cstheme="minorHAnsi"/>
          <w:b/>
          <w:sz w:val="22"/>
          <w:szCs w:val="22"/>
        </w:rPr>
        <w:t>1.</w:t>
      </w:r>
      <w:r>
        <w:rPr>
          <w:rFonts w:asciiTheme="minorHAnsi" w:hAnsiTheme="minorHAnsi" w:cstheme="minorHAnsi"/>
          <w:sz w:val="22"/>
          <w:szCs w:val="22"/>
        </w:rPr>
        <w:t xml:space="preserve"> </w:t>
      </w:r>
      <w:r w:rsidR="00501C3B" w:rsidRPr="00C345D3">
        <w:rPr>
          <w:rFonts w:asciiTheme="minorHAnsi" w:hAnsiTheme="minorHAnsi" w:cstheme="minorHAnsi"/>
          <w:sz w:val="22"/>
          <w:szCs w:val="22"/>
        </w:rPr>
        <w:t xml:space="preserve">Smluvní strany prohlašují a svým podpisem stvrzují, že se seznámily s obsahem této smlouvy, že je tato projevem jejich pravé a svobodné vůle a byla uzavřena vážně a srozumitelně, na důkaz čehož připojuji své vlastnoruční podpisy. </w:t>
      </w:r>
    </w:p>
    <w:p w:rsidR="00D67FF5"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2.</w:t>
      </w:r>
      <w:r w:rsidRPr="00C345D3">
        <w:rPr>
          <w:rFonts w:asciiTheme="minorHAnsi" w:hAnsiTheme="minorHAnsi" w:cstheme="minorHAnsi"/>
          <w:sz w:val="22"/>
          <w:szCs w:val="22"/>
        </w:rPr>
        <w:t xml:space="preserve"> Neplatnost některého z ustanovení této smlouvy nezpůsobí neplatnost této smlouvy jako celku.</w:t>
      </w:r>
    </w:p>
    <w:p w:rsidR="00D67FF5"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3.</w:t>
      </w:r>
      <w:r w:rsidRPr="00C345D3">
        <w:rPr>
          <w:rFonts w:asciiTheme="minorHAnsi" w:hAnsiTheme="minorHAnsi" w:cstheme="minorHAnsi"/>
          <w:sz w:val="22"/>
          <w:szCs w:val="22"/>
        </w:rPr>
        <w:t xml:space="preserve"> Vztahy neupravené touto smlouvou se řídí občanským zákoníkem a příslušnými souvisejícími právními předpisy. </w:t>
      </w:r>
    </w:p>
    <w:p w:rsidR="00D67FF5"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4</w:t>
      </w:r>
      <w:r w:rsidR="00D67FF5" w:rsidRPr="00ED5692">
        <w:rPr>
          <w:rFonts w:asciiTheme="minorHAnsi" w:hAnsiTheme="minorHAnsi" w:cstheme="minorHAnsi"/>
          <w:b/>
          <w:sz w:val="22"/>
          <w:szCs w:val="22"/>
        </w:rPr>
        <w:t>.</w:t>
      </w:r>
      <w:r w:rsidRPr="00C345D3">
        <w:rPr>
          <w:rFonts w:asciiTheme="minorHAnsi" w:hAnsiTheme="minorHAnsi" w:cstheme="minorHAnsi"/>
          <w:sz w:val="22"/>
          <w:szCs w:val="22"/>
        </w:rPr>
        <w:t xml:space="preserve"> Tuto smlouvu lze měnit pouze písemným oboustranně potvrzeným ujednáním výslovně nazvaným Dodatek ke smlouvě, přičemž se smluvní strany zavazují vyjádřit se k navrženým změnám do 5 pracovních dnů. Jiné zápisy, protokoly apod. se za změnu nepovažují. </w:t>
      </w:r>
    </w:p>
    <w:p w:rsidR="00501C3B" w:rsidRDefault="00501C3B" w:rsidP="00974CF4">
      <w:pPr>
        <w:jc w:val="both"/>
        <w:rPr>
          <w:rFonts w:asciiTheme="minorHAnsi" w:hAnsiTheme="minorHAnsi" w:cstheme="minorHAnsi"/>
          <w:sz w:val="22"/>
          <w:szCs w:val="22"/>
        </w:rPr>
      </w:pPr>
      <w:r w:rsidRPr="00ED5692">
        <w:rPr>
          <w:rFonts w:asciiTheme="minorHAnsi" w:hAnsiTheme="minorHAnsi" w:cstheme="minorHAnsi"/>
          <w:b/>
          <w:sz w:val="22"/>
          <w:szCs w:val="22"/>
        </w:rPr>
        <w:t>5.</w:t>
      </w:r>
      <w:r w:rsidRPr="00C345D3">
        <w:rPr>
          <w:rFonts w:asciiTheme="minorHAnsi" w:hAnsiTheme="minorHAnsi" w:cstheme="minorHAnsi"/>
          <w:sz w:val="22"/>
          <w:szCs w:val="22"/>
        </w:rPr>
        <w:t xml:space="preserve"> Tato smlouva je vyhotovena ve dvou stejnopisech, které mají platnost originálu a z nichž každá ze smluvních stran obdrží po jednom stejnopisu. </w:t>
      </w:r>
    </w:p>
    <w:p w:rsidR="00ED5692" w:rsidRPr="00C345D3" w:rsidRDefault="00ED5692" w:rsidP="00974CF4">
      <w:pPr>
        <w:jc w:val="both"/>
        <w:rPr>
          <w:rFonts w:asciiTheme="minorHAnsi" w:hAnsiTheme="minorHAnsi" w:cstheme="minorHAnsi"/>
          <w:sz w:val="22"/>
          <w:szCs w:val="22"/>
        </w:rPr>
      </w:pPr>
    </w:p>
    <w:p w:rsidR="0088403C" w:rsidRDefault="0088403C" w:rsidP="0050442D">
      <w:pPr>
        <w:jc w:val="both"/>
        <w:rPr>
          <w:rFonts w:asciiTheme="minorHAnsi" w:hAnsiTheme="minorHAnsi" w:cstheme="minorHAnsi"/>
          <w:b/>
          <w:i/>
          <w:sz w:val="22"/>
          <w:szCs w:val="22"/>
        </w:rPr>
      </w:pPr>
    </w:p>
    <w:p w:rsidR="0088403C" w:rsidRDefault="0088403C" w:rsidP="0050442D">
      <w:pPr>
        <w:jc w:val="both"/>
        <w:rPr>
          <w:rFonts w:asciiTheme="minorHAnsi" w:hAnsiTheme="minorHAnsi" w:cstheme="minorHAnsi"/>
          <w:b/>
          <w:i/>
          <w:sz w:val="22"/>
          <w:szCs w:val="22"/>
        </w:rPr>
      </w:pPr>
    </w:p>
    <w:p w:rsidR="0088403C" w:rsidRDefault="0050442D" w:rsidP="0050442D">
      <w:pPr>
        <w:jc w:val="both"/>
        <w:rPr>
          <w:rFonts w:asciiTheme="minorHAnsi" w:hAnsiTheme="minorHAnsi" w:cstheme="minorHAnsi"/>
          <w:b/>
          <w:i/>
          <w:sz w:val="22"/>
          <w:szCs w:val="22"/>
        </w:rPr>
      </w:pPr>
      <w:r w:rsidRPr="0050442D">
        <w:rPr>
          <w:rFonts w:asciiTheme="minorHAnsi" w:hAnsiTheme="minorHAnsi" w:cstheme="minorHAnsi"/>
          <w:b/>
          <w:i/>
          <w:sz w:val="22"/>
          <w:szCs w:val="22"/>
        </w:rPr>
        <w:t xml:space="preserve">Příloha č. 1 této smlouvy - specifikace předmětu zakázky </w:t>
      </w:r>
    </w:p>
    <w:p w:rsidR="0088403C" w:rsidRPr="0088403C" w:rsidRDefault="0088403C" w:rsidP="0050442D">
      <w:pPr>
        <w:jc w:val="both"/>
        <w:rPr>
          <w:rFonts w:asciiTheme="minorHAnsi" w:hAnsiTheme="minorHAnsi" w:cstheme="minorHAnsi"/>
          <w:b/>
          <w:i/>
          <w:sz w:val="22"/>
          <w:szCs w:val="22"/>
        </w:rPr>
      </w:pPr>
    </w:p>
    <w:p w:rsidR="0050442D" w:rsidRPr="0088403C" w:rsidRDefault="0088403C" w:rsidP="0050442D">
      <w:pPr>
        <w:jc w:val="both"/>
        <w:rPr>
          <w:rFonts w:ascii="Calibri" w:hAnsi="Calibri" w:cs="Arial"/>
          <w:b/>
          <w:sz w:val="22"/>
          <w:szCs w:val="22"/>
        </w:rPr>
      </w:pPr>
      <w:r>
        <w:rPr>
          <w:rFonts w:asciiTheme="minorHAnsi" w:hAnsiTheme="minorHAnsi" w:cstheme="minorHAnsi"/>
          <w:b/>
          <w:sz w:val="22"/>
          <w:szCs w:val="22"/>
        </w:rPr>
        <w:t>T</w:t>
      </w:r>
      <w:r w:rsidRPr="0088403C">
        <w:rPr>
          <w:rFonts w:ascii="Calibri" w:hAnsi="Calibri" w:cs="Arial"/>
          <w:b/>
          <w:sz w:val="22"/>
          <w:szCs w:val="22"/>
        </w:rPr>
        <w:t>ECHNICKÁ SPECIFIKACE MODULŮ - VÝUKOVÉ CENTRUM</w:t>
      </w:r>
    </w:p>
    <w:p w:rsidR="0050442D" w:rsidRDefault="0050442D" w:rsidP="0050442D">
      <w:pPr>
        <w:jc w:val="both"/>
        <w:rPr>
          <w:rFonts w:asciiTheme="minorHAnsi" w:hAnsiTheme="minorHAnsi" w:cs="Arial"/>
          <w:sz w:val="22"/>
          <w:szCs w:val="22"/>
        </w:rPr>
      </w:pP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51"/>
        <w:gridCol w:w="2655"/>
        <w:gridCol w:w="2303"/>
        <w:gridCol w:w="2303"/>
      </w:tblGrid>
      <w:tr w:rsidR="0050442D" w:rsidTr="007F4A80">
        <w:tc>
          <w:tcPr>
            <w:tcW w:w="9212" w:type="dxa"/>
            <w:gridSpan w:val="4"/>
            <w:shd w:val="clear" w:color="auto" w:fill="F2F2F2" w:themeFill="background1" w:themeFillShade="F2"/>
          </w:tcPr>
          <w:p w:rsidR="0050442D" w:rsidRPr="0050442D" w:rsidRDefault="0050442D" w:rsidP="007F4A80">
            <w:pPr>
              <w:jc w:val="both"/>
              <w:rPr>
                <w:rFonts w:asciiTheme="minorHAnsi" w:hAnsiTheme="minorHAnsi" w:cs="Arial"/>
                <w:b/>
                <w:sz w:val="22"/>
                <w:szCs w:val="22"/>
              </w:rPr>
            </w:pPr>
            <w:r w:rsidRPr="0050442D">
              <w:rPr>
                <w:rFonts w:ascii="Calibri" w:hAnsi="Calibri" w:cs="Arial"/>
                <w:b/>
                <w:sz w:val="22"/>
                <w:szCs w:val="22"/>
                <w:lang w:eastAsia="en-US"/>
              </w:rPr>
              <w:t>Zadavatelem minimálně požadované technické parametry včetně požadované funkčnosti a součástí dodávky</w:t>
            </w:r>
          </w:p>
        </w:tc>
      </w:tr>
      <w:tr w:rsidR="0050442D" w:rsidTr="007F4A80">
        <w:tc>
          <w:tcPr>
            <w:tcW w:w="1951" w:type="dxa"/>
          </w:tcPr>
          <w:p w:rsidR="0050442D" w:rsidRDefault="0050442D" w:rsidP="007F4A80">
            <w:pPr>
              <w:jc w:val="both"/>
              <w:rPr>
                <w:rFonts w:asciiTheme="minorHAnsi" w:hAnsiTheme="minorHAnsi" w:cs="Arial"/>
                <w:sz w:val="22"/>
                <w:szCs w:val="22"/>
              </w:rPr>
            </w:pPr>
            <w:r w:rsidRPr="00B811DC">
              <w:rPr>
                <w:rFonts w:asciiTheme="minorHAnsi" w:hAnsiTheme="minorHAnsi" w:cs="Arial"/>
                <w:sz w:val="22"/>
                <w:szCs w:val="22"/>
              </w:rPr>
              <w:t>Název</w:t>
            </w:r>
          </w:p>
        </w:tc>
        <w:tc>
          <w:tcPr>
            <w:tcW w:w="2655" w:type="dxa"/>
          </w:tcPr>
          <w:p w:rsidR="0050442D" w:rsidRDefault="0050442D" w:rsidP="007F4A80">
            <w:pPr>
              <w:jc w:val="both"/>
              <w:rPr>
                <w:rFonts w:asciiTheme="minorHAnsi" w:hAnsiTheme="minorHAnsi" w:cs="Arial"/>
                <w:sz w:val="22"/>
                <w:szCs w:val="22"/>
              </w:rPr>
            </w:pPr>
            <w:r w:rsidRPr="00B811DC">
              <w:rPr>
                <w:rFonts w:asciiTheme="minorHAnsi" w:hAnsiTheme="minorHAnsi" w:cs="Arial"/>
                <w:sz w:val="22"/>
                <w:szCs w:val="22"/>
              </w:rPr>
              <w:t>Popis</w:t>
            </w:r>
          </w:p>
        </w:tc>
        <w:tc>
          <w:tcPr>
            <w:tcW w:w="2303" w:type="dxa"/>
          </w:tcPr>
          <w:p w:rsidR="0050442D" w:rsidRDefault="0050442D" w:rsidP="007F4A80">
            <w:pPr>
              <w:jc w:val="both"/>
              <w:rPr>
                <w:rFonts w:asciiTheme="minorHAnsi" w:hAnsiTheme="minorHAnsi" w:cs="Arial"/>
                <w:sz w:val="22"/>
                <w:szCs w:val="22"/>
              </w:rPr>
            </w:pPr>
            <w:r w:rsidRPr="00B811DC">
              <w:rPr>
                <w:rFonts w:asciiTheme="minorHAnsi" w:hAnsiTheme="minorHAnsi" w:cs="Arial"/>
                <w:sz w:val="22"/>
                <w:szCs w:val="22"/>
              </w:rPr>
              <w:t>Technické parametry</w:t>
            </w:r>
          </w:p>
        </w:tc>
        <w:tc>
          <w:tcPr>
            <w:tcW w:w="2303" w:type="dxa"/>
          </w:tcPr>
          <w:p w:rsidR="0050442D" w:rsidRDefault="0050442D" w:rsidP="007F4A80">
            <w:pPr>
              <w:jc w:val="both"/>
              <w:rPr>
                <w:rFonts w:asciiTheme="minorHAnsi" w:hAnsiTheme="minorHAnsi" w:cs="Arial"/>
                <w:sz w:val="22"/>
                <w:szCs w:val="22"/>
              </w:rPr>
            </w:pPr>
          </w:p>
        </w:tc>
      </w:tr>
      <w:tr w:rsidR="0050442D" w:rsidTr="007F4A80">
        <w:tc>
          <w:tcPr>
            <w:tcW w:w="9212" w:type="dxa"/>
            <w:gridSpan w:val="4"/>
            <w:shd w:val="clear" w:color="auto" w:fill="F2F2F2" w:themeFill="background1" w:themeFillShade="F2"/>
          </w:tcPr>
          <w:p w:rsidR="0050442D" w:rsidRPr="00726600" w:rsidRDefault="0050442D" w:rsidP="007F4A80">
            <w:pPr>
              <w:jc w:val="both"/>
              <w:rPr>
                <w:rFonts w:asciiTheme="minorHAnsi" w:hAnsiTheme="minorHAnsi" w:cs="Arial"/>
                <w:b/>
                <w:sz w:val="22"/>
                <w:szCs w:val="22"/>
              </w:rPr>
            </w:pPr>
            <w:r w:rsidRPr="00726600">
              <w:rPr>
                <w:rFonts w:asciiTheme="minorHAnsi" w:hAnsiTheme="minorHAnsi" w:cs="Arial"/>
                <w:b/>
                <w:sz w:val="22"/>
                <w:szCs w:val="22"/>
              </w:rPr>
              <w:t>A. ZDROJE TEPLA:</w:t>
            </w:r>
          </w:p>
        </w:tc>
      </w:tr>
      <w:tr w:rsidR="0050442D" w:rsidTr="007F4A80">
        <w:tc>
          <w:tcPr>
            <w:tcW w:w="1951" w:type="dxa"/>
          </w:tcPr>
          <w:p w:rsidR="0050442D" w:rsidRPr="00B811DC" w:rsidRDefault="0050442D" w:rsidP="007F4A80">
            <w:pPr>
              <w:rPr>
                <w:rFonts w:asciiTheme="minorHAnsi" w:hAnsiTheme="minorHAnsi" w:cs="Arial"/>
                <w:sz w:val="22"/>
                <w:szCs w:val="22"/>
              </w:rPr>
            </w:pPr>
            <w:r>
              <w:rPr>
                <w:rFonts w:asciiTheme="minorHAnsi" w:hAnsiTheme="minorHAnsi" w:cs="Arial"/>
                <w:sz w:val="18"/>
                <w:szCs w:val="18"/>
              </w:rPr>
              <w:t>T</w:t>
            </w:r>
            <w:r w:rsidRPr="00B811DC">
              <w:rPr>
                <w:rFonts w:asciiTheme="minorHAnsi" w:hAnsiTheme="minorHAnsi" w:cs="Arial"/>
                <w:sz w:val="18"/>
                <w:szCs w:val="18"/>
              </w:rPr>
              <w:t xml:space="preserve">epelné čerpadlo </w:t>
            </w:r>
            <w:r>
              <w:rPr>
                <w:rFonts w:asciiTheme="minorHAnsi" w:hAnsiTheme="minorHAnsi" w:cs="Arial"/>
                <w:sz w:val="18"/>
                <w:szCs w:val="18"/>
              </w:rPr>
              <w:t>v</w:t>
            </w:r>
            <w:r w:rsidRPr="00B811DC">
              <w:rPr>
                <w:rFonts w:asciiTheme="minorHAnsi" w:hAnsiTheme="minorHAnsi" w:cs="Arial"/>
                <w:sz w:val="18"/>
                <w:szCs w:val="18"/>
              </w:rPr>
              <w:t>zduch / voda</w:t>
            </w:r>
          </w:p>
        </w:tc>
        <w:tc>
          <w:tcPr>
            <w:tcW w:w="2655" w:type="dxa"/>
          </w:tcPr>
          <w:p w:rsidR="0050442D" w:rsidRPr="00B811DC" w:rsidRDefault="0050442D" w:rsidP="007F4A80">
            <w:pPr>
              <w:rPr>
                <w:rFonts w:asciiTheme="minorHAnsi" w:hAnsiTheme="minorHAnsi" w:cs="Arial"/>
                <w:sz w:val="18"/>
                <w:szCs w:val="18"/>
              </w:rPr>
            </w:pPr>
            <w:r w:rsidRPr="00B811DC">
              <w:rPr>
                <w:rFonts w:asciiTheme="minorHAnsi" w:hAnsiTheme="minorHAnsi" w:cs="Arial"/>
                <w:sz w:val="18"/>
                <w:szCs w:val="18"/>
              </w:rPr>
              <w:t>Vnitřní jednotka tepelného čerpadla na tomto výukovém modulu, jež je propojena odděleným okruhem s venkovní jednotkou, slouží jako tepelný zdroj pro další výukové moduly. Využití je možné ve dvou tepelných režimech – vytápění nebo chlazení. Vytápění je určeno k využití pro topení (např. B03 + D01) nebo ohřev teplé vody (např. C03) a režim chlazení pro využití chladu, např. jednotkou D02.</w:t>
            </w:r>
          </w:p>
        </w:tc>
        <w:tc>
          <w:tcPr>
            <w:tcW w:w="2303" w:type="dxa"/>
          </w:tcPr>
          <w:p w:rsidR="0050442D" w:rsidRPr="00B811DC" w:rsidRDefault="0050442D" w:rsidP="007F4A80">
            <w:pPr>
              <w:jc w:val="both"/>
              <w:rPr>
                <w:rFonts w:asciiTheme="minorHAnsi" w:hAnsiTheme="minorHAnsi" w:cs="Arial"/>
                <w:sz w:val="18"/>
                <w:szCs w:val="18"/>
              </w:rPr>
            </w:pPr>
            <w:r w:rsidRPr="00B811DC">
              <w:rPr>
                <w:rFonts w:asciiTheme="minorHAnsi" w:hAnsiTheme="minorHAnsi" w:cs="Arial"/>
                <w:sz w:val="18"/>
                <w:szCs w:val="18"/>
              </w:rPr>
              <w:t xml:space="preserve">Topný výkon </w:t>
            </w:r>
          </w:p>
          <w:p w:rsidR="0050442D" w:rsidRPr="00B811DC" w:rsidRDefault="0050442D" w:rsidP="007F4A80">
            <w:pPr>
              <w:jc w:val="both"/>
              <w:rPr>
                <w:rFonts w:asciiTheme="minorHAnsi" w:hAnsiTheme="minorHAnsi" w:cs="Arial"/>
                <w:sz w:val="18"/>
                <w:szCs w:val="18"/>
              </w:rPr>
            </w:pPr>
            <w:r w:rsidRPr="00B811DC">
              <w:rPr>
                <w:rFonts w:asciiTheme="minorHAnsi" w:hAnsiTheme="minorHAnsi" w:cs="Arial"/>
                <w:sz w:val="18"/>
                <w:szCs w:val="18"/>
              </w:rPr>
              <w:t xml:space="preserve">Základní rozměry </w:t>
            </w:r>
          </w:p>
          <w:p w:rsidR="0050442D" w:rsidRPr="00B811DC" w:rsidRDefault="0050442D" w:rsidP="007F4A80">
            <w:pPr>
              <w:jc w:val="both"/>
              <w:rPr>
                <w:rFonts w:asciiTheme="minorHAnsi" w:hAnsiTheme="minorHAnsi" w:cs="Arial"/>
                <w:sz w:val="18"/>
                <w:szCs w:val="18"/>
              </w:rPr>
            </w:pPr>
            <w:r w:rsidRPr="00B811DC">
              <w:rPr>
                <w:rFonts w:asciiTheme="minorHAnsi" w:hAnsiTheme="minorHAnsi" w:cs="Arial"/>
                <w:sz w:val="18"/>
                <w:szCs w:val="18"/>
              </w:rPr>
              <w:t xml:space="preserve">Rozměr venkovní jednotky </w:t>
            </w:r>
          </w:p>
          <w:p w:rsidR="0050442D" w:rsidRPr="00B811DC" w:rsidRDefault="0050442D" w:rsidP="007F4A80">
            <w:pPr>
              <w:jc w:val="both"/>
              <w:rPr>
                <w:rFonts w:asciiTheme="minorHAnsi" w:hAnsiTheme="minorHAnsi" w:cs="Arial"/>
                <w:sz w:val="18"/>
                <w:szCs w:val="18"/>
              </w:rPr>
            </w:pPr>
            <w:r w:rsidRPr="00B811DC">
              <w:rPr>
                <w:rFonts w:asciiTheme="minorHAnsi" w:hAnsiTheme="minorHAnsi" w:cs="Arial"/>
                <w:sz w:val="18"/>
                <w:szCs w:val="18"/>
              </w:rPr>
              <w:t>Montážní hmotnost</w:t>
            </w:r>
          </w:p>
          <w:p w:rsidR="0050442D" w:rsidRPr="00B811DC" w:rsidRDefault="0050442D" w:rsidP="007F4A80">
            <w:pPr>
              <w:jc w:val="both"/>
              <w:rPr>
                <w:rFonts w:asciiTheme="minorHAnsi" w:hAnsiTheme="minorHAnsi" w:cs="Arial"/>
                <w:sz w:val="18"/>
                <w:szCs w:val="18"/>
              </w:rPr>
            </w:pPr>
            <w:r w:rsidRPr="00B811DC">
              <w:rPr>
                <w:rFonts w:asciiTheme="minorHAnsi" w:hAnsiTheme="minorHAnsi" w:cs="Arial"/>
                <w:sz w:val="18"/>
                <w:szCs w:val="18"/>
              </w:rPr>
              <w:t xml:space="preserve">Provozní hmotnost </w:t>
            </w:r>
          </w:p>
          <w:p w:rsidR="0050442D" w:rsidRPr="00B811DC" w:rsidRDefault="0050442D" w:rsidP="007F4A80">
            <w:pPr>
              <w:jc w:val="both"/>
              <w:rPr>
                <w:rFonts w:asciiTheme="minorHAnsi" w:hAnsiTheme="minorHAnsi" w:cs="Arial"/>
                <w:sz w:val="18"/>
                <w:szCs w:val="18"/>
              </w:rPr>
            </w:pPr>
            <w:r w:rsidRPr="00B811DC">
              <w:rPr>
                <w:rFonts w:asciiTheme="minorHAnsi" w:hAnsiTheme="minorHAnsi" w:cs="Arial"/>
                <w:sz w:val="18"/>
                <w:szCs w:val="18"/>
              </w:rPr>
              <w:t xml:space="preserve">Objem topné vody </w:t>
            </w:r>
          </w:p>
          <w:p w:rsidR="0050442D" w:rsidRPr="00B811DC" w:rsidRDefault="0050442D" w:rsidP="007F4A80">
            <w:pPr>
              <w:jc w:val="both"/>
              <w:rPr>
                <w:rFonts w:asciiTheme="minorHAnsi" w:hAnsiTheme="minorHAnsi" w:cs="Arial"/>
                <w:sz w:val="18"/>
                <w:szCs w:val="18"/>
              </w:rPr>
            </w:pPr>
            <w:r w:rsidRPr="00B811DC">
              <w:rPr>
                <w:rFonts w:asciiTheme="minorHAnsi" w:hAnsiTheme="minorHAnsi" w:cs="Arial"/>
                <w:sz w:val="18"/>
                <w:szCs w:val="18"/>
              </w:rPr>
              <w:t xml:space="preserve">Max. provozní tlak </w:t>
            </w:r>
          </w:p>
          <w:p w:rsidR="0050442D" w:rsidRPr="00B811DC" w:rsidRDefault="0050442D" w:rsidP="007F4A80">
            <w:pPr>
              <w:jc w:val="both"/>
              <w:rPr>
                <w:rFonts w:asciiTheme="minorHAnsi" w:hAnsiTheme="minorHAnsi" w:cs="Arial"/>
                <w:sz w:val="18"/>
                <w:szCs w:val="18"/>
              </w:rPr>
            </w:pPr>
            <w:r w:rsidRPr="00B811DC">
              <w:rPr>
                <w:rFonts w:asciiTheme="minorHAnsi" w:hAnsiTheme="minorHAnsi" w:cs="Arial"/>
                <w:sz w:val="18"/>
                <w:szCs w:val="18"/>
              </w:rPr>
              <w:t xml:space="preserve">Napěťová soustava </w:t>
            </w:r>
          </w:p>
          <w:p w:rsidR="0050442D" w:rsidRPr="00B811DC" w:rsidRDefault="0050442D" w:rsidP="007F4A80">
            <w:pPr>
              <w:jc w:val="both"/>
              <w:rPr>
                <w:rFonts w:asciiTheme="minorHAnsi" w:hAnsiTheme="minorHAnsi" w:cs="Arial"/>
                <w:sz w:val="18"/>
                <w:szCs w:val="18"/>
              </w:rPr>
            </w:pPr>
            <w:r w:rsidRPr="00B811DC">
              <w:rPr>
                <w:rFonts w:asciiTheme="minorHAnsi" w:hAnsiTheme="minorHAnsi" w:cs="Arial"/>
                <w:sz w:val="18"/>
                <w:szCs w:val="18"/>
              </w:rPr>
              <w:t xml:space="preserve">Elektrický příkon max.  </w:t>
            </w:r>
          </w:p>
        </w:tc>
        <w:tc>
          <w:tcPr>
            <w:tcW w:w="2303" w:type="dxa"/>
          </w:tcPr>
          <w:p w:rsidR="0050442D" w:rsidRPr="00B811DC" w:rsidRDefault="0050442D" w:rsidP="007F4A80">
            <w:pPr>
              <w:jc w:val="both"/>
              <w:rPr>
                <w:rFonts w:asciiTheme="minorHAnsi" w:hAnsiTheme="minorHAnsi" w:cs="Arial"/>
                <w:sz w:val="18"/>
                <w:szCs w:val="18"/>
              </w:rPr>
            </w:pPr>
            <w:r w:rsidRPr="00B811DC">
              <w:rPr>
                <w:rFonts w:asciiTheme="minorHAnsi" w:hAnsiTheme="minorHAnsi" w:cs="Arial"/>
                <w:sz w:val="18"/>
                <w:szCs w:val="18"/>
              </w:rPr>
              <w:t>max. 4,8 kW</w:t>
            </w:r>
          </w:p>
          <w:p w:rsidR="0050442D" w:rsidRPr="00B811DC" w:rsidRDefault="0050442D" w:rsidP="007F4A80">
            <w:pPr>
              <w:jc w:val="both"/>
              <w:rPr>
                <w:rFonts w:asciiTheme="minorHAnsi" w:hAnsiTheme="minorHAnsi" w:cs="Arial"/>
                <w:sz w:val="18"/>
                <w:szCs w:val="18"/>
              </w:rPr>
            </w:pPr>
            <w:r w:rsidRPr="00B811DC">
              <w:rPr>
                <w:rFonts w:asciiTheme="minorHAnsi" w:hAnsiTheme="minorHAnsi" w:cs="Arial"/>
                <w:sz w:val="18"/>
                <w:szCs w:val="18"/>
              </w:rPr>
              <w:t>1,5 × 2,2 × 0,5 m (š×v×h)</w:t>
            </w:r>
          </w:p>
          <w:p w:rsidR="0050442D" w:rsidRPr="00B811DC" w:rsidRDefault="0050442D" w:rsidP="007F4A80">
            <w:pPr>
              <w:jc w:val="both"/>
              <w:rPr>
                <w:rFonts w:asciiTheme="minorHAnsi" w:hAnsiTheme="minorHAnsi" w:cs="Arial"/>
                <w:sz w:val="18"/>
                <w:szCs w:val="18"/>
              </w:rPr>
            </w:pPr>
            <w:r w:rsidRPr="00B811DC">
              <w:rPr>
                <w:rFonts w:asciiTheme="minorHAnsi" w:hAnsiTheme="minorHAnsi" w:cs="Arial"/>
                <w:sz w:val="18"/>
                <w:szCs w:val="18"/>
              </w:rPr>
              <w:t>0,9 × 0,8 × 0,4 m (š×v×h)</w:t>
            </w:r>
          </w:p>
          <w:p w:rsidR="0050442D" w:rsidRPr="00B811DC" w:rsidRDefault="0050442D" w:rsidP="007F4A80">
            <w:pPr>
              <w:jc w:val="both"/>
              <w:rPr>
                <w:rFonts w:asciiTheme="minorHAnsi" w:hAnsiTheme="minorHAnsi" w:cs="Arial"/>
                <w:sz w:val="18"/>
                <w:szCs w:val="18"/>
              </w:rPr>
            </w:pPr>
            <w:r w:rsidRPr="00B811DC">
              <w:rPr>
                <w:rFonts w:asciiTheme="minorHAnsi" w:hAnsiTheme="minorHAnsi" w:cs="Arial"/>
                <w:sz w:val="18"/>
                <w:szCs w:val="18"/>
              </w:rPr>
              <w:t>124 kg + 56 kg venk. jednot.</w:t>
            </w:r>
          </w:p>
          <w:p w:rsidR="0050442D" w:rsidRPr="00B811DC" w:rsidRDefault="0050442D" w:rsidP="007F4A80">
            <w:pPr>
              <w:jc w:val="both"/>
              <w:rPr>
                <w:rFonts w:asciiTheme="minorHAnsi" w:hAnsiTheme="minorHAnsi" w:cs="Arial"/>
                <w:sz w:val="18"/>
                <w:szCs w:val="18"/>
              </w:rPr>
            </w:pPr>
            <w:r w:rsidRPr="00B811DC">
              <w:rPr>
                <w:rFonts w:asciiTheme="minorHAnsi" w:hAnsiTheme="minorHAnsi" w:cs="Arial"/>
                <w:sz w:val="18"/>
                <w:szCs w:val="18"/>
              </w:rPr>
              <w:t>192 kg</w:t>
            </w:r>
          </w:p>
          <w:p w:rsidR="0050442D" w:rsidRPr="00B811DC" w:rsidRDefault="0050442D" w:rsidP="007F4A80">
            <w:pPr>
              <w:jc w:val="both"/>
              <w:rPr>
                <w:rFonts w:asciiTheme="minorHAnsi" w:hAnsiTheme="minorHAnsi" w:cs="Arial"/>
                <w:sz w:val="18"/>
                <w:szCs w:val="18"/>
              </w:rPr>
            </w:pPr>
            <w:r w:rsidRPr="00B811DC">
              <w:rPr>
                <w:rFonts w:asciiTheme="minorHAnsi" w:hAnsiTheme="minorHAnsi" w:cs="Arial"/>
                <w:sz w:val="18"/>
                <w:szCs w:val="18"/>
              </w:rPr>
              <w:t>14 l</w:t>
            </w:r>
          </w:p>
          <w:p w:rsidR="0050442D" w:rsidRPr="00B811DC" w:rsidRDefault="0050442D" w:rsidP="007F4A80">
            <w:pPr>
              <w:jc w:val="both"/>
              <w:rPr>
                <w:rFonts w:asciiTheme="minorHAnsi" w:hAnsiTheme="minorHAnsi" w:cs="Arial"/>
                <w:sz w:val="18"/>
                <w:szCs w:val="18"/>
              </w:rPr>
            </w:pPr>
            <w:r w:rsidRPr="00B811DC">
              <w:rPr>
                <w:rFonts w:asciiTheme="minorHAnsi" w:hAnsiTheme="minorHAnsi" w:cs="Arial"/>
                <w:sz w:val="18"/>
                <w:szCs w:val="18"/>
              </w:rPr>
              <w:t>3 bar</w:t>
            </w:r>
          </w:p>
          <w:p w:rsidR="0050442D" w:rsidRPr="00B811DC" w:rsidRDefault="0050442D" w:rsidP="007F4A80">
            <w:pPr>
              <w:jc w:val="both"/>
              <w:rPr>
                <w:rFonts w:asciiTheme="minorHAnsi" w:hAnsiTheme="minorHAnsi" w:cs="Arial"/>
                <w:sz w:val="18"/>
                <w:szCs w:val="18"/>
              </w:rPr>
            </w:pPr>
            <w:r w:rsidRPr="00B811DC">
              <w:rPr>
                <w:rFonts w:asciiTheme="minorHAnsi" w:hAnsiTheme="minorHAnsi" w:cs="Arial"/>
                <w:sz w:val="18"/>
                <w:szCs w:val="18"/>
              </w:rPr>
              <w:t>TN-C-S, 230V, 50 Hz</w:t>
            </w:r>
          </w:p>
          <w:p w:rsidR="0050442D" w:rsidRPr="00B811DC" w:rsidRDefault="0050442D" w:rsidP="007F4A80">
            <w:pPr>
              <w:jc w:val="both"/>
              <w:rPr>
                <w:rFonts w:asciiTheme="minorHAnsi" w:hAnsiTheme="minorHAnsi" w:cs="Arial"/>
                <w:sz w:val="18"/>
                <w:szCs w:val="18"/>
              </w:rPr>
            </w:pPr>
            <w:r w:rsidRPr="00B811DC">
              <w:rPr>
                <w:rFonts w:asciiTheme="minorHAnsi" w:hAnsiTheme="minorHAnsi" w:cs="Arial"/>
                <w:sz w:val="18"/>
                <w:szCs w:val="18"/>
              </w:rPr>
              <w:t xml:space="preserve">max. 1,7 kW      </w:t>
            </w:r>
          </w:p>
        </w:tc>
      </w:tr>
      <w:tr w:rsidR="0050442D" w:rsidTr="007F4A80">
        <w:tc>
          <w:tcPr>
            <w:tcW w:w="9212" w:type="dxa"/>
            <w:gridSpan w:val="4"/>
            <w:shd w:val="clear" w:color="auto" w:fill="F2F2F2" w:themeFill="background1" w:themeFillShade="F2"/>
          </w:tcPr>
          <w:p w:rsidR="0050442D" w:rsidRPr="00726600" w:rsidRDefault="0050442D" w:rsidP="007F4A80">
            <w:pPr>
              <w:rPr>
                <w:rFonts w:asciiTheme="minorHAnsi" w:hAnsiTheme="minorHAnsi" w:cs="Arial"/>
                <w:b/>
                <w:sz w:val="22"/>
                <w:szCs w:val="22"/>
              </w:rPr>
            </w:pPr>
            <w:r w:rsidRPr="00726600">
              <w:rPr>
                <w:rFonts w:asciiTheme="minorHAnsi" w:hAnsiTheme="minorHAnsi" w:cs="Arial"/>
                <w:b/>
                <w:sz w:val="22"/>
                <w:szCs w:val="22"/>
              </w:rPr>
              <w:t>B. TECHNOLOGIE A ROZVODY PRO VYTÁPĚNÍ, PLYN A TEPLOVU VODU:</w:t>
            </w:r>
          </w:p>
        </w:tc>
      </w:tr>
      <w:tr w:rsidR="0050442D" w:rsidTr="007F4A80">
        <w:tc>
          <w:tcPr>
            <w:tcW w:w="1951" w:type="dxa"/>
          </w:tcPr>
          <w:p w:rsidR="0050442D" w:rsidRPr="002311BA" w:rsidRDefault="0050442D" w:rsidP="007F4A80">
            <w:pPr>
              <w:rPr>
                <w:rFonts w:asciiTheme="minorHAnsi" w:hAnsiTheme="minorHAnsi" w:cs="Arial"/>
                <w:sz w:val="18"/>
                <w:szCs w:val="18"/>
              </w:rPr>
            </w:pPr>
            <w:r>
              <w:rPr>
                <w:rFonts w:asciiTheme="minorHAnsi" w:hAnsiTheme="minorHAnsi" w:cs="Arial"/>
                <w:sz w:val="18"/>
                <w:szCs w:val="18"/>
              </w:rPr>
              <w:t>N</w:t>
            </w:r>
            <w:r w:rsidRPr="002311BA">
              <w:rPr>
                <w:rFonts w:asciiTheme="minorHAnsi" w:hAnsiTheme="minorHAnsi" w:cs="Arial"/>
                <w:sz w:val="18"/>
                <w:szCs w:val="18"/>
              </w:rPr>
              <w:t>ástroj pro vizualizaci a vzdálené řízení</w:t>
            </w:r>
          </w:p>
        </w:tc>
        <w:tc>
          <w:tcPr>
            <w:tcW w:w="2655" w:type="dxa"/>
          </w:tcPr>
          <w:p w:rsidR="0050442D" w:rsidRPr="00B811DC" w:rsidRDefault="0050442D" w:rsidP="007F4A80">
            <w:pPr>
              <w:rPr>
                <w:rFonts w:asciiTheme="minorHAnsi" w:hAnsiTheme="minorHAnsi" w:cs="Arial"/>
                <w:sz w:val="18"/>
                <w:szCs w:val="18"/>
              </w:rPr>
            </w:pPr>
            <w:r w:rsidRPr="002311BA">
              <w:rPr>
                <w:rFonts w:asciiTheme="minorHAnsi" w:hAnsiTheme="minorHAnsi" w:cs="Arial"/>
                <w:sz w:val="18"/>
                <w:szCs w:val="18"/>
              </w:rPr>
              <w:t>Jedná se o řídicí so</w:t>
            </w:r>
            <w:r>
              <w:rPr>
                <w:rFonts w:asciiTheme="minorHAnsi" w:hAnsiTheme="minorHAnsi" w:cs="Arial"/>
                <w:sz w:val="18"/>
                <w:szCs w:val="18"/>
              </w:rPr>
              <w:t xml:space="preserve">ftware pro vzdálené sledování a </w:t>
            </w:r>
            <w:r w:rsidRPr="002311BA">
              <w:rPr>
                <w:rFonts w:asciiTheme="minorHAnsi" w:hAnsiTheme="minorHAnsi" w:cs="Arial"/>
                <w:sz w:val="18"/>
                <w:szCs w:val="18"/>
              </w:rPr>
              <w:t>řízení</w:t>
            </w:r>
            <w:r>
              <w:rPr>
                <w:rFonts w:asciiTheme="minorHAnsi" w:hAnsiTheme="minorHAnsi" w:cs="Arial"/>
                <w:sz w:val="18"/>
                <w:szCs w:val="18"/>
              </w:rPr>
              <w:t xml:space="preserve"> regulačních prvků.  Slouží k nastavování časových plánů a provozních režimů, pro vyhodnocování </w:t>
            </w:r>
            <w:r w:rsidRPr="002311BA">
              <w:rPr>
                <w:rFonts w:asciiTheme="minorHAnsi" w:hAnsiTheme="minorHAnsi" w:cs="Arial"/>
                <w:sz w:val="18"/>
                <w:szCs w:val="18"/>
              </w:rPr>
              <w:t>havarijních</w:t>
            </w:r>
            <w:r>
              <w:rPr>
                <w:rFonts w:asciiTheme="minorHAnsi" w:hAnsiTheme="minorHAnsi" w:cs="Arial"/>
                <w:sz w:val="18"/>
                <w:szCs w:val="18"/>
              </w:rPr>
              <w:t xml:space="preserve"> stavů a záznam naměřených údajů.  </w:t>
            </w:r>
            <w:r>
              <w:rPr>
                <w:rFonts w:asciiTheme="minorHAnsi" w:hAnsiTheme="minorHAnsi" w:cs="Arial"/>
                <w:sz w:val="18"/>
                <w:szCs w:val="18"/>
              </w:rPr>
              <w:lastRenderedPageBreak/>
              <w:t xml:space="preserve">Zapojení je realizováno převodníkem s </w:t>
            </w:r>
            <w:r w:rsidRPr="002311BA">
              <w:rPr>
                <w:rFonts w:asciiTheme="minorHAnsi" w:hAnsiTheme="minorHAnsi" w:cs="Arial"/>
                <w:sz w:val="18"/>
                <w:szCs w:val="18"/>
              </w:rPr>
              <w:t xml:space="preserve">možností napojení </w:t>
            </w:r>
            <w:r>
              <w:rPr>
                <w:rFonts w:asciiTheme="minorHAnsi" w:hAnsiTheme="minorHAnsi" w:cs="Arial"/>
                <w:sz w:val="18"/>
                <w:szCs w:val="18"/>
              </w:rPr>
              <w:t xml:space="preserve">na počítačovou síť (počítačovou učebnu). </w:t>
            </w:r>
            <w:r w:rsidRPr="002311BA">
              <w:rPr>
                <w:rFonts w:asciiTheme="minorHAnsi" w:hAnsiTheme="minorHAnsi" w:cs="Arial"/>
                <w:sz w:val="18"/>
                <w:szCs w:val="18"/>
              </w:rPr>
              <w:t>Vizualizační software dokáže obsluhovat všechny připojené interaktivní výukové moduly, přehledně zobrazit a zaznamenávat do archívu jejich naměřené hodnoty i provozní stavy.</w:t>
            </w:r>
          </w:p>
        </w:tc>
        <w:tc>
          <w:tcPr>
            <w:tcW w:w="2303" w:type="dxa"/>
          </w:tcPr>
          <w:p w:rsidR="0050442D" w:rsidRPr="00B811DC" w:rsidRDefault="0050442D" w:rsidP="007F4A80">
            <w:pPr>
              <w:jc w:val="both"/>
              <w:rPr>
                <w:rFonts w:asciiTheme="minorHAnsi" w:hAnsiTheme="minorHAnsi" w:cs="Arial"/>
                <w:sz w:val="18"/>
                <w:szCs w:val="18"/>
              </w:rPr>
            </w:pPr>
            <w:r>
              <w:rPr>
                <w:rFonts w:asciiTheme="minorHAnsi" w:hAnsiTheme="minorHAnsi" w:cs="Arial"/>
                <w:sz w:val="18"/>
                <w:szCs w:val="18"/>
              </w:rPr>
              <w:lastRenderedPageBreak/>
              <w:t>/</w:t>
            </w:r>
          </w:p>
        </w:tc>
        <w:tc>
          <w:tcPr>
            <w:tcW w:w="2303" w:type="dxa"/>
          </w:tcPr>
          <w:p w:rsidR="0050442D" w:rsidRPr="00B811DC" w:rsidRDefault="0050442D" w:rsidP="007F4A80">
            <w:pPr>
              <w:jc w:val="both"/>
              <w:rPr>
                <w:rFonts w:asciiTheme="minorHAnsi" w:hAnsiTheme="minorHAnsi" w:cs="Arial"/>
                <w:sz w:val="18"/>
                <w:szCs w:val="18"/>
              </w:rPr>
            </w:pPr>
            <w:r>
              <w:rPr>
                <w:rFonts w:asciiTheme="minorHAnsi" w:hAnsiTheme="minorHAnsi" w:cs="Arial"/>
                <w:sz w:val="18"/>
                <w:szCs w:val="18"/>
              </w:rPr>
              <w:t>/</w:t>
            </w:r>
          </w:p>
        </w:tc>
      </w:tr>
      <w:tr w:rsidR="0050442D" w:rsidTr="007F4A80">
        <w:tc>
          <w:tcPr>
            <w:tcW w:w="1951" w:type="dxa"/>
          </w:tcPr>
          <w:p w:rsidR="0050442D" w:rsidRPr="002311BA" w:rsidRDefault="0050442D" w:rsidP="007F4A80">
            <w:pPr>
              <w:rPr>
                <w:rFonts w:asciiTheme="minorHAnsi" w:hAnsiTheme="minorHAnsi" w:cs="Arial"/>
                <w:sz w:val="18"/>
                <w:szCs w:val="18"/>
              </w:rPr>
            </w:pPr>
            <w:r>
              <w:rPr>
                <w:rFonts w:asciiTheme="minorHAnsi" w:hAnsiTheme="minorHAnsi" w:cs="Arial"/>
                <w:sz w:val="18"/>
                <w:szCs w:val="18"/>
              </w:rPr>
              <w:t>K</w:t>
            </w:r>
            <w:r w:rsidRPr="002311BA">
              <w:rPr>
                <w:rFonts w:asciiTheme="minorHAnsi" w:hAnsiTheme="minorHAnsi" w:cs="Arial"/>
                <w:sz w:val="18"/>
                <w:szCs w:val="18"/>
              </w:rPr>
              <w:t>ombinovaný rozdělovač</w:t>
            </w:r>
            <w:r>
              <w:rPr>
                <w:rFonts w:asciiTheme="minorHAnsi" w:hAnsiTheme="minorHAnsi" w:cs="Arial"/>
                <w:sz w:val="18"/>
                <w:szCs w:val="18"/>
              </w:rPr>
              <w:t xml:space="preserve"> </w:t>
            </w:r>
            <w:r w:rsidRPr="002311BA">
              <w:rPr>
                <w:rFonts w:asciiTheme="minorHAnsi" w:hAnsiTheme="minorHAnsi" w:cs="Arial"/>
                <w:sz w:val="18"/>
                <w:szCs w:val="18"/>
              </w:rPr>
              <w:t>+</w:t>
            </w:r>
            <w:r>
              <w:rPr>
                <w:rFonts w:asciiTheme="minorHAnsi" w:hAnsiTheme="minorHAnsi" w:cs="Arial"/>
                <w:sz w:val="18"/>
                <w:szCs w:val="18"/>
              </w:rPr>
              <w:t xml:space="preserve"> </w:t>
            </w:r>
            <w:r w:rsidRPr="002311BA">
              <w:rPr>
                <w:rFonts w:asciiTheme="minorHAnsi" w:hAnsiTheme="minorHAnsi" w:cs="Arial"/>
                <w:sz w:val="18"/>
                <w:szCs w:val="18"/>
              </w:rPr>
              <w:t>sběrač, expanzní nádoba</w:t>
            </w:r>
          </w:p>
        </w:tc>
        <w:tc>
          <w:tcPr>
            <w:tcW w:w="2655" w:type="dxa"/>
          </w:tcPr>
          <w:p w:rsidR="0050442D" w:rsidRPr="002311BA" w:rsidRDefault="0050442D" w:rsidP="007F4A80">
            <w:pPr>
              <w:rPr>
                <w:rFonts w:asciiTheme="minorHAnsi" w:hAnsiTheme="minorHAnsi" w:cs="Arial"/>
                <w:sz w:val="18"/>
                <w:szCs w:val="18"/>
              </w:rPr>
            </w:pPr>
            <w:r w:rsidRPr="002311BA">
              <w:rPr>
                <w:rFonts w:asciiTheme="minorHAnsi" w:hAnsiTheme="minorHAnsi" w:cs="Arial"/>
                <w:sz w:val="18"/>
                <w:szCs w:val="18"/>
              </w:rPr>
              <w:t>Modul s kombinovaným rozdělovačem a sběračem znázorňuje funkční zapojení dvou typických směšovaných topných větví a jedné nesměšované topné větve, které lze</w:t>
            </w:r>
            <w:r>
              <w:rPr>
                <w:rFonts w:asciiTheme="minorHAnsi" w:hAnsiTheme="minorHAnsi" w:cs="Arial"/>
                <w:sz w:val="18"/>
                <w:szCs w:val="18"/>
              </w:rPr>
              <w:t xml:space="preserve"> napojit na spotřebiče dalších </w:t>
            </w:r>
            <w:r w:rsidRPr="002311BA">
              <w:rPr>
                <w:rFonts w:asciiTheme="minorHAnsi" w:hAnsiTheme="minorHAnsi" w:cs="Arial"/>
                <w:sz w:val="18"/>
                <w:szCs w:val="18"/>
              </w:rPr>
              <w:t xml:space="preserve">výukových modulů (například na otopná tělesa, teplovzdušnou jednotku nebo zařízení pro ohřev teplé vody). Připojení zdroje tepla modulu B03 je v rámci interaktivního výukového systému umožněno výukovými moduly, například s plynovými kotly, kotly na tuhá paliva, solární moduly nebo na elektricky ohřívané zdroje tepla. Variantou je i zapojení s možností předřazeného využití HVDT. Řízení modulu B03 ovládá chod čerpadel </w:t>
            </w:r>
            <w:r>
              <w:rPr>
                <w:rFonts w:asciiTheme="minorHAnsi" w:hAnsiTheme="minorHAnsi" w:cs="Arial"/>
                <w:sz w:val="18"/>
                <w:szCs w:val="18"/>
              </w:rPr>
              <w:t xml:space="preserve">a trojcestné ventily nadřazeným řídicím </w:t>
            </w:r>
            <w:r w:rsidRPr="002311BA">
              <w:rPr>
                <w:rFonts w:asciiTheme="minorHAnsi" w:hAnsiTheme="minorHAnsi" w:cs="Arial"/>
                <w:sz w:val="18"/>
                <w:szCs w:val="18"/>
              </w:rPr>
              <w:t>systémem či vzdálenou vizualizací, popřípadě je umožněna ruční regulace. Řízení směšování probíhá na základě referenční teploty nebo podle simulované venkovní teploty (tzv. ekvitermně). Celý systém umožňuje sledovat a zaznamenávat chování regulačních prvků, včetně teplot všech topných větví a tlakových poměrů v systému.</w:t>
            </w:r>
          </w:p>
        </w:tc>
        <w:tc>
          <w:tcPr>
            <w:tcW w:w="2303" w:type="dxa"/>
          </w:tcPr>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 xml:space="preserve">Přenesený topný výkon </w:t>
            </w:r>
          </w:p>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Základní rozměry</w:t>
            </w:r>
          </w:p>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Další rozměry</w:t>
            </w:r>
          </w:p>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 xml:space="preserve">Montážní hmotnost </w:t>
            </w:r>
          </w:p>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 xml:space="preserve">Provozní hmotnost </w:t>
            </w:r>
          </w:p>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 xml:space="preserve">Objem topné vody </w:t>
            </w:r>
          </w:p>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 xml:space="preserve">Max. provozní tlak </w:t>
            </w:r>
          </w:p>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Napěťová soustava</w:t>
            </w:r>
          </w:p>
          <w:p w:rsidR="0050442D" w:rsidRPr="00B811DC" w:rsidRDefault="0050442D" w:rsidP="007F4A80">
            <w:pPr>
              <w:jc w:val="both"/>
              <w:rPr>
                <w:rFonts w:asciiTheme="minorHAnsi" w:hAnsiTheme="minorHAnsi" w:cs="Arial"/>
                <w:sz w:val="18"/>
                <w:szCs w:val="18"/>
              </w:rPr>
            </w:pPr>
            <w:r w:rsidRPr="002311BA">
              <w:rPr>
                <w:rFonts w:asciiTheme="minorHAnsi" w:hAnsiTheme="minorHAnsi" w:cs="Arial"/>
                <w:sz w:val="18"/>
                <w:szCs w:val="18"/>
              </w:rPr>
              <w:t>Elektrický příkon</w:t>
            </w:r>
          </w:p>
        </w:tc>
        <w:tc>
          <w:tcPr>
            <w:tcW w:w="2303" w:type="dxa"/>
          </w:tcPr>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max. 120 kW</w:t>
            </w:r>
          </w:p>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1,5 × 2,2 × 0,5 m (š×v×h)</w:t>
            </w:r>
          </w:p>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 xml:space="preserve"> -</w:t>
            </w:r>
          </w:p>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92 kg</w:t>
            </w:r>
          </w:p>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139 kg</w:t>
            </w:r>
          </w:p>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47 l</w:t>
            </w:r>
          </w:p>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3 bar</w:t>
            </w:r>
          </w:p>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TN-C-S, 230V, 50 Hz</w:t>
            </w:r>
          </w:p>
          <w:p w:rsidR="0050442D" w:rsidRPr="00B811DC" w:rsidRDefault="0050442D" w:rsidP="007F4A80">
            <w:pPr>
              <w:jc w:val="both"/>
              <w:rPr>
                <w:rFonts w:asciiTheme="minorHAnsi" w:hAnsiTheme="minorHAnsi" w:cs="Arial"/>
                <w:sz w:val="18"/>
                <w:szCs w:val="18"/>
              </w:rPr>
            </w:pPr>
            <w:r w:rsidRPr="002311BA">
              <w:rPr>
                <w:rFonts w:asciiTheme="minorHAnsi" w:hAnsiTheme="minorHAnsi" w:cs="Arial"/>
                <w:sz w:val="18"/>
                <w:szCs w:val="18"/>
              </w:rPr>
              <w:t>max. 0,5 kW</w:t>
            </w:r>
          </w:p>
        </w:tc>
      </w:tr>
      <w:tr w:rsidR="0050442D" w:rsidTr="007F4A80">
        <w:tc>
          <w:tcPr>
            <w:tcW w:w="9212" w:type="dxa"/>
            <w:gridSpan w:val="4"/>
            <w:shd w:val="clear" w:color="auto" w:fill="F2F2F2" w:themeFill="background1" w:themeFillShade="F2"/>
          </w:tcPr>
          <w:p w:rsidR="0050442D" w:rsidRPr="00726600" w:rsidRDefault="0050442D" w:rsidP="007F4A80">
            <w:pPr>
              <w:jc w:val="both"/>
              <w:rPr>
                <w:rFonts w:asciiTheme="minorHAnsi" w:hAnsiTheme="minorHAnsi" w:cs="Arial"/>
                <w:b/>
                <w:sz w:val="22"/>
                <w:szCs w:val="22"/>
              </w:rPr>
            </w:pPr>
            <w:r w:rsidRPr="00726600">
              <w:rPr>
                <w:rFonts w:asciiTheme="minorHAnsi" w:hAnsiTheme="minorHAnsi" w:cs="Arial"/>
                <w:b/>
                <w:sz w:val="22"/>
                <w:szCs w:val="22"/>
              </w:rPr>
              <w:t>C. VÝROBA TEPLÉ VODY, AKUMULACE (ÚT, TV)</w:t>
            </w:r>
          </w:p>
        </w:tc>
      </w:tr>
      <w:tr w:rsidR="0050442D" w:rsidTr="007F4A80">
        <w:tc>
          <w:tcPr>
            <w:tcW w:w="1951" w:type="dxa"/>
          </w:tcPr>
          <w:p w:rsidR="0050442D" w:rsidRDefault="0050442D" w:rsidP="007F4A80">
            <w:pPr>
              <w:rPr>
                <w:rFonts w:asciiTheme="minorHAnsi" w:hAnsiTheme="minorHAnsi" w:cs="Arial"/>
                <w:sz w:val="18"/>
                <w:szCs w:val="18"/>
              </w:rPr>
            </w:pPr>
            <w:r>
              <w:rPr>
                <w:rFonts w:asciiTheme="minorHAnsi" w:hAnsiTheme="minorHAnsi" w:cs="Arial"/>
                <w:sz w:val="18"/>
                <w:szCs w:val="18"/>
              </w:rPr>
              <w:t>N</w:t>
            </w:r>
            <w:r w:rsidRPr="002311BA">
              <w:rPr>
                <w:rFonts w:asciiTheme="minorHAnsi" w:hAnsiTheme="minorHAnsi" w:cs="Arial"/>
                <w:sz w:val="18"/>
                <w:szCs w:val="18"/>
              </w:rPr>
              <w:t>epřímotopný zásobník pro ohřev teplé vody</w:t>
            </w:r>
          </w:p>
        </w:tc>
        <w:tc>
          <w:tcPr>
            <w:tcW w:w="2655" w:type="dxa"/>
          </w:tcPr>
          <w:p w:rsidR="0050442D" w:rsidRPr="002311BA" w:rsidRDefault="0050442D" w:rsidP="007F4A80">
            <w:pPr>
              <w:rPr>
                <w:rFonts w:asciiTheme="minorHAnsi" w:hAnsiTheme="minorHAnsi" w:cs="Arial"/>
                <w:sz w:val="18"/>
                <w:szCs w:val="18"/>
              </w:rPr>
            </w:pPr>
            <w:r w:rsidRPr="002311BA">
              <w:rPr>
                <w:rFonts w:asciiTheme="minorHAnsi" w:hAnsiTheme="minorHAnsi" w:cs="Arial"/>
                <w:sz w:val="18"/>
                <w:szCs w:val="18"/>
              </w:rPr>
              <w:t xml:space="preserve">Tento zásobník je určen pro výrobu a akumulaci teplé vody nepřímotopným způsobem – topnou vložkou (popřípadě přímo napojením na deskový výměník C04, jenž nahradí funkci topné vložky). Výukový modul dále poskytuje možnost napojit výstup teplé vody, vstup studené vody a příp. cirkulace na stávající soustavu a sledovat tak odběr teplé vody, chod cirkulace a </w:t>
            </w:r>
            <w:r>
              <w:rPr>
                <w:rFonts w:asciiTheme="minorHAnsi" w:hAnsiTheme="minorHAnsi" w:cs="Arial"/>
                <w:sz w:val="18"/>
                <w:szCs w:val="18"/>
              </w:rPr>
              <w:t>využi</w:t>
            </w:r>
            <w:r w:rsidRPr="002311BA">
              <w:rPr>
                <w:rFonts w:asciiTheme="minorHAnsi" w:hAnsiTheme="minorHAnsi" w:cs="Arial"/>
                <w:sz w:val="18"/>
                <w:szCs w:val="18"/>
              </w:rPr>
              <w:t>t</w:t>
            </w:r>
            <w:r>
              <w:rPr>
                <w:rFonts w:asciiTheme="minorHAnsi" w:hAnsiTheme="minorHAnsi" w:cs="Arial"/>
                <w:sz w:val="18"/>
                <w:szCs w:val="18"/>
              </w:rPr>
              <w:t>í</w:t>
            </w:r>
            <w:r w:rsidRPr="002311BA">
              <w:rPr>
                <w:rFonts w:asciiTheme="minorHAnsi" w:hAnsiTheme="minorHAnsi" w:cs="Arial"/>
                <w:sz w:val="18"/>
                <w:szCs w:val="18"/>
              </w:rPr>
              <w:t xml:space="preserve"> zásobníku.</w:t>
            </w:r>
          </w:p>
        </w:tc>
        <w:tc>
          <w:tcPr>
            <w:tcW w:w="2303" w:type="dxa"/>
          </w:tcPr>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 xml:space="preserve">Plocha výměníku </w:t>
            </w:r>
          </w:p>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Základní rozměry</w:t>
            </w:r>
          </w:p>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 xml:space="preserve">Rozměry zásobníku </w:t>
            </w:r>
          </w:p>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 xml:space="preserve">Montážní hmotnost </w:t>
            </w:r>
          </w:p>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 xml:space="preserve">Provozní hmotnost </w:t>
            </w:r>
          </w:p>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Objem topné vody</w:t>
            </w:r>
          </w:p>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 xml:space="preserve">Max. provozní tlak </w:t>
            </w:r>
          </w:p>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 xml:space="preserve">Napěťová soustava </w:t>
            </w:r>
          </w:p>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Elektrický příkon</w:t>
            </w:r>
          </w:p>
        </w:tc>
        <w:tc>
          <w:tcPr>
            <w:tcW w:w="2303" w:type="dxa"/>
          </w:tcPr>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max. 1 m²</w:t>
            </w:r>
          </w:p>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1,0 × 2,2 × 0,2 m (š×v×h)</w:t>
            </w:r>
          </w:p>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0,6 x 1,0 m (φ × výška )</w:t>
            </w:r>
          </w:p>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73 kg</w:t>
            </w:r>
          </w:p>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243 kg</w:t>
            </w:r>
          </w:p>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2 l + 168 l (v zásobníku)</w:t>
            </w:r>
          </w:p>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ÚT/TV 3 bar/8 bar</w:t>
            </w:r>
          </w:p>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TN-C-S, 230V, 50 Hz</w:t>
            </w:r>
          </w:p>
          <w:p w:rsidR="0050442D" w:rsidRPr="002311BA" w:rsidRDefault="0050442D" w:rsidP="007F4A80">
            <w:pPr>
              <w:jc w:val="both"/>
              <w:rPr>
                <w:rFonts w:asciiTheme="minorHAnsi" w:hAnsiTheme="minorHAnsi" w:cs="Arial"/>
                <w:sz w:val="18"/>
                <w:szCs w:val="18"/>
              </w:rPr>
            </w:pPr>
            <w:r w:rsidRPr="002311BA">
              <w:rPr>
                <w:rFonts w:asciiTheme="minorHAnsi" w:hAnsiTheme="minorHAnsi" w:cs="Arial"/>
                <w:sz w:val="18"/>
                <w:szCs w:val="18"/>
              </w:rPr>
              <w:t>max. 0,5 kW</w:t>
            </w:r>
          </w:p>
        </w:tc>
      </w:tr>
      <w:tr w:rsidR="0050442D" w:rsidTr="007F4A80">
        <w:tc>
          <w:tcPr>
            <w:tcW w:w="9212" w:type="dxa"/>
            <w:gridSpan w:val="4"/>
            <w:shd w:val="clear" w:color="auto" w:fill="F2F2F2" w:themeFill="background1" w:themeFillShade="F2"/>
          </w:tcPr>
          <w:p w:rsidR="0050442D" w:rsidRPr="00726600" w:rsidRDefault="0050442D" w:rsidP="007F4A80">
            <w:pPr>
              <w:jc w:val="both"/>
              <w:rPr>
                <w:rFonts w:asciiTheme="minorHAnsi" w:hAnsiTheme="minorHAnsi" w:cs="Arial"/>
                <w:b/>
                <w:sz w:val="18"/>
                <w:szCs w:val="18"/>
              </w:rPr>
            </w:pPr>
            <w:r w:rsidRPr="00726600">
              <w:rPr>
                <w:rFonts w:asciiTheme="minorHAnsi" w:hAnsiTheme="minorHAnsi" w:cs="Arial"/>
                <w:b/>
                <w:sz w:val="22"/>
                <w:szCs w:val="22"/>
              </w:rPr>
              <w:t>D. TECHNOLOGIE A ROZVODY PRO VYTÁPĚNÍ, PLYN A TEPLOU VODU</w:t>
            </w:r>
          </w:p>
        </w:tc>
      </w:tr>
      <w:tr w:rsidR="0050442D" w:rsidTr="007F4A80">
        <w:tc>
          <w:tcPr>
            <w:tcW w:w="1951" w:type="dxa"/>
          </w:tcPr>
          <w:p w:rsidR="0050442D" w:rsidRDefault="0050442D" w:rsidP="007F4A80">
            <w:pPr>
              <w:rPr>
                <w:rFonts w:asciiTheme="minorHAnsi" w:hAnsiTheme="minorHAnsi" w:cs="Arial"/>
                <w:sz w:val="18"/>
                <w:szCs w:val="18"/>
              </w:rPr>
            </w:pPr>
            <w:r>
              <w:rPr>
                <w:rFonts w:asciiTheme="minorHAnsi" w:hAnsiTheme="minorHAnsi" w:cs="Arial"/>
                <w:sz w:val="18"/>
                <w:szCs w:val="18"/>
              </w:rPr>
              <w:t>C</w:t>
            </w:r>
            <w:r w:rsidRPr="002311BA">
              <w:rPr>
                <w:rFonts w:asciiTheme="minorHAnsi" w:hAnsiTheme="minorHAnsi" w:cs="Arial"/>
                <w:sz w:val="18"/>
                <w:szCs w:val="18"/>
              </w:rPr>
              <w:t xml:space="preserve">hladící jednotka </w:t>
            </w:r>
          </w:p>
          <w:p w:rsidR="0050442D" w:rsidRDefault="0050442D" w:rsidP="007F4A80">
            <w:pPr>
              <w:rPr>
                <w:rFonts w:asciiTheme="minorHAnsi" w:hAnsiTheme="minorHAnsi" w:cs="Arial"/>
                <w:sz w:val="18"/>
                <w:szCs w:val="18"/>
              </w:rPr>
            </w:pPr>
            <w:r>
              <w:rPr>
                <w:rFonts w:asciiTheme="minorHAnsi" w:hAnsiTheme="minorHAnsi" w:cs="Arial"/>
                <w:sz w:val="18"/>
                <w:szCs w:val="18"/>
              </w:rPr>
              <w:lastRenderedPageBreak/>
              <w:t>F</w:t>
            </w:r>
            <w:r w:rsidRPr="002311BA">
              <w:rPr>
                <w:rFonts w:asciiTheme="minorHAnsi" w:hAnsiTheme="minorHAnsi" w:cs="Arial"/>
                <w:sz w:val="18"/>
                <w:szCs w:val="18"/>
              </w:rPr>
              <w:t>an-coil</w:t>
            </w:r>
          </w:p>
        </w:tc>
        <w:tc>
          <w:tcPr>
            <w:tcW w:w="2655" w:type="dxa"/>
          </w:tcPr>
          <w:p w:rsidR="0050442D" w:rsidRPr="002311BA" w:rsidRDefault="0050442D" w:rsidP="007F4A80">
            <w:pPr>
              <w:rPr>
                <w:rFonts w:asciiTheme="minorHAnsi" w:hAnsiTheme="minorHAnsi" w:cs="Arial"/>
                <w:sz w:val="18"/>
                <w:szCs w:val="18"/>
              </w:rPr>
            </w:pPr>
            <w:r w:rsidRPr="007F3FE9">
              <w:rPr>
                <w:rFonts w:asciiTheme="minorHAnsi" w:hAnsiTheme="minorHAnsi" w:cs="Arial"/>
                <w:sz w:val="18"/>
                <w:szCs w:val="18"/>
              </w:rPr>
              <w:lastRenderedPageBreak/>
              <w:t xml:space="preserve">Chladicí jednotka s lamelovým </w:t>
            </w:r>
            <w:r w:rsidRPr="007F3FE9">
              <w:rPr>
                <w:rFonts w:asciiTheme="minorHAnsi" w:hAnsiTheme="minorHAnsi" w:cs="Arial"/>
                <w:sz w:val="18"/>
                <w:szCs w:val="18"/>
              </w:rPr>
              <w:lastRenderedPageBreak/>
              <w:t>výměníkem a ventilátorem slouží pro napojení na rozvod chladné vody a využití vyrobeného chladu pro chlazení místnosti, např. z modulu A03 (Tepelné čerpadlo). Regulace modulu ovládá chod jednotky, sleduje množství využité energie i provozní teploty v rozvodu či v prostoru.</w:t>
            </w:r>
          </w:p>
        </w:tc>
        <w:tc>
          <w:tcPr>
            <w:tcW w:w="2303" w:type="dxa"/>
          </w:tcPr>
          <w:p w:rsidR="0050442D" w:rsidRPr="007F3FE9" w:rsidRDefault="0050442D" w:rsidP="007F4A80">
            <w:pPr>
              <w:jc w:val="both"/>
              <w:rPr>
                <w:rFonts w:asciiTheme="minorHAnsi" w:hAnsiTheme="minorHAnsi" w:cs="Arial"/>
                <w:sz w:val="18"/>
                <w:szCs w:val="18"/>
              </w:rPr>
            </w:pPr>
            <w:r w:rsidRPr="007F3FE9">
              <w:rPr>
                <w:rFonts w:asciiTheme="minorHAnsi" w:hAnsiTheme="minorHAnsi" w:cs="Arial"/>
                <w:sz w:val="18"/>
                <w:szCs w:val="18"/>
              </w:rPr>
              <w:lastRenderedPageBreak/>
              <w:t xml:space="preserve">Topný/chladící výkon </w:t>
            </w:r>
          </w:p>
          <w:p w:rsidR="0050442D" w:rsidRPr="007F3FE9" w:rsidRDefault="0050442D" w:rsidP="007F4A80">
            <w:pPr>
              <w:jc w:val="both"/>
              <w:rPr>
                <w:rFonts w:asciiTheme="minorHAnsi" w:hAnsiTheme="minorHAnsi" w:cs="Arial"/>
                <w:sz w:val="18"/>
                <w:szCs w:val="18"/>
              </w:rPr>
            </w:pPr>
            <w:r w:rsidRPr="007F3FE9">
              <w:rPr>
                <w:rFonts w:asciiTheme="minorHAnsi" w:hAnsiTheme="minorHAnsi" w:cs="Arial"/>
                <w:sz w:val="18"/>
                <w:szCs w:val="18"/>
              </w:rPr>
              <w:lastRenderedPageBreak/>
              <w:t>Základní rozměry)</w:t>
            </w:r>
          </w:p>
          <w:p w:rsidR="0050442D" w:rsidRPr="007F3FE9" w:rsidRDefault="0050442D" w:rsidP="007F4A80">
            <w:pPr>
              <w:jc w:val="both"/>
              <w:rPr>
                <w:rFonts w:asciiTheme="minorHAnsi" w:hAnsiTheme="minorHAnsi" w:cs="Arial"/>
                <w:sz w:val="18"/>
                <w:szCs w:val="18"/>
              </w:rPr>
            </w:pPr>
            <w:r w:rsidRPr="007F3FE9">
              <w:rPr>
                <w:rFonts w:asciiTheme="minorHAnsi" w:hAnsiTheme="minorHAnsi" w:cs="Arial"/>
                <w:sz w:val="18"/>
                <w:szCs w:val="18"/>
              </w:rPr>
              <w:t>Další rozměry</w:t>
            </w:r>
          </w:p>
          <w:p w:rsidR="0050442D" w:rsidRPr="007F3FE9" w:rsidRDefault="0050442D" w:rsidP="007F4A80">
            <w:pPr>
              <w:jc w:val="both"/>
              <w:rPr>
                <w:rFonts w:asciiTheme="minorHAnsi" w:hAnsiTheme="minorHAnsi" w:cs="Arial"/>
                <w:sz w:val="18"/>
                <w:szCs w:val="18"/>
              </w:rPr>
            </w:pPr>
            <w:r w:rsidRPr="007F3FE9">
              <w:rPr>
                <w:rFonts w:asciiTheme="minorHAnsi" w:hAnsiTheme="minorHAnsi" w:cs="Arial"/>
                <w:sz w:val="18"/>
                <w:szCs w:val="18"/>
              </w:rPr>
              <w:t xml:space="preserve">Montážní hmotnost </w:t>
            </w:r>
          </w:p>
          <w:p w:rsidR="0050442D" w:rsidRPr="007F3FE9" w:rsidRDefault="0050442D" w:rsidP="007F4A80">
            <w:pPr>
              <w:jc w:val="both"/>
              <w:rPr>
                <w:rFonts w:asciiTheme="minorHAnsi" w:hAnsiTheme="minorHAnsi" w:cs="Arial"/>
                <w:sz w:val="18"/>
                <w:szCs w:val="18"/>
              </w:rPr>
            </w:pPr>
            <w:r w:rsidRPr="007F3FE9">
              <w:rPr>
                <w:rFonts w:asciiTheme="minorHAnsi" w:hAnsiTheme="minorHAnsi" w:cs="Arial"/>
                <w:sz w:val="18"/>
                <w:szCs w:val="18"/>
              </w:rPr>
              <w:t xml:space="preserve">Provozní hmotnost </w:t>
            </w:r>
          </w:p>
          <w:p w:rsidR="0050442D" w:rsidRPr="007F3FE9" w:rsidRDefault="0050442D" w:rsidP="007F4A80">
            <w:pPr>
              <w:jc w:val="both"/>
              <w:rPr>
                <w:rFonts w:asciiTheme="minorHAnsi" w:hAnsiTheme="minorHAnsi" w:cs="Arial"/>
                <w:sz w:val="18"/>
                <w:szCs w:val="18"/>
              </w:rPr>
            </w:pPr>
            <w:r w:rsidRPr="007F3FE9">
              <w:rPr>
                <w:rFonts w:asciiTheme="minorHAnsi" w:hAnsiTheme="minorHAnsi" w:cs="Arial"/>
                <w:sz w:val="18"/>
                <w:szCs w:val="18"/>
              </w:rPr>
              <w:t xml:space="preserve">Objem topné vody </w:t>
            </w:r>
          </w:p>
          <w:p w:rsidR="0050442D" w:rsidRPr="007F3FE9" w:rsidRDefault="0050442D" w:rsidP="007F4A80">
            <w:pPr>
              <w:jc w:val="both"/>
              <w:rPr>
                <w:rFonts w:asciiTheme="minorHAnsi" w:hAnsiTheme="minorHAnsi" w:cs="Arial"/>
                <w:sz w:val="18"/>
                <w:szCs w:val="18"/>
              </w:rPr>
            </w:pPr>
            <w:r w:rsidRPr="007F3FE9">
              <w:rPr>
                <w:rFonts w:asciiTheme="minorHAnsi" w:hAnsiTheme="minorHAnsi" w:cs="Arial"/>
                <w:sz w:val="18"/>
                <w:szCs w:val="18"/>
              </w:rPr>
              <w:t xml:space="preserve">Max. provozní tlak </w:t>
            </w:r>
          </w:p>
          <w:p w:rsidR="0050442D" w:rsidRPr="007F3FE9" w:rsidRDefault="0050442D" w:rsidP="007F4A80">
            <w:pPr>
              <w:jc w:val="both"/>
              <w:rPr>
                <w:rFonts w:asciiTheme="minorHAnsi" w:hAnsiTheme="minorHAnsi" w:cs="Arial"/>
                <w:sz w:val="18"/>
                <w:szCs w:val="18"/>
              </w:rPr>
            </w:pPr>
            <w:r w:rsidRPr="007F3FE9">
              <w:rPr>
                <w:rFonts w:asciiTheme="minorHAnsi" w:hAnsiTheme="minorHAnsi" w:cs="Arial"/>
                <w:sz w:val="18"/>
                <w:szCs w:val="18"/>
              </w:rPr>
              <w:t>Napěťová soustava</w:t>
            </w:r>
          </w:p>
          <w:p w:rsidR="0050442D" w:rsidRPr="002311BA" w:rsidRDefault="0050442D" w:rsidP="007F4A80">
            <w:pPr>
              <w:jc w:val="both"/>
              <w:rPr>
                <w:rFonts w:asciiTheme="minorHAnsi" w:hAnsiTheme="minorHAnsi" w:cs="Arial"/>
                <w:sz w:val="18"/>
                <w:szCs w:val="18"/>
              </w:rPr>
            </w:pPr>
            <w:r w:rsidRPr="007F3FE9">
              <w:rPr>
                <w:rFonts w:asciiTheme="minorHAnsi" w:hAnsiTheme="minorHAnsi" w:cs="Arial"/>
                <w:sz w:val="18"/>
                <w:szCs w:val="18"/>
              </w:rPr>
              <w:t>Elektrický příkon</w:t>
            </w:r>
          </w:p>
        </w:tc>
        <w:tc>
          <w:tcPr>
            <w:tcW w:w="2303" w:type="dxa"/>
          </w:tcPr>
          <w:p w:rsidR="0050442D" w:rsidRPr="007F3FE9" w:rsidRDefault="0050442D" w:rsidP="007F4A80">
            <w:pPr>
              <w:jc w:val="both"/>
              <w:rPr>
                <w:rFonts w:asciiTheme="minorHAnsi" w:hAnsiTheme="minorHAnsi" w:cs="Arial"/>
                <w:sz w:val="18"/>
                <w:szCs w:val="18"/>
              </w:rPr>
            </w:pPr>
            <w:r w:rsidRPr="007F3FE9">
              <w:rPr>
                <w:rFonts w:asciiTheme="minorHAnsi" w:hAnsiTheme="minorHAnsi" w:cs="Arial"/>
                <w:sz w:val="18"/>
                <w:szCs w:val="18"/>
              </w:rPr>
              <w:lastRenderedPageBreak/>
              <w:t>max. 1,9 / 0,9 kW</w:t>
            </w:r>
          </w:p>
          <w:p w:rsidR="0050442D" w:rsidRPr="007F3FE9" w:rsidRDefault="0050442D" w:rsidP="007F4A80">
            <w:pPr>
              <w:jc w:val="both"/>
              <w:rPr>
                <w:rFonts w:asciiTheme="minorHAnsi" w:hAnsiTheme="minorHAnsi" w:cs="Arial"/>
                <w:sz w:val="18"/>
                <w:szCs w:val="18"/>
              </w:rPr>
            </w:pPr>
            <w:r w:rsidRPr="007F3FE9">
              <w:rPr>
                <w:rFonts w:asciiTheme="minorHAnsi" w:hAnsiTheme="minorHAnsi" w:cs="Arial"/>
                <w:sz w:val="18"/>
                <w:szCs w:val="18"/>
              </w:rPr>
              <w:lastRenderedPageBreak/>
              <w:t>1,0 × 2,2 × 0,3 m (š×v×h)</w:t>
            </w:r>
          </w:p>
          <w:p w:rsidR="0050442D" w:rsidRPr="007F3FE9" w:rsidRDefault="0050442D" w:rsidP="007F4A80">
            <w:pPr>
              <w:jc w:val="both"/>
              <w:rPr>
                <w:rFonts w:asciiTheme="minorHAnsi" w:hAnsiTheme="minorHAnsi" w:cs="Arial"/>
                <w:sz w:val="18"/>
                <w:szCs w:val="18"/>
              </w:rPr>
            </w:pPr>
            <w:r w:rsidRPr="007F3FE9">
              <w:rPr>
                <w:rFonts w:asciiTheme="minorHAnsi" w:hAnsiTheme="minorHAnsi" w:cs="Arial"/>
                <w:sz w:val="18"/>
                <w:szCs w:val="18"/>
              </w:rPr>
              <w:t xml:space="preserve"> -</w:t>
            </w:r>
          </w:p>
          <w:p w:rsidR="0050442D" w:rsidRPr="007F3FE9" w:rsidRDefault="0050442D" w:rsidP="007F4A80">
            <w:pPr>
              <w:jc w:val="both"/>
              <w:rPr>
                <w:rFonts w:asciiTheme="minorHAnsi" w:hAnsiTheme="minorHAnsi" w:cs="Arial"/>
                <w:sz w:val="18"/>
                <w:szCs w:val="18"/>
              </w:rPr>
            </w:pPr>
            <w:r w:rsidRPr="007F3FE9">
              <w:rPr>
                <w:rFonts w:asciiTheme="minorHAnsi" w:hAnsiTheme="minorHAnsi" w:cs="Arial"/>
                <w:sz w:val="18"/>
                <w:szCs w:val="18"/>
              </w:rPr>
              <w:t>93 kg FCU</w:t>
            </w:r>
          </w:p>
          <w:p w:rsidR="0050442D" w:rsidRPr="007F3FE9" w:rsidRDefault="0050442D" w:rsidP="007F4A80">
            <w:pPr>
              <w:jc w:val="both"/>
              <w:rPr>
                <w:rFonts w:asciiTheme="minorHAnsi" w:hAnsiTheme="minorHAnsi" w:cs="Arial"/>
                <w:sz w:val="18"/>
                <w:szCs w:val="18"/>
              </w:rPr>
            </w:pPr>
            <w:r w:rsidRPr="007F3FE9">
              <w:rPr>
                <w:rFonts w:asciiTheme="minorHAnsi" w:hAnsiTheme="minorHAnsi" w:cs="Arial"/>
                <w:sz w:val="18"/>
                <w:szCs w:val="18"/>
              </w:rPr>
              <w:t>96 kg</w:t>
            </w:r>
          </w:p>
          <w:p w:rsidR="0050442D" w:rsidRPr="007F3FE9" w:rsidRDefault="0050442D" w:rsidP="007F4A80">
            <w:pPr>
              <w:jc w:val="both"/>
              <w:rPr>
                <w:rFonts w:asciiTheme="minorHAnsi" w:hAnsiTheme="minorHAnsi" w:cs="Arial"/>
                <w:sz w:val="18"/>
                <w:szCs w:val="18"/>
              </w:rPr>
            </w:pPr>
            <w:r w:rsidRPr="007F3FE9">
              <w:rPr>
                <w:rFonts w:asciiTheme="minorHAnsi" w:hAnsiTheme="minorHAnsi" w:cs="Arial"/>
                <w:sz w:val="18"/>
                <w:szCs w:val="18"/>
              </w:rPr>
              <w:t>3 l</w:t>
            </w:r>
          </w:p>
          <w:p w:rsidR="0050442D" w:rsidRPr="007F3FE9" w:rsidRDefault="0050442D" w:rsidP="007F4A80">
            <w:pPr>
              <w:jc w:val="both"/>
              <w:rPr>
                <w:rFonts w:asciiTheme="minorHAnsi" w:hAnsiTheme="minorHAnsi" w:cs="Arial"/>
                <w:sz w:val="18"/>
                <w:szCs w:val="18"/>
              </w:rPr>
            </w:pPr>
            <w:r w:rsidRPr="007F3FE9">
              <w:rPr>
                <w:rFonts w:asciiTheme="minorHAnsi" w:hAnsiTheme="minorHAnsi" w:cs="Arial"/>
                <w:sz w:val="18"/>
                <w:szCs w:val="18"/>
              </w:rPr>
              <w:t>3 bar</w:t>
            </w:r>
          </w:p>
          <w:p w:rsidR="0050442D" w:rsidRPr="007F3FE9" w:rsidRDefault="0050442D" w:rsidP="007F4A80">
            <w:pPr>
              <w:jc w:val="both"/>
              <w:rPr>
                <w:rFonts w:asciiTheme="minorHAnsi" w:hAnsiTheme="minorHAnsi" w:cs="Arial"/>
                <w:sz w:val="18"/>
                <w:szCs w:val="18"/>
              </w:rPr>
            </w:pPr>
            <w:r w:rsidRPr="007F3FE9">
              <w:rPr>
                <w:rFonts w:asciiTheme="minorHAnsi" w:hAnsiTheme="minorHAnsi" w:cs="Arial"/>
                <w:sz w:val="18"/>
                <w:szCs w:val="18"/>
              </w:rPr>
              <w:t>TN-C-S, 230V, 50 Hz</w:t>
            </w:r>
          </w:p>
          <w:p w:rsidR="0050442D" w:rsidRPr="002311BA" w:rsidRDefault="0050442D" w:rsidP="007F4A80">
            <w:pPr>
              <w:jc w:val="both"/>
              <w:rPr>
                <w:rFonts w:asciiTheme="minorHAnsi" w:hAnsiTheme="minorHAnsi" w:cs="Arial"/>
                <w:sz w:val="18"/>
                <w:szCs w:val="18"/>
              </w:rPr>
            </w:pPr>
            <w:r w:rsidRPr="007F3FE9">
              <w:rPr>
                <w:rFonts w:asciiTheme="minorHAnsi" w:hAnsiTheme="minorHAnsi" w:cs="Arial"/>
                <w:sz w:val="18"/>
                <w:szCs w:val="18"/>
              </w:rPr>
              <w:t>max. 0,2 kW</w:t>
            </w:r>
          </w:p>
        </w:tc>
      </w:tr>
      <w:tr w:rsidR="0050442D" w:rsidTr="007F4A80">
        <w:tc>
          <w:tcPr>
            <w:tcW w:w="1951" w:type="dxa"/>
          </w:tcPr>
          <w:p w:rsidR="0050442D" w:rsidRDefault="0050442D" w:rsidP="007F4A80">
            <w:pPr>
              <w:rPr>
                <w:rFonts w:asciiTheme="minorHAnsi" w:hAnsiTheme="minorHAnsi" w:cs="Arial"/>
                <w:sz w:val="18"/>
                <w:szCs w:val="18"/>
              </w:rPr>
            </w:pPr>
            <w:r>
              <w:rPr>
                <w:rFonts w:asciiTheme="minorHAnsi" w:hAnsiTheme="minorHAnsi" w:cs="Arial"/>
                <w:sz w:val="18"/>
                <w:szCs w:val="18"/>
              </w:rPr>
              <w:lastRenderedPageBreak/>
              <w:t>H</w:t>
            </w:r>
            <w:r w:rsidRPr="007F3FE9">
              <w:rPr>
                <w:rFonts w:asciiTheme="minorHAnsi" w:hAnsiTheme="minorHAnsi" w:cs="Arial"/>
                <w:sz w:val="18"/>
                <w:szCs w:val="18"/>
              </w:rPr>
              <w:t>ydraulika otopných těles</w:t>
            </w:r>
          </w:p>
        </w:tc>
        <w:tc>
          <w:tcPr>
            <w:tcW w:w="2655" w:type="dxa"/>
          </w:tcPr>
          <w:p w:rsidR="0050442D" w:rsidRPr="002311BA" w:rsidRDefault="0050442D" w:rsidP="007F4A80">
            <w:pPr>
              <w:rPr>
                <w:rFonts w:asciiTheme="minorHAnsi" w:hAnsiTheme="minorHAnsi" w:cs="Arial"/>
                <w:sz w:val="18"/>
                <w:szCs w:val="18"/>
              </w:rPr>
            </w:pPr>
            <w:r w:rsidRPr="007F3FE9">
              <w:rPr>
                <w:rFonts w:asciiTheme="minorHAnsi" w:hAnsiTheme="minorHAnsi" w:cs="Arial"/>
                <w:sz w:val="18"/>
                <w:szCs w:val="18"/>
              </w:rPr>
              <w:t>Zapojení otopných těles na výukovém modulu pro hydrauliku je provedeno v různých variantách (VK, k</w:t>
            </w:r>
            <w:r>
              <w:rPr>
                <w:rFonts w:asciiTheme="minorHAnsi" w:hAnsiTheme="minorHAnsi" w:cs="Arial"/>
                <w:sz w:val="18"/>
                <w:szCs w:val="18"/>
              </w:rPr>
              <w:t xml:space="preserve">lasik, Tichelmannovo  zapojení, jednotrubkový rozvod) a znázorňuje </w:t>
            </w:r>
            <w:r w:rsidRPr="007F3FE9">
              <w:rPr>
                <w:rFonts w:asciiTheme="minorHAnsi" w:hAnsiTheme="minorHAnsi" w:cs="Arial"/>
                <w:sz w:val="18"/>
                <w:szCs w:val="18"/>
              </w:rPr>
              <w:t>tak prakticky možná zapojení otopných těles v dnešních otopných soustavách. Výukový modul obsahuje potřebné prvky pro hydraulické vyvažování, sledování průtoku a distribuce tepla. Připojení je možné na směšované větve rozdělovače a sběrače B03. Výukový modul je možné vybavit i sledováním teploty topných větví, otopných těles a měřením jejich diferenčních tlaků.</w:t>
            </w:r>
          </w:p>
        </w:tc>
        <w:tc>
          <w:tcPr>
            <w:tcW w:w="2303" w:type="dxa"/>
          </w:tcPr>
          <w:p w:rsidR="0050442D" w:rsidRPr="007F3FE9" w:rsidRDefault="0050442D" w:rsidP="007F4A80">
            <w:pPr>
              <w:jc w:val="both"/>
              <w:rPr>
                <w:rFonts w:asciiTheme="minorHAnsi" w:hAnsiTheme="minorHAnsi" w:cs="Arial"/>
                <w:sz w:val="18"/>
                <w:szCs w:val="18"/>
              </w:rPr>
            </w:pPr>
            <w:r w:rsidRPr="007F3FE9">
              <w:rPr>
                <w:rFonts w:asciiTheme="minorHAnsi" w:hAnsiTheme="minorHAnsi" w:cs="Arial"/>
                <w:sz w:val="18"/>
                <w:szCs w:val="18"/>
              </w:rPr>
              <w:t>Topný výkon</w:t>
            </w:r>
          </w:p>
          <w:p w:rsidR="0050442D" w:rsidRPr="007F3FE9" w:rsidRDefault="0050442D" w:rsidP="007F4A80">
            <w:pPr>
              <w:jc w:val="both"/>
              <w:rPr>
                <w:rFonts w:asciiTheme="minorHAnsi" w:hAnsiTheme="minorHAnsi" w:cs="Arial"/>
                <w:sz w:val="18"/>
                <w:szCs w:val="18"/>
              </w:rPr>
            </w:pPr>
            <w:r w:rsidRPr="007F3FE9">
              <w:rPr>
                <w:rFonts w:asciiTheme="minorHAnsi" w:hAnsiTheme="minorHAnsi" w:cs="Arial"/>
                <w:sz w:val="18"/>
                <w:szCs w:val="18"/>
              </w:rPr>
              <w:t xml:space="preserve">Základní rozměry </w:t>
            </w:r>
          </w:p>
          <w:p w:rsidR="0050442D" w:rsidRPr="007F3FE9" w:rsidRDefault="0050442D" w:rsidP="007F4A80">
            <w:pPr>
              <w:jc w:val="both"/>
              <w:rPr>
                <w:rFonts w:asciiTheme="minorHAnsi" w:hAnsiTheme="minorHAnsi" w:cs="Arial"/>
                <w:sz w:val="18"/>
                <w:szCs w:val="18"/>
              </w:rPr>
            </w:pPr>
            <w:r w:rsidRPr="007F3FE9">
              <w:rPr>
                <w:rFonts w:asciiTheme="minorHAnsi" w:hAnsiTheme="minorHAnsi" w:cs="Arial"/>
                <w:sz w:val="18"/>
                <w:szCs w:val="18"/>
              </w:rPr>
              <w:t>Další rozměry</w:t>
            </w:r>
          </w:p>
          <w:p w:rsidR="0050442D" w:rsidRPr="007F3FE9" w:rsidRDefault="0050442D" w:rsidP="007F4A80">
            <w:pPr>
              <w:jc w:val="both"/>
              <w:rPr>
                <w:rFonts w:asciiTheme="minorHAnsi" w:hAnsiTheme="minorHAnsi" w:cs="Arial"/>
                <w:sz w:val="18"/>
                <w:szCs w:val="18"/>
              </w:rPr>
            </w:pPr>
            <w:r w:rsidRPr="007F3FE9">
              <w:rPr>
                <w:rFonts w:asciiTheme="minorHAnsi" w:hAnsiTheme="minorHAnsi" w:cs="Arial"/>
                <w:sz w:val="18"/>
                <w:szCs w:val="18"/>
              </w:rPr>
              <w:t>Montážní hmotnost</w:t>
            </w:r>
          </w:p>
          <w:p w:rsidR="0050442D" w:rsidRPr="007F3FE9" w:rsidRDefault="0050442D" w:rsidP="007F4A80">
            <w:pPr>
              <w:jc w:val="both"/>
              <w:rPr>
                <w:rFonts w:asciiTheme="minorHAnsi" w:hAnsiTheme="minorHAnsi" w:cs="Arial"/>
                <w:sz w:val="18"/>
                <w:szCs w:val="18"/>
              </w:rPr>
            </w:pPr>
            <w:r w:rsidRPr="007F3FE9">
              <w:rPr>
                <w:rFonts w:asciiTheme="minorHAnsi" w:hAnsiTheme="minorHAnsi" w:cs="Arial"/>
                <w:sz w:val="18"/>
                <w:szCs w:val="18"/>
              </w:rPr>
              <w:t xml:space="preserve">Provozní hmotnost </w:t>
            </w:r>
          </w:p>
          <w:p w:rsidR="0050442D" w:rsidRPr="007F3FE9" w:rsidRDefault="0050442D" w:rsidP="007F4A80">
            <w:pPr>
              <w:jc w:val="both"/>
              <w:rPr>
                <w:rFonts w:asciiTheme="minorHAnsi" w:hAnsiTheme="minorHAnsi" w:cs="Arial"/>
                <w:sz w:val="18"/>
                <w:szCs w:val="18"/>
              </w:rPr>
            </w:pPr>
            <w:r w:rsidRPr="007F3FE9">
              <w:rPr>
                <w:rFonts w:asciiTheme="minorHAnsi" w:hAnsiTheme="minorHAnsi" w:cs="Arial"/>
                <w:sz w:val="18"/>
                <w:szCs w:val="18"/>
              </w:rPr>
              <w:t>Objem topné vody</w:t>
            </w:r>
          </w:p>
          <w:p w:rsidR="0050442D" w:rsidRPr="007F3FE9" w:rsidRDefault="0050442D" w:rsidP="007F4A80">
            <w:pPr>
              <w:jc w:val="both"/>
              <w:rPr>
                <w:rFonts w:asciiTheme="minorHAnsi" w:hAnsiTheme="minorHAnsi" w:cs="Arial"/>
                <w:sz w:val="18"/>
                <w:szCs w:val="18"/>
              </w:rPr>
            </w:pPr>
            <w:r w:rsidRPr="007F3FE9">
              <w:rPr>
                <w:rFonts w:asciiTheme="minorHAnsi" w:hAnsiTheme="minorHAnsi" w:cs="Arial"/>
                <w:sz w:val="18"/>
                <w:szCs w:val="18"/>
              </w:rPr>
              <w:t>Max. provozní tlak</w:t>
            </w:r>
          </w:p>
          <w:p w:rsidR="0050442D" w:rsidRPr="007F3FE9" w:rsidRDefault="0050442D" w:rsidP="007F4A80">
            <w:pPr>
              <w:jc w:val="both"/>
              <w:rPr>
                <w:rFonts w:asciiTheme="minorHAnsi" w:hAnsiTheme="minorHAnsi" w:cs="Arial"/>
                <w:sz w:val="18"/>
                <w:szCs w:val="18"/>
              </w:rPr>
            </w:pPr>
            <w:r w:rsidRPr="007F3FE9">
              <w:rPr>
                <w:rFonts w:asciiTheme="minorHAnsi" w:hAnsiTheme="minorHAnsi" w:cs="Arial"/>
                <w:sz w:val="18"/>
                <w:szCs w:val="18"/>
              </w:rPr>
              <w:t xml:space="preserve">Napěťová soustava </w:t>
            </w:r>
          </w:p>
          <w:p w:rsidR="0050442D" w:rsidRPr="002311BA" w:rsidRDefault="0050442D" w:rsidP="007F4A80">
            <w:pPr>
              <w:jc w:val="both"/>
              <w:rPr>
                <w:rFonts w:asciiTheme="minorHAnsi" w:hAnsiTheme="minorHAnsi" w:cs="Arial"/>
                <w:sz w:val="18"/>
                <w:szCs w:val="18"/>
              </w:rPr>
            </w:pPr>
            <w:r w:rsidRPr="007F3FE9">
              <w:rPr>
                <w:rFonts w:asciiTheme="minorHAnsi" w:hAnsiTheme="minorHAnsi" w:cs="Arial"/>
                <w:sz w:val="18"/>
                <w:szCs w:val="18"/>
              </w:rPr>
              <w:t>Elektrický příkon</w:t>
            </w:r>
          </w:p>
        </w:tc>
        <w:tc>
          <w:tcPr>
            <w:tcW w:w="2303" w:type="dxa"/>
          </w:tcPr>
          <w:p w:rsidR="0050442D" w:rsidRPr="007F3FE9" w:rsidRDefault="0050442D" w:rsidP="007F4A80">
            <w:pPr>
              <w:jc w:val="both"/>
              <w:rPr>
                <w:rFonts w:asciiTheme="minorHAnsi" w:hAnsiTheme="minorHAnsi" w:cs="Arial"/>
                <w:sz w:val="18"/>
                <w:szCs w:val="18"/>
              </w:rPr>
            </w:pPr>
            <w:r w:rsidRPr="007F3FE9">
              <w:rPr>
                <w:rFonts w:asciiTheme="minorHAnsi" w:hAnsiTheme="minorHAnsi" w:cs="Arial"/>
                <w:sz w:val="18"/>
                <w:szCs w:val="18"/>
              </w:rPr>
              <w:t>max. 2,9 kW</w:t>
            </w:r>
          </w:p>
          <w:p w:rsidR="0050442D" w:rsidRPr="007F3FE9" w:rsidRDefault="0050442D" w:rsidP="007F4A80">
            <w:pPr>
              <w:jc w:val="both"/>
              <w:rPr>
                <w:rFonts w:asciiTheme="minorHAnsi" w:hAnsiTheme="minorHAnsi" w:cs="Arial"/>
                <w:sz w:val="18"/>
                <w:szCs w:val="18"/>
              </w:rPr>
            </w:pPr>
            <w:r w:rsidRPr="007F3FE9">
              <w:rPr>
                <w:rFonts w:asciiTheme="minorHAnsi" w:hAnsiTheme="minorHAnsi" w:cs="Arial"/>
                <w:sz w:val="18"/>
                <w:szCs w:val="18"/>
              </w:rPr>
              <w:t>2,0 × 2,2 × 0,3 m (š×v×h)</w:t>
            </w:r>
          </w:p>
          <w:p w:rsidR="0050442D" w:rsidRPr="007F3FE9" w:rsidRDefault="0050442D" w:rsidP="007F4A80">
            <w:pPr>
              <w:jc w:val="both"/>
              <w:rPr>
                <w:rFonts w:asciiTheme="minorHAnsi" w:hAnsiTheme="minorHAnsi" w:cs="Arial"/>
                <w:sz w:val="18"/>
                <w:szCs w:val="18"/>
              </w:rPr>
            </w:pPr>
            <w:r w:rsidRPr="007F3FE9">
              <w:rPr>
                <w:rFonts w:asciiTheme="minorHAnsi" w:hAnsiTheme="minorHAnsi" w:cs="Arial"/>
                <w:sz w:val="18"/>
                <w:szCs w:val="18"/>
              </w:rPr>
              <w:t>-</w:t>
            </w:r>
          </w:p>
          <w:p w:rsidR="0050442D" w:rsidRPr="007F3FE9" w:rsidRDefault="0050442D" w:rsidP="007F4A80">
            <w:pPr>
              <w:jc w:val="both"/>
              <w:rPr>
                <w:rFonts w:asciiTheme="minorHAnsi" w:hAnsiTheme="minorHAnsi" w:cs="Arial"/>
                <w:sz w:val="18"/>
                <w:szCs w:val="18"/>
              </w:rPr>
            </w:pPr>
            <w:r w:rsidRPr="007F3FE9">
              <w:rPr>
                <w:rFonts w:asciiTheme="minorHAnsi" w:hAnsiTheme="minorHAnsi" w:cs="Arial"/>
                <w:sz w:val="18"/>
                <w:szCs w:val="18"/>
              </w:rPr>
              <w:t>158 kg</w:t>
            </w:r>
          </w:p>
          <w:p w:rsidR="0050442D" w:rsidRPr="007F3FE9" w:rsidRDefault="0050442D" w:rsidP="007F4A80">
            <w:pPr>
              <w:jc w:val="both"/>
              <w:rPr>
                <w:rFonts w:asciiTheme="minorHAnsi" w:hAnsiTheme="minorHAnsi" w:cs="Arial"/>
                <w:sz w:val="18"/>
                <w:szCs w:val="18"/>
              </w:rPr>
            </w:pPr>
            <w:r w:rsidRPr="007F3FE9">
              <w:rPr>
                <w:rFonts w:asciiTheme="minorHAnsi" w:hAnsiTheme="minorHAnsi" w:cs="Arial"/>
                <w:sz w:val="18"/>
                <w:szCs w:val="18"/>
              </w:rPr>
              <w:t>177 kg</w:t>
            </w:r>
          </w:p>
          <w:p w:rsidR="0050442D" w:rsidRPr="007F3FE9" w:rsidRDefault="0050442D" w:rsidP="007F4A80">
            <w:pPr>
              <w:jc w:val="both"/>
              <w:rPr>
                <w:rFonts w:asciiTheme="minorHAnsi" w:hAnsiTheme="minorHAnsi" w:cs="Arial"/>
                <w:sz w:val="18"/>
                <w:szCs w:val="18"/>
              </w:rPr>
            </w:pPr>
            <w:r w:rsidRPr="007F3FE9">
              <w:rPr>
                <w:rFonts w:asciiTheme="minorHAnsi" w:hAnsiTheme="minorHAnsi" w:cs="Arial"/>
                <w:sz w:val="18"/>
                <w:szCs w:val="18"/>
              </w:rPr>
              <w:t>19 l</w:t>
            </w:r>
          </w:p>
          <w:p w:rsidR="0050442D" w:rsidRPr="007F3FE9" w:rsidRDefault="0050442D" w:rsidP="007F4A80">
            <w:pPr>
              <w:jc w:val="both"/>
              <w:rPr>
                <w:rFonts w:asciiTheme="minorHAnsi" w:hAnsiTheme="minorHAnsi" w:cs="Arial"/>
                <w:sz w:val="18"/>
                <w:szCs w:val="18"/>
              </w:rPr>
            </w:pPr>
            <w:r w:rsidRPr="007F3FE9">
              <w:rPr>
                <w:rFonts w:asciiTheme="minorHAnsi" w:hAnsiTheme="minorHAnsi" w:cs="Arial"/>
                <w:sz w:val="18"/>
                <w:szCs w:val="18"/>
              </w:rPr>
              <w:t>3 bar</w:t>
            </w:r>
          </w:p>
          <w:p w:rsidR="0050442D" w:rsidRPr="007F3FE9" w:rsidRDefault="0050442D" w:rsidP="007F4A80">
            <w:pPr>
              <w:jc w:val="both"/>
              <w:rPr>
                <w:rFonts w:asciiTheme="minorHAnsi" w:hAnsiTheme="minorHAnsi" w:cs="Arial"/>
                <w:sz w:val="18"/>
                <w:szCs w:val="18"/>
              </w:rPr>
            </w:pPr>
            <w:r w:rsidRPr="007F3FE9">
              <w:rPr>
                <w:rFonts w:asciiTheme="minorHAnsi" w:hAnsiTheme="minorHAnsi" w:cs="Arial"/>
                <w:sz w:val="18"/>
                <w:szCs w:val="18"/>
              </w:rPr>
              <w:t>TN-C-S, 230V, 50 Hz</w:t>
            </w:r>
          </w:p>
          <w:p w:rsidR="0050442D" w:rsidRPr="002311BA" w:rsidRDefault="0050442D" w:rsidP="007F4A80">
            <w:pPr>
              <w:jc w:val="both"/>
              <w:rPr>
                <w:rFonts w:asciiTheme="minorHAnsi" w:hAnsiTheme="minorHAnsi" w:cs="Arial"/>
                <w:sz w:val="18"/>
                <w:szCs w:val="18"/>
              </w:rPr>
            </w:pPr>
            <w:r w:rsidRPr="007F3FE9">
              <w:rPr>
                <w:rFonts w:asciiTheme="minorHAnsi" w:hAnsiTheme="minorHAnsi" w:cs="Arial"/>
                <w:sz w:val="18"/>
                <w:szCs w:val="18"/>
              </w:rPr>
              <w:t xml:space="preserve"> -</w:t>
            </w:r>
          </w:p>
        </w:tc>
      </w:tr>
      <w:tr w:rsidR="0050442D" w:rsidTr="007F4A80">
        <w:tc>
          <w:tcPr>
            <w:tcW w:w="9212" w:type="dxa"/>
            <w:gridSpan w:val="4"/>
            <w:shd w:val="clear" w:color="auto" w:fill="F2F2F2" w:themeFill="background1" w:themeFillShade="F2"/>
          </w:tcPr>
          <w:p w:rsidR="0050442D" w:rsidRPr="00726600" w:rsidRDefault="0050442D" w:rsidP="007F4A80">
            <w:pPr>
              <w:jc w:val="both"/>
              <w:rPr>
                <w:rFonts w:asciiTheme="minorHAnsi" w:hAnsiTheme="minorHAnsi" w:cs="Arial"/>
                <w:b/>
                <w:sz w:val="22"/>
                <w:szCs w:val="22"/>
              </w:rPr>
            </w:pPr>
            <w:r w:rsidRPr="00726600">
              <w:rPr>
                <w:rFonts w:asciiTheme="minorHAnsi" w:hAnsiTheme="minorHAnsi" w:cs="Arial"/>
                <w:b/>
                <w:sz w:val="22"/>
                <w:szCs w:val="22"/>
              </w:rPr>
              <w:t>ANIMACE</w:t>
            </w:r>
          </w:p>
        </w:tc>
      </w:tr>
      <w:tr w:rsidR="0050442D" w:rsidTr="007F4A80">
        <w:tc>
          <w:tcPr>
            <w:tcW w:w="1951" w:type="dxa"/>
          </w:tcPr>
          <w:p w:rsidR="0050442D" w:rsidRDefault="0050442D" w:rsidP="007F4A80">
            <w:pPr>
              <w:rPr>
                <w:rFonts w:asciiTheme="minorHAnsi" w:hAnsiTheme="minorHAnsi" w:cs="Arial"/>
                <w:sz w:val="18"/>
                <w:szCs w:val="18"/>
              </w:rPr>
            </w:pPr>
            <w:r>
              <w:rPr>
                <w:rFonts w:asciiTheme="minorHAnsi" w:hAnsiTheme="minorHAnsi" w:cs="Arial"/>
                <w:sz w:val="18"/>
                <w:szCs w:val="18"/>
              </w:rPr>
              <w:t>A</w:t>
            </w:r>
            <w:r w:rsidRPr="007F3FE9">
              <w:rPr>
                <w:rFonts w:asciiTheme="minorHAnsi" w:hAnsiTheme="minorHAnsi" w:cs="Arial"/>
                <w:sz w:val="18"/>
                <w:szCs w:val="18"/>
              </w:rPr>
              <w:t>nimace</w:t>
            </w:r>
          </w:p>
        </w:tc>
        <w:tc>
          <w:tcPr>
            <w:tcW w:w="2655" w:type="dxa"/>
          </w:tcPr>
          <w:p w:rsidR="0050442D" w:rsidRPr="007F3FE9" w:rsidRDefault="0050442D" w:rsidP="007F4A80">
            <w:pPr>
              <w:rPr>
                <w:rFonts w:asciiTheme="minorHAnsi" w:hAnsiTheme="minorHAnsi" w:cs="Arial"/>
                <w:sz w:val="18"/>
                <w:szCs w:val="18"/>
              </w:rPr>
            </w:pPr>
            <w:r w:rsidRPr="007F3FE9">
              <w:rPr>
                <w:rFonts w:asciiTheme="minorHAnsi" w:hAnsiTheme="minorHAnsi" w:cs="Arial"/>
                <w:sz w:val="18"/>
                <w:szCs w:val="18"/>
              </w:rPr>
              <w:t>Nezávislá interaktivní počítačová animace proudění a teplotních poměrů (topné vody, teplé vody, vzduchu, apod.) pro teoretickou výuku. Schematicky zob</w:t>
            </w:r>
            <w:r>
              <w:rPr>
                <w:rFonts w:asciiTheme="minorHAnsi" w:hAnsiTheme="minorHAnsi" w:cs="Arial"/>
                <w:sz w:val="18"/>
                <w:szCs w:val="18"/>
              </w:rPr>
              <w:t xml:space="preserve">razuje funkci výukových modulů </w:t>
            </w:r>
            <w:r w:rsidRPr="007F3FE9">
              <w:rPr>
                <w:rFonts w:asciiTheme="minorHAnsi" w:hAnsiTheme="minorHAnsi" w:cs="Arial"/>
                <w:sz w:val="18"/>
                <w:szCs w:val="18"/>
              </w:rPr>
              <w:t>každého samostatně, ale i v celé sestavě. Animace fyzicky, ani funkčně neovlivňuje nainstalovanou technologii, ale poskytuje nezávislou simulovanou ukázku funkce pro účely výuky teorie. Animace interaktivně reaguje na zásah uživatele, obsahuje aktivní prvky, které dokáži ovlivnit proudění topné vody (přepínání ventilů, spouštění čerpadel, zapínání kotle a další). Umožňuje tak simulovat reálné chování aktivních prvků, bez potřeby technologii fyzicky spouštět, či vůbec vlastnit nebo pro případ, kdy je potřeba ukázat směry proudění a chování aktivních prvků, které v reálném zapojení není fyzicky možné vidět (směr toku vody v potrubí, chod a směr otáčení čerpadla, polohy ventilů, apod.).</w:t>
            </w:r>
          </w:p>
          <w:p w:rsidR="0050442D" w:rsidRPr="002311BA" w:rsidRDefault="0050442D" w:rsidP="007F4A80">
            <w:pPr>
              <w:rPr>
                <w:rFonts w:asciiTheme="minorHAnsi" w:hAnsiTheme="minorHAnsi" w:cs="Arial"/>
                <w:sz w:val="18"/>
                <w:szCs w:val="18"/>
              </w:rPr>
            </w:pPr>
            <w:r w:rsidRPr="007F3FE9">
              <w:rPr>
                <w:rFonts w:asciiTheme="minorHAnsi" w:hAnsiTheme="minorHAnsi" w:cs="Arial"/>
                <w:sz w:val="18"/>
                <w:szCs w:val="18"/>
              </w:rPr>
              <w:t xml:space="preserve">Umožňuje také přehledně a v základní míře ukázku tepelného přenosu. Je tak možné ukázat funkci směšování topné vody </w:t>
            </w:r>
            <w:r w:rsidRPr="007F3FE9">
              <w:rPr>
                <w:rFonts w:asciiTheme="minorHAnsi" w:hAnsiTheme="minorHAnsi" w:cs="Arial"/>
                <w:sz w:val="18"/>
                <w:szCs w:val="18"/>
              </w:rPr>
              <w:lastRenderedPageBreak/>
              <w:t>třícestným ventilem, přenos tepla při ohřevu zásobníku teplé vody, náběh teploty při spuštění kotle, apod.</w:t>
            </w:r>
          </w:p>
        </w:tc>
        <w:tc>
          <w:tcPr>
            <w:tcW w:w="2303" w:type="dxa"/>
          </w:tcPr>
          <w:p w:rsidR="0050442D" w:rsidRPr="002311BA" w:rsidRDefault="0050442D" w:rsidP="007F4A80">
            <w:pPr>
              <w:jc w:val="both"/>
              <w:rPr>
                <w:rFonts w:asciiTheme="minorHAnsi" w:hAnsiTheme="minorHAnsi" w:cs="Arial"/>
                <w:sz w:val="18"/>
                <w:szCs w:val="18"/>
              </w:rPr>
            </w:pPr>
          </w:p>
        </w:tc>
        <w:tc>
          <w:tcPr>
            <w:tcW w:w="2303" w:type="dxa"/>
          </w:tcPr>
          <w:p w:rsidR="0050442D" w:rsidRPr="002311BA" w:rsidRDefault="0050442D" w:rsidP="007F4A80">
            <w:pPr>
              <w:jc w:val="both"/>
              <w:rPr>
                <w:rFonts w:asciiTheme="minorHAnsi" w:hAnsiTheme="minorHAnsi" w:cs="Arial"/>
                <w:sz w:val="18"/>
                <w:szCs w:val="18"/>
              </w:rPr>
            </w:pPr>
          </w:p>
        </w:tc>
      </w:tr>
    </w:tbl>
    <w:p w:rsidR="0050442D" w:rsidRPr="00517D18" w:rsidRDefault="0050442D" w:rsidP="0050442D">
      <w:pPr>
        <w:contextualSpacing/>
        <w:rPr>
          <w:rFonts w:asciiTheme="minorHAnsi" w:hAnsiTheme="minorHAnsi" w:cs="Arial"/>
          <w:sz w:val="22"/>
          <w:szCs w:val="22"/>
        </w:rPr>
      </w:pPr>
    </w:p>
    <w:p w:rsidR="00D67FF5" w:rsidRDefault="00D67FF5" w:rsidP="00974CF4">
      <w:pPr>
        <w:jc w:val="both"/>
        <w:rPr>
          <w:rFonts w:asciiTheme="minorHAnsi" w:hAnsiTheme="minorHAnsi" w:cstheme="minorHAnsi"/>
          <w:sz w:val="22"/>
          <w:szCs w:val="22"/>
        </w:rPr>
      </w:pPr>
    </w:p>
    <w:p w:rsidR="00ED5692" w:rsidRDefault="00ED5692" w:rsidP="00974CF4">
      <w:pPr>
        <w:jc w:val="both"/>
        <w:rPr>
          <w:rFonts w:asciiTheme="minorHAnsi" w:hAnsiTheme="minorHAnsi" w:cstheme="minorHAnsi"/>
          <w:sz w:val="22"/>
          <w:szCs w:val="22"/>
        </w:rPr>
      </w:pPr>
    </w:p>
    <w:p w:rsidR="0088403C" w:rsidRDefault="0088403C" w:rsidP="00974CF4">
      <w:pPr>
        <w:jc w:val="both"/>
        <w:rPr>
          <w:rFonts w:asciiTheme="minorHAnsi" w:hAnsiTheme="minorHAnsi" w:cstheme="minorHAnsi"/>
          <w:sz w:val="22"/>
          <w:szCs w:val="22"/>
        </w:rPr>
      </w:pPr>
    </w:p>
    <w:p w:rsidR="0088403C" w:rsidRDefault="0088403C" w:rsidP="00974CF4">
      <w:pPr>
        <w:jc w:val="both"/>
        <w:rPr>
          <w:rFonts w:asciiTheme="minorHAnsi" w:hAnsiTheme="minorHAnsi" w:cstheme="minorHAnsi"/>
          <w:sz w:val="22"/>
          <w:szCs w:val="22"/>
        </w:rPr>
      </w:pPr>
    </w:p>
    <w:p w:rsidR="0088403C" w:rsidRDefault="0088403C" w:rsidP="00974CF4">
      <w:pPr>
        <w:jc w:val="both"/>
        <w:rPr>
          <w:rFonts w:asciiTheme="minorHAnsi" w:hAnsiTheme="minorHAnsi" w:cstheme="minorHAnsi"/>
          <w:sz w:val="22"/>
          <w:szCs w:val="22"/>
        </w:rPr>
      </w:pPr>
    </w:p>
    <w:p w:rsidR="0088403C" w:rsidRDefault="0088403C" w:rsidP="00974CF4">
      <w:pPr>
        <w:jc w:val="both"/>
        <w:rPr>
          <w:rFonts w:asciiTheme="minorHAnsi" w:hAnsiTheme="minorHAnsi" w:cstheme="minorHAnsi"/>
          <w:sz w:val="22"/>
          <w:szCs w:val="22"/>
        </w:rPr>
      </w:pPr>
    </w:p>
    <w:p w:rsidR="00ED5692" w:rsidRDefault="00ED5692" w:rsidP="00974CF4">
      <w:pPr>
        <w:jc w:val="both"/>
        <w:rPr>
          <w:rFonts w:asciiTheme="minorHAnsi" w:hAnsiTheme="minorHAnsi" w:cstheme="minorHAnsi"/>
          <w:sz w:val="22"/>
          <w:szCs w:val="22"/>
        </w:rPr>
      </w:pPr>
    </w:p>
    <w:p w:rsidR="00D67FF5" w:rsidRDefault="0088403C" w:rsidP="00974CF4">
      <w:pPr>
        <w:jc w:val="both"/>
        <w:rPr>
          <w:rFonts w:asciiTheme="minorHAnsi" w:hAnsiTheme="minorHAnsi" w:cstheme="minorHAnsi"/>
          <w:sz w:val="22"/>
          <w:szCs w:val="22"/>
        </w:rPr>
      </w:pPr>
      <w:r>
        <w:rPr>
          <w:rFonts w:asciiTheme="minorHAnsi" w:hAnsiTheme="minorHAnsi" w:cstheme="minorHAnsi"/>
          <w:sz w:val="22"/>
          <w:szCs w:val="22"/>
        </w:rPr>
        <w:t xml:space="preserve">Ve Valašském Meziříčí, </w:t>
      </w:r>
      <w:r w:rsidR="00D67FF5">
        <w:rPr>
          <w:rFonts w:asciiTheme="minorHAnsi" w:hAnsiTheme="minorHAnsi" w:cstheme="minorHAnsi"/>
          <w:sz w:val="22"/>
          <w:szCs w:val="22"/>
        </w:rPr>
        <w:t xml:space="preserve">dne </w:t>
      </w:r>
      <w:r w:rsidR="00D67FF5" w:rsidRPr="00741E6F">
        <w:rPr>
          <w:rFonts w:asciiTheme="minorHAnsi" w:hAnsiTheme="minorHAnsi" w:cstheme="minorHAnsi"/>
          <w:sz w:val="22"/>
          <w:szCs w:val="22"/>
        </w:rPr>
        <w:t xml:space="preserve">……………………….  </w:t>
      </w:r>
      <w:r w:rsidRPr="00741E6F">
        <w:rPr>
          <w:rFonts w:asciiTheme="minorHAnsi" w:hAnsiTheme="minorHAnsi" w:cstheme="minorHAnsi"/>
          <w:sz w:val="22"/>
          <w:szCs w:val="22"/>
        </w:rPr>
        <w:t xml:space="preserve">    </w:t>
      </w:r>
      <w:r>
        <w:rPr>
          <w:rFonts w:asciiTheme="minorHAnsi" w:hAnsiTheme="minorHAnsi" w:cstheme="minorHAnsi"/>
          <w:sz w:val="22"/>
          <w:szCs w:val="22"/>
        </w:rPr>
        <w:t xml:space="preserve">   </w:t>
      </w:r>
      <w:r w:rsidR="00D67FF5">
        <w:rPr>
          <w:rFonts w:asciiTheme="minorHAnsi" w:hAnsiTheme="minorHAnsi" w:cstheme="minorHAnsi"/>
          <w:sz w:val="22"/>
          <w:szCs w:val="22"/>
        </w:rPr>
        <w:t xml:space="preserve">     V</w:t>
      </w:r>
      <w:r w:rsidR="00D67FF5" w:rsidRPr="0088403C">
        <w:rPr>
          <w:rFonts w:asciiTheme="minorHAnsi" w:hAnsiTheme="minorHAnsi" w:cstheme="minorHAnsi"/>
          <w:sz w:val="22"/>
          <w:szCs w:val="22"/>
          <w:shd w:val="clear" w:color="auto" w:fill="FFFF00"/>
        </w:rPr>
        <w:t>………………</w:t>
      </w:r>
      <w:r>
        <w:rPr>
          <w:rFonts w:asciiTheme="minorHAnsi" w:hAnsiTheme="minorHAnsi" w:cstheme="minorHAnsi"/>
          <w:sz w:val="22"/>
          <w:szCs w:val="22"/>
          <w:shd w:val="clear" w:color="auto" w:fill="FFFF00"/>
        </w:rPr>
        <w:t>………..…………,</w:t>
      </w:r>
      <w:r w:rsidRPr="0088403C">
        <w:rPr>
          <w:rFonts w:asciiTheme="minorHAnsi" w:hAnsiTheme="minorHAnsi" w:cstheme="minorHAnsi"/>
          <w:sz w:val="22"/>
          <w:szCs w:val="22"/>
        </w:rPr>
        <w:t xml:space="preserve"> </w:t>
      </w:r>
      <w:r w:rsidR="00D67FF5">
        <w:rPr>
          <w:rFonts w:asciiTheme="minorHAnsi" w:hAnsiTheme="minorHAnsi" w:cstheme="minorHAnsi"/>
          <w:sz w:val="22"/>
          <w:szCs w:val="22"/>
        </w:rPr>
        <w:t>dne</w:t>
      </w:r>
      <w:r>
        <w:rPr>
          <w:rFonts w:asciiTheme="minorHAnsi" w:hAnsiTheme="minorHAnsi" w:cstheme="minorHAnsi"/>
          <w:sz w:val="22"/>
          <w:szCs w:val="22"/>
        </w:rPr>
        <w:t>:</w:t>
      </w:r>
      <w:r w:rsidR="00ED5692">
        <w:rPr>
          <w:rFonts w:asciiTheme="minorHAnsi" w:hAnsiTheme="minorHAnsi" w:cstheme="minorHAnsi"/>
          <w:sz w:val="22"/>
          <w:szCs w:val="22"/>
        </w:rPr>
        <w:t xml:space="preserve"> </w:t>
      </w:r>
      <w:r w:rsidR="00D67FF5" w:rsidRPr="0088403C">
        <w:rPr>
          <w:rFonts w:asciiTheme="minorHAnsi" w:hAnsiTheme="minorHAnsi" w:cstheme="minorHAnsi"/>
          <w:sz w:val="22"/>
          <w:szCs w:val="22"/>
          <w:highlight w:val="yellow"/>
        </w:rPr>
        <w:t>………………</w:t>
      </w:r>
      <w:r>
        <w:rPr>
          <w:rFonts w:asciiTheme="minorHAnsi" w:hAnsiTheme="minorHAnsi" w:cstheme="minorHAnsi"/>
          <w:sz w:val="22"/>
          <w:szCs w:val="22"/>
          <w:highlight w:val="yellow"/>
        </w:rPr>
        <w:t>…….</w:t>
      </w:r>
      <w:r w:rsidR="00D67FF5" w:rsidRPr="0088403C">
        <w:rPr>
          <w:rFonts w:asciiTheme="minorHAnsi" w:hAnsiTheme="minorHAnsi" w:cstheme="minorHAnsi"/>
          <w:sz w:val="22"/>
          <w:szCs w:val="22"/>
          <w:highlight w:val="yellow"/>
        </w:rPr>
        <w:t>……..</w:t>
      </w:r>
    </w:p>
    <w:p w:rsidR="00D67FF5" w:rsidRDefault="00D67FF5" w:rsidP="00974CF4">
      <w:pPr>
        <w:jc w:val="both"/>
        <w:rPr>
          <w:rFonts w:asciiTheme="minorHAnsi" w:hAnsiTheme="minorHAnsi" w:cstheme="minorHAnsi"/>
          <w:sz w:val="22"/>
          <w:szCs w:val="22"/>
        </w:rPr>
      </w:pPr>
    </w:p>
    <w:p w:rsidR="00974CF4" w:rsidRDefault="00974CF4" w:rsidP="00974CF4">
      <w:pPr>
        <w:jc w:val="both"/>
        <w:rPr>
          <w:rFonts w:asciiTheme="minorHAnsi" w:hAnsiTheme="minorHAnsi" w:cstheme="minorHAnsi"/>
          <w:sz w:val="22"/>
          <w:szCs w:val="22"/>
        </w:rPr>
      </w:pPr>
    </w:p>
    <w:p w:rsidR="00974CF4" w:rsidRDefault="00974CF4" w:rsidP="00974CF4">
      <w:pPr>
        <w:jc w:val="both"/>
        <w:rPr>
          <w:rFonts w:asciiTheme="minorHAnsi" w:hAnsiTheme="minorHAnsi" w:cstheme="minorHAnsi"/>
          <w:sz w:val="22"/>
          <w:szCs w:val="22"/>
        </w:rPr>
      </w:pPr>
    </w:p>
    <w:p w:rsidR="00D67FF5" w:rsidRDefault="00D67FF5" w:rsidP="00974CF4">
      <w:pPr>
        <w:jc w:val="both"/>
        <w:rPr>
          <w:rFonts w:asciiTheme="minorHAnsi" w:hAnsiTheme="minorHAnsi" w:cstheme="minorHAnsi"/>
          <w:sz w:val="22"/>
          <w:szCs w:val="22"/>
        </w:rPr>
      </w:pPr>
      <w:r>
        <w:rPr>
          <w:rFonts w:asciiTheme="minorHAnsi" w:hAnsiTheme="minorHAnsi" w:cstheme="minorHAnsi"/>
          <w:sz w:val="22"/>
          <w:szCs w:val="22"/>
        </w:rPr>
        <w:t xml:space="preserve">………………………………………………………….                                </w:t>
      </w:r>
      <w:r w:rsidR="00974CF4">
        <w:rPr>
          <w:rFonts w:asciiTheme="minorHAnsi" w:hAnsiTheme="minorHAnsi" w:cstheme="minorHAnsi"/>
          <w:sz w:val="22"/>
          <w:szCs w:val="22"/>
        </w:rPr>
        <w:t xml:space="preserve">        </w:t>
      </w:r>
      <w:r w:rsidRPr="0088403C">
        <w:rPr>
          <w:rFonts w:asciiTheme="minorHAnsi" w:hAnsiTheme="minorHAnsi" w:cstheme="minorHAnsi"/>
          <w:sz w:val="22"/>
          <w:szCs w:val="22"/>
          <w:highlight w:val="yellow"/>
        </w:rPr>
        <w:t>…………………………</w:t>
      </w:r>
      <w:r w:rsidR="0088403C">
        <w:rPr>
          <w:rFonts w:asciiTheme="minorHAnsi" w:hAnsiTheme="minorHAnsi" w:cstheme="minorHAnsi"/>
          <w:sz w:val="22"/>
          <w:szCs w:val="22"/>
          <w:highlight w:val="yellow"/>
        </w:rPr>
        <w:t>………</w:t>
      </w:r>
      <w:r w:rsidRPr="0088403C">
        <w:rPr>
          <w:rFonts w:asciiTheme="minorHAnsi" w:hAnsiTheme="minorHAnsi" w:cstheme="minorHAnsi"/>
          <w:sz w:val="22"/>
          <w:szCs w:val="22"/>
          <w:highlight w:val="yellow"/>
        </w:rPr>
        <w:t>…………………….</w:t>
      </w:r>
    </w:p>
    <w:p w:rsidR="00501C3B" w:rsidRPr="00974CF4" w:rsidRDefault="0088403C" w:rsidP="0088403C">
      <w:pPr>
        <w:ind w:firstLine="709"/>
        <w:rPr>
          <w:rFonts w:asciiTheme="minorHAnsi" w:hAnsiTheme="minorHAnsi" w:cstheme="minorHAnsi"/>
          <w:sz w:val="22"/>
          <w:szCs w:val="22"/>
        </w:rPr>
      </w:pPr>
      <w:r>
        <w:rPr>
          <w:rFonts w:asciiTheme="minorHAnsi" w:hAnsiTheme="minorHAnsi" w:cstheme="minorHAnsi"/>
          <w:sz w:val="22"/>
          <w:szCs w:val="22"/>
        </w:rPr>
        <w:t>za</w:t>
      </w:r>
      <w:r w:rsidR="00D67FF5">
        <w:rPr>
          <w:rFonts w:asciiTheme="minorHAnsi" w:hAnsiTheme="minorHAnsi" w:cstheme="minorHAnsi"/>
          <w:sz w:val="22"/>
          <w:szCs w:val="22"/>
        </w:rPr>
        <w:t xml:space="preserve"> </w:t>
      </w:r>
      <w:r w:rsidR="00974CF4">
        <w:rPr>
          <w:rFonts w:asciiTheme="minorHAnsi" w:hAnsiTheme="minorHAnsi" w:cstheme="minorHAnsi"/>
          <w:sz w:val="22"/>
          <w:szCs w:val="22"/>
        </w:rPr>
        <w:t>objednatele</w:t>
      </w:r>
      <w:r w:rsidR="00974CF4">
        <w:rPr>
          <w:rFonts w:asciiTheme="minorHAnsi" w:hAnsiTheme="minorHAnsi" w:cstheme="minorHAnsi"/>
          <w:sz w:val="22"/>
          <w:szCs w:val="22"/>
        </w:rPr>
        <w:tab/>
      </w:r>
      <w:r w:rsidR="00974CF4">
        <w:rPr>
          <w:rFonts w:asciiTheme="minorHAnsi" w:hAnsiTheme="minorHAnsi" w:cstheme="minorHAnsi"/>
          <w:sz w:val="22"/>
          <w:szCs w:val="22"/>
        </w:rPr>
        <w:tab/>
      </w:r>
      <w:r w:rsidR="00974CF4">
        <w:rPr>
          <w:rFonts w:asciiTheme="minorHAnsi" w:hAnsiTheme="minorHAnsi" w:cstheme="minorHAnsi"/>
          <w:sz w:val="22"/>
          <w:szCs w:val="22"/>
        </w:rPr>
        <w:tab/>
      </w:r>
      <w:r w:rsidR="00974CF4">
        <w:rPr>
          <w:rFonts w:asciiTheme="minorHAnsi" w:hAnsiTheme="minorHAnsi" w:cstheme="minorHAnsi"/>
          <w:sz w:val="22"/>
          <w:szCs w:val="22"/>
        </w:rPr>
        <w:tab/>
      </w:r>
      <w:r w:rsidR="00974CF4">
        <w:rPr>
          <w:rFonts w:asciiTheme="minorHAnsi" w:hAnsiTheme="minorHAnsi" w:cstheme="minorHAnsi"/>
          <w:sz w:val="22"/>
          <w:szCs w:val="22"/>
        </w:rPr>
        <w:tab/>
      </w:r>
      <w:r w:rsidR="00974CF4">
        <w:rPr>
          <w:rFonts w:asciiTheme="minorHAnsi" w:hAnsiTheme="minorHAnsi" w:cstheme="minorHAnsi"/>
          <w:sz w:val="22"/>
          <w:szCs w:val="22"/>
        </w:rPr>
        <w:tab/>
      </w:r>
      <w:r>
        <w:rPr>
          <w:rFonts w:asciiTheme="minorHAnsi" w:hAnsiTheme="minorHAnsi" w:cstheme="minorHAnsi"/>
          <w:sz w:val="22"/>
          <w:szCs w:val="22"/>
        </w:rPr>
        <w:tab/>
        <w:t>z</w:t>
      </w:r>
      <w:r w:rsidR="00974CF4">
        <w:rPr>
          <w:rFonts w:asciiTheme="minorHAnsi" w:hAnsiTheme="minorHAnsi" w:cstheme="minorHAnsi"/>
          <w:sz w:val="22"/>
          <w:szCs w:val="22"/>
        </w:rPr>
        <w:t>a zhotovitele</w:t>
      </w:r>
    </w:p>
    <w:p w:rsidR="00501C3B" w:rsidRDefault="00501C3B" w:rsidP="00501C3B"/>
    <w:p w:rsidR="00ED5692" w:rsidRDefault="00ED5692" w:rsidP="00501C3B"/>
    <w:p w:rsidR="00ED5692" w:rsidRDefault="00ED5692" w:rsidP="00501C3B"/>
    <w:p w:rsidR="00ED5692" w:rsidRDefault="00ED5692" w:rsidP="00501C3B"/>
    <w:p w:rsidR="00ED5692" w:rsidRDefault="00ED5692" w:rsidP="00501C3B"/>
    <w:p w:rsidR="0088403C" w:rsidRDefault="0088403C" w:rsidP="00501C3B"/>
    <w:p w:rsidR="0088403C" w:rsidRDefault="0088403C" w:rsidP="00501C3B"/>
    <w:p w:rsidR="0088403C" w:rsidRDefault="0088403C" w:rsidP="00501C3B"/>
    <w:p w:rsidR="0088403C" w:rsidRDefault="0088403C" w:rsidP="00501C3B"/>
    <w:p w:rsidR="0088403C" w:rsidRDefault="0088403C" w:rsidP="00501C3B"/>
    <w:p w:rsidR="0088403C" w:rsidRDefault="0088403C" w:rsidP="00501C3B"/>
    <w:p w:rsidR="0088403C" w:rsidRDefault="0088403C" w:rsidP="00501C3B"/>
    <w:p w:rsidR="0088403C" w:rsidRDefault="0088403C" w:rsidP="00501C3B"/>
    <w:p w:rsidR="0088403C" w:rsidRDefault="0088403C" w:rsidP="00501C3B"/>
    <w:p w:rsidR="0088403C" w:rsidRDefault="0088403C" w:rsidP="00501C3B"/>
    <w:p w:rsidR="0088403C" w:rsidRDefault="0088403C" w:rsidP="00501C3B"/>
    <w:p w:rsidR="0088403C" w:rsidRDefault="0088403C" w:rsidP="00501C3B"/>
    <w:p w:rsidR="0088403C" w:rsidRDefault="0088403C" w:rsidP="00501C3B"/>
    <w:p w:rsidR="0088403C" w:rsidRDefault="0088403C" w:rsidP="00501C3B"/>
    <w:p w:rsidR="0088403C" w:rsidRDefault="0088403C" w:rsidP="00501C3B"/>
    <w:p w:rsidR="0088403C" w:rsidRDefault="0088403C" w:rsidP="00501C3B"/>
    <w:p w:rsidR="0088403C" w:rsidRDefault="0088403C" w:rsidP="00501C3B"/>
    <w:p w:rsidR="0088403C" w:rsidRDefault="0088403C" w:rsidP="00501C3B"/>
    <w:p w:rsidR="0088403C" w:rsidRDefault="0088403C" w:rsidP="00501C3B"/>
    <w:p w:rsidR="0088403C" w:rsidRDefault="0088403C" w:rsidP="00501C3B"/>
    <w:p w:rsidR="0088403C" w:rsidRDefault="0088403C" w:rsidP="00501C3B"/>
    <w:p w:rsidR="0088403C" w:rsidRDefault="0088403C" w:rsidP="00501C3B"/>
    <w:p w:rsidR="0088403C" w:rsidRDefault="0088403C" w:rsidP="00501C3B"/>
    <w:p w:rsidR="0088403C" w:rsidRDefault="0088403C" w:rsidP="00501C3B"/>
    <w:p w:rsidR="0088403C" w:rsidRDefault="0088403C" w:rsidP="00501C3B"/>
    <w:p w:rsidR="0088403C" w:rsidRDefault="0088403C" w:rsidP="00501C3B"/>
    <w:p w:rsidR="0088403C" w:rsidRDefault="0088403C" w:rsidP="00501C3B"/>
    <w:p w:rsidR="00ED5692" w:rsidRDefault="00ED5692" w:rsidP="00501C3B"/>
    <w:p w:rsidR="003E7F98" w:rsidRPr="00C2474E" w:rsidRDefault="003E7F98" w:rsidP="003E7F98">
      <w:pPr>
        <w:contextualSpacing/>
        <w:jc w:val="both"/>
        <w:rPr>
          <w:rFonts w:ascii="Calibri" w:hAnsi="Calibri" w:cs="Arial"/>
          <w:sz w:val="22"/>
        </w:rPr>
      </w:pPr>
      <w:r w:rsidRPr="00C2474E">
        <w:rPr>
          <w:rFonts w:ascii="Calibri" w:hAnsi="Calibri" w:cs="Arial"/>
          <w:sz w:val="22"/>
        </w:rPr>
        <w:lastRenderedPageBreak/>
        <w:t>Příloha č. 2 – Krycí list nabídky</w:t>
      </w:r>
    </w:p>
    <w:p w:rsidR="003E7F98" w:rsidRPr="00C2474E" w:rsidRDefault="003E7F98" w:rsidP="003E7F98">
      <w:pPr>
        <w:contextualSpacing/>
        <w:jc w:val="both"/>
        <w:rPr>
          <w:rFonts w:ascii="Calibri" w:hAnsi="Calibri" w:cstheme="minorHAnsi"/>
          <w:sz w:val="22"/>
          <w:szCs w:val="22"/>
        </w:rPr>
      </w:pPr>
    </w:p>
    <w:p w:rsidR="00472AEA" w:rsidRPr="00C2474E" w:rsidRDefault="00472AEA" w:rsidP="00472AEA">
      <w:pPr>
        <w:jc w:val="center"/>
        <w:outlineLvl w:val="0"/>
        <w:rPr>
          <w:rFonts w:ascii="Calibri" w:hAnsi="Calibri" w:cs="Arial"/>
          <w:b/>
          <w:bCs/>
          <w:sz w:val="28"/>
          <w:szCs w:val="28"/>
        </w:rPr>
      </w:pPr>
      <w:r w:rsidRPr="00C2474E">
        <w:rPr>
          <w:rFonts w:ascii="Calibri" w:hAnsi="Calibri" w:cs="Arial"/>
          <w:b/>
          <w:bCs/>
          <w:sz w:val="28"/>
          <w:szCs w:val="28"/>
        </w:rPr>
        <w:t>KRYCÍ LIST NABÍDKY VEŘEJNÉ ZAKÁZKY</w:t>
      </w:r>
    </w:p>
    <w:p w:rsidR="00472AEA" w:rsidRPr="00C2474E" w:rsidRDefault="00472AEA" w:rsidP="00472AEA">
      <w:pPr>
        <w:jc w:val="center"/>
        <w:rPr>
          <w:rFonts w:ascii="Calibri" w:hAnsi="Calibri" w:cs="Arial"/>
          <w:bCs/>
          <w:sz w:val="28"/>
        </w:rPr>
      </w:pPr>
    </w:p>
    <w:p w:rsidR="00472AEA" w:rsidRPr="00C2474E" w:rsidRDefault="00472AEA" w:rsidP="00472AEA">
      <w:pPr>
        <w:ind w:left="2130" w:hanging="2130"/>
        <w:jc w:val="both"/>
        <w:outlineLvl w:val="0"/>
        <w:rPr>
          <w:rFonts w:ascii="Calibri" w:hAnsi="Calibri"/>
          <w:b/>
          <w:sz w:val="22"/>
          <w:szCs w:val="22"/>
        </w:rPr>
      </w:pPr>
      <w:r w:rsidRPr="00C2474E">
        <w:rPr>
          <w:rFonts w:ascii="Calibri" w:hAnsi="Calibri" w:cs="Arial"/>
          <w:sz w:val="22"/>
          <w:szCs w:val="22"/>
        </w:rPr>
        <w:t>Název zakázky:</w:t>
      </w:r>
      <w:r w:rsidRPr="00C2474E">
        <w:rPr>
          <w:rFonts w:ascii="Calibri" w:hAnsi="Calibri" w:cs="Arial"/>
          <w:sz w:val="22"/>
          <w:szCs w:val="22"/>
        </w:rPr>
        <w:tab/>
      </w:r>
      <w:r w:rsidR="00C2474E">
        <w:rPr>
          <w:rFonts w:ascii="Calibri" w:hAnsi="Calibri" w:cs="Arial"/>
          <w:b/>
          <w:i/>
          <w:sz w:val="22"/>
          <w:szCs w:val="22"/>
        </w:rPr>
        <w:t xml:space="preserve">„Dodávka </w:t>
      </w:r>
      <w:r w:rsidR="00C3431B">
        <w:rPr>
          <w:rFonts w:ascii="Calibri" w:hAnsi="Calibri" w:cs="Arial"/>
          <w:b/>
          <w:i/>
          <w:sz w:val="22"/>
          <w:szCs w:val="22"/>
        </w:rPr>
        <w:t xml:space="preserve">výukového centra oboru instalatér </w:t>
      </w:r>
      <w:r w:rsidR="00C2474E">
        <w:rPr>
          <w:rFonts w:ascii="Calibri" w:hAnsi="Calibri" w:cs="Arial"/>
          <w:b/>
          <w:i/>
          <w:sz w:val="22"/>
          <w:szCs w:val="22"/>
        </w:rPr>
        <w:t>SPŠ stavební Valašské Meziříčí“</w:t>
      </w:r>
    </w:p>
    <w:p w:rsidR="00472AEA" w:rsidRPr="00C2474E" w:rsidRDefault="00472AEA" w:rsidP="00472AEA">
      <w:pPr>
        <w:ind w:left="2130" w:hanging="2130"/>
        <w:jc w:val="both"/>
        <w:rPr>
          <w:rFonts w:ascii="Calibri" w:hAnsi="Calibri" w:cs="Arial"/>
          <w:b/>
          <w:caps/>
          <w:sz w:val="22"/>
          <w:szCs w:val="22"/>
        </w:rPr>
      </w:pPr>
    </w:p>
    <w:p w:rsidR="00472AEA" w:rsidRPr="00C2474E" w:rsidRDefault="00472AEA" w:rsidP="00472AEA">
      <w:pPr>
        <w:jc w:val="both"/>
        <w:rPr>
          <w:rFonts w:ascii="Calibri" w:hAnsi="Calibri" w:cs="Arial"/>
          <w:b/>
          <w:sz w:val="22"/>
          <w:szCs w:val="22"/>
        </w:rPr>
      </w:pPr>
      <w:r w:rsidRPr="00C2474E">
        <w:rPr>
          <w:rFonts w:ascii="Calibri" w:hAnsi="Calibri" w:cs="Arial"/>
          <w:sz w:val="22"/>
          <w:szCs w:val="22"/>
        </w:rPr>
        <w:t xml:space="preserve">Číslo zakázky: </w:t>
      </w:r>
      <w:r w:rsidRPr="00C2474E">
        <w:rPr>
          <w:rFonts w:ascii="Calibri" w:hAnsi="Calibri" w:cs="Arial"/>
          <w:sz w:val="22"/>
          <w:szCs w:val="22"/>
        </w:rPr>
        <w:tab/>
      </w:r>
      <w:r w:rsidR="00C2474E">
        <w:rPr>
          <w:rFonts w:ascii="Calibri" w:hAnsi="Calibri" w:cs="Arial"/>
          <w:sz w:val="22"/>
          <w:szCs w:val="22"/>
        </w:rPr>
        <w:tab/>
      </w:r>
      <w:r w:rsidRPr="00C2474E">
        <w:rPr>
          <w:rFonts w:ascii="Calibri" w:hAnsi="Calibri" w:cs="Arial"/>
          <w:b/>
          <w:sz w:val="22"/>
          <w:szCs w:val="22"/>
        </w:rPr>
        <w:t>VZ/</w:t>
      </w:r>
      <w:r w:rsidR="00C2474E" w:rsidRPr="00C2474E">
        <w:rPr>
          <w:rFonts w:ascii="Calibri" w:hAnsi="Calibri" w:cs="Arial"/>
          <w:b/>
          <w:sz w:val="22"/>
          <w:szCs w:val="22"/>
        </w:rPr>
        <w:t>2017</w:t>
      </w:r>
      <w:r w:rsidRPr="00C2474E">
        <w:rPr>
          <w:rFonts w:ascii="Calibri" w:hAnsi="Calibri" w:cs="Arial"/>
          <w:b/>
          <w:sz w:val="22"/>
          <w:szCs w:val="22"/>
        </w:rPr>
        <w:t>/</w:t>
      </w:r>
      <w:r w:rsidR="00C2474E" w:rsidRPr="00C2474E">
        <w:rPr>
          <w:rFonts w:ascii="Calibri" w:hAnsi="Calibri" w:cs="Arial"/>
          <w:b/>
          <w:sz w:val="22"/>
          <w:szCs w:val="22"/>
        </w:rPr>
        <w:t>2</w:t>
      </w:r>
      <w:r w:rsidRPr="00C2474E">
        <w:rPr>
          <w:rFonts w:ascii="Calibri" w:hAnsi="Calibri" w:cs="Arial"/>
          <w:b/>
          <w:sz w:val="22"/>
          <w:szCs w:val="22"/>
        </w:rPr>
        <w:t>/</w:t>
      </w:r>
      <w:r w:rsidR="00C3431B">
        <w:rPr>
          <w:rFonts w:ascii="Calibri" w:hAnsi="Calibri" w:cs="Arial"/>
          <w:b/>
          <w:sz w:val="22"/>
          <w:szCs w:val="22"/>
        </w:rPr>
        <w:t>03</w:t>
      </w:r>
    </w:p>
    <w:p w:rsidR="00472AEA" w:rsidRPr="00C2474E" w:rsidRDefault="00472AEA" w:rsidP="00472AEA">
      <w:pPr>
        <w:jc w:val="both"/>
        <w:rPr>
          <w:rFonts w:ascii="Calibri" w:hAnsi="Calibri" w:cs="Arial"/>
          <w:b/>
          <w:sz w:val="22"/>
          <w:szCs w:val="22"/>
        </w:rPr>
      </w:pPr>
    </w:p>
    <w:p w:rsidR="00472AEA" w:rsidRPr="00C2474E" w:rsidRDefault="00472AEA" w:rsidP="00472AEA">
      <w:pPr>
        <w:ind w:left="2124" w:hanging="2124"/>
        <w:jc w:val="both"/>
        <w:rPr>
          <w:rFonts w:ascii="Calibri" w:hAnsi="Calibri" w:cs="Arial"/>
          <w:b/>
          <w:sz w:val="22"/>
          <w:szCs w:val="22"/>
        </w:rPr>
      </w:pPr>
      <w:r w:rsidRPr="00C2474E">
        <w:rPr>
          <w:rFonts w:ascii="Calibri" w:hAnsi="Calibri" w:cs="Arial"/>
          <w:sz w:val="22"/>
          <w:szCs w:val="22"/>
        </w:rPr>
        <w:t>Forma zadání:</w:t>
      </w:r>
      <w:r w:rsidRPr="00C2474E">
        <w:rPr>
          <w:rFonts w:ascii="Calibri" w:hAnsi="Calibri" w:cs="Arial"/>
          <w:sz w:val="22"/>
          <w:szCs w:val="22"/>
        </w:rPr>
        <w:tab/>
      </w:r>
      <w:r w:rsidRPr="00C2474E">
        <w:rPr>
          <w:rFonts w:ascii="Calibri" w:hAnsi="Calibri" w:cs="Arial"/>
          <w:b/>
          <w:sz w:val="22"/>
          <w:szCs w:val="22"/>
        </w:rPr>
        <w:t xml:space="preserve">veřejná zakázka malého rozsahu dle směrnice SM/25/04/17 Krajského úřadu Zlínského kraje; dle § 27 a § 31 zákona č. 134/2016 Sb., o zadávání veřejných zakázek (dále též „zákon“) se nejedná o zadávací řízení podle tohoto zákona </w:t>
      </w:r>
    </w:p>
    <w:p w:rsidR="00472AEA" w:rsidRPr="00C2474E" w:rsidRDefault="00472AEA" w:rsidP="00472AEA">
      <w:pPr>
        <w:pStyle w:val="Zkladntext"/>
        <w:rPr>
          <w:rFonts w:ascii="Calibri" w:hAnsi="Calibri" w:cs="Arial"/>
          <w:sz w:val="22"/>
          <w:szCs w:val="22"/>
        </w:rPr>
      </w:pPr>
      <w:r w:rsidRPr="00C2474E">
        <w:rPr>
          <w:rFonts w:ascii="Calibri" w:hAnsi="Calibri" w:cs="Arial"/>
          <w:sz w:val="22"/>
          <w:szCs w:val="22"/>
        </w:rPr>
        <w:t xml:space="preserve"> </w:t>
      </w:r>
    </w:p>
    <w:p w:rsidR="00472AEA" w:rsidRPr="00C2474E" w:rsidRDefault="00472AEA" w:rsidP="00472AEA">
      <w:pPr>
        <w:jc w:val="both"/>
        <w:rPr>
          <w:rFonts w:ascii="Calibri" w:hAnsi="Calibri" w:cs="Arial"/>
          <w:b/>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189"/>
        <w:gridCol w:w="5953"/>
      </w:tblGrid>
      <w:tr w:rsidR="00472AEA" w:rsidRPr="00C2474E" w:rsidTr="008806FB">
        <w:trPr>
          <w:trHeight w:val="88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472AEA" w:rsidRPr="00C2474E" w:rsidRDefault="00472AEA" w:rsidP="008806FB">
            <w:pPr>
              <w:rPr>
                <w:rFonts w:ascii="Calibri" w:hAnsi="Calibri" w:cs="Arial"/>
                <w:b/>
                <w:sz w:val="22"/>
                <w:szCs w:val="22"/>
              </w:rPr>
            </w:pPr>
            <w:r w:rsidRPr="00C2474E">
              <w:rPr>
                <w:rFonts w:ascii="Calibri" w:hAnsi="Calibri" w:cs="Arial"/>
                <w:b/>
                <w:sz w:val="22"/>
                <w:szCs w:val="22"/>
              </w:rPr>
              <w:t>Dodavatel</w:t>
            </w:r>
          </w:p>
          <w:p w:rsidR="00472AEA" w:rsidRPr="00C2474E" w:rsidRDefault="00472AEA" w:rsidP="008806FB">
            <w:pPr>
              <w:rPr>
                <w:rFonts w:ascii="Calibri" w:hAnsi="Calibri" w:cs="Arial"/>
                <w:b/>
                <w:sz w:val="22"/>
                <w:szCs w:val="22"/>
              </w:rPr>
            </w:pPr>
            <w:r w:rsidRPr="00C2474E">
              <w:rPr>
                <w:rFonts w:ascii="Calibri" w:hAnsi="Calibri" w:cs="Arial"/>
                <w:b/>
                <w:sz w:val="22"/>
                <w:szCs w:val="22"/>
              </w:rPr>
              <w:t>(obchodní firma nebo název)</w:t>
            </w:r>
          </w:p>
        </w:tc>
        <w:tc>
          <w:tcPr>
            <w:tcW w:w="5953" w:type="dxa"/>
            <w:tcBorders>
              <w:top w:val="double" w:sz="4" w:space="0" w:color="auto"/>
              <w:left w:val="double" w:sz="4" w:space="0" w:color="auto"/>
              <w:bottom w:val="double" w:sz="4" w:space="0" w:color="auto"/>
              <w:right w:val="double" w:sz="4" w:space="0" w:color="auto"/>
            </w:tcBorders>
            <w:vAlign w:val="center"/>
            <w:hideMark/>
          </w:tcPr>
          <w:p w:rsidR="00472AEA" w:rsidRPr="00C2474E" w:rsidRDefault="00472AEA" w:rsidP="008806FB">
            <w:pPr>
              <w:jc w:val="center"/>
              <w:rPr>
                <w:rFonts w:ascii="Calibri" w:hAnsi="Calibri" w:cs="Arial"/>
                <w:sz w:val="22"/>
                <w:szCs w:val="22"/>
              </w:rPr>
            </w:pPr>
            <w:r w:rsidRPr="00C2474E">
              <w:rPr>
                <w:rFonts w:ascii="Calibri" w:hAnsi="Calibri" w:cs="Arial"/>
                <w:sz w:val="22"/>
                <w:szCs w:val="22"/>
                <w:highlight w:val="yellow"/>
              </w:rPr>
              <w:t>…</w:t>
            </w:r>
          </w:p>
        </w:tc>
      </w:tr>
      <w:tr w:rsidR="00472AEA" w:rsidRPr="00C2474E" w:rsidTr="008806FB">
        <w:trPr>
          <w:trHeight w:val="88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472AEA" w:rsidRPr="00C2474E" w:rsidRDefault="00472AEA" w:rsidP="008806FB">
            <w:pPr>
              <w:rPr>
                <w:rFonts w:ascii="Calibri" w:hAnsi="Calibri" w:cs="Arial"/>
                <w:b/>
                <w:sz w:val="22"/>
                <w:szCs w:val="22"/>
              </w:rPr>
            </w:pPr>
            <w:r w:rsidRPr="00C2474E">
              <w:rPr>
                <w:rFonts w:ascii="Calibri" w:hAnsi="Calibri" w:cs="Arial"/>
                <w:b/>
                <w:sz w:val="22"/>
                <w:szCs w:val="22"/>
              </w:rPr>
              <w:t>Sídlo</w:t>
            </w:r>
          </w:p>
          <w:p w:rsidR="00472AEA" w:rsidRPr="00C2474E" w:rsidRDefault="00472AEA" w:rsidP="008806FB">
            <w:pPr>
              <w:rPr>
                <w:rFonts w:ascii="Calibri" w:hAnsi="Calibri" w:cs="Arial"/>
                <w:b/>
                <w:sz w:val="22"/>
                <w:szCs w:val="22"/>
              </w:rPr>
            </w:pPr>
            <w:r w:rsidRPr="00C2474E">
              <w:rPr>
                <w:rFonts w:ascii="Calibri" w:hAnsi="Calibri" w:cs="Arial"/>
                <w:b/>
                <w:sz w:val="22"/>
                <w:szCs w:val="22"/>
              </w:rPr>
              <w:t>(celá adresa včetně PSČ</w:t>
            </w:r>
          </w:p>
        </w:tc>
        <w:tc>
          <w:tcPr>
            <w:tcW w:w="5953" w:type="dxa"/>
            <w:tcBorders>
              <w:top w:val="double" w:sz="4" w:space="0" w:color="auto"/>
              <w:left w:val="double" w:sz="4" w:space="0" w:color="auto"/>
              <w:bottom w:val="double" w:sz="4" w:space="0" w:color="auto"/>
              <w:right w:val="double" w:sz="4" w:space="0" w:color="auto"/>
            </w:tcBorders>
            <w:vAlign w:val="center"/>
            <w:hideMark/>
          </w:tcPr>
          <w:p w:rsidR="00472AEA" w:rsidRPr="00C2474E" w:rsidRDefault="00472AEA" w:rsidP="008806FB">
            <w:pPr>
              <w:jc w:val="center"/>
              <w:rPr>
                <w:rFonts w:ascii="Calibri" w:hAnsi="Calibri" w:cs="Arial"/>
                <w:sz w:val="22"/>
                <w:szCs w:val="22"/>
              </w:rPr>
            </w:pPr>
            <w:r w:rsidRPr="00C2474E">
              <w:rPr>
                <w:rFonts w:ascii="Calibri" w:hAnsi="Calibri" w:cs="Arial"/>
                <w:sz w:val="22"/>
                <w:szCs w:val="22"/>
                <w:highlight w:val="yellow"/>
              </w:rPr>
              <w:t>…</w:t>
            </w:r>
          </w:p>
        </w:tc>
      </w:tr>
      <w:tr w:rsidR="00472AEA" w:rsidRPr="00C2474E" w:rsidTr="008806FB">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472AEA" w:rsidRPr="00C2474E" w:rsidRDefault="00472AEA" w:rsidP="008806FB">
            <w:pPr>
              <w:rPr>
                <w:rFonts w:ascii="Calibri" w:hAnsi="Calibri" w:cs="Arial"/>
                <w:b/>
                <w:sz w:val="22"/>
                <w:szCs w:val="22"/>
              </w:rPr>
            </w:pPr>
            <w:r w:rsidRPr="00C2474E">
              <w:rPr>
                <w:rFonts w:ascii="Calibri" w:hAnsi="Calibri" w:cs="Arial"/>
                <w:b/>
                <w:sz w:val="22"/>
                <w:szCs w:val="22"/>
              </w:rPr>
              <w:t>Právní forma</w:t>
            </w:r>
          </w:p>
        </w:tc>
        <w:tc>
          <w:tcPr>
            <w:tcW w:w="5953" w:type="dxa"/>
            <w:tcBorders>
              <w:top w:val="double" w:sz="4" w:space="0" w:color="auto"/>
              <w:left w:val="double" w:sz="4" w:space="0" w:color="auto"/>
              <w:bottom w:val="double" w:sz="4" w:space="0" w:color="auto"/>
              <w:right w:val="double" w:sz="4" w:space="0" w:color="auto"/>
            </w:tcBorders>
            <w:vAlign w:val="center"/>
            <w:hideMark/>
          </w:tcPr>
          <w:p w:rsidR="00472AEA" w:rsidRPr="00C2474E" w:rsidRDefault="00472AEA" w:rsidP="008806FB">
            <w:pPr>
              <w:jc w:val="center"/>
              <w:rPr>
                <w:rFonts w:ascii="Calibri" w:hAnsi="Calibri" w:cs="Arial"/>
                <w:sz w:val="22"/>
                <w:szCs w:val="22"/>
              </w:rPr>
            </w:pPr>
            <w:r w:rsidRPr="00C2474E">
              <w:rPr>
                <w:rFonts w:ascii="Calibri" w:hAnsi="Calibri" w:cs="Arial"/>
                <w:sz w:val="22"/>
                <w:szCs w:val="22"/>
                <w:highlight w:val="yellow"/>
              </w:rPr>
              <w:t>…</w:t>
            </w:r>
          </w:p>
        </w:tc>
      </w:tr>
      <w:tr w:rsidR="00472AEA" w:rsidRPr="00C2474E" w:rsidTr="008806FB">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472AEA" w:rsidRPr="00C2474E" w:rsidRDefault="00472AEA" w:rsidP="008806FB">
            <w:pPr>
              <w:rPr>
                <w:rFonts w:ascii="Calibri" w:hAnsi="Calibri" w:cs="Arial"/>
                <w:b/>
                <w:sz w:val="22"/>
                <w:szCs w:val="22"/>
              </w:rPr>
            </w:pPr>
            <w:r w:rsidRPr="00C2474E">
              <w:rPr>
                <w:rFonts w:ascii="Calibri" w:hAnsi="Calibri" w:cs="Arial"/>
                <w:b/>
                <w:sz w:val="22"/>
                <w:szCs w:val="22"/>
              </w:rPr>
              <w:t>Identifikační číslo</w:t>
            </w:r>
          </w:p>
        </w:tc>
        <w:tc>
          <w:tcPr>
            <w:tcW w:w="5953" w:type="dxa"/>
            <w:tcBorders>
              <w:top w:val="double" w:sz="4" w:space="0" w:color="auto"/>
              <w:left w:val="double" w:sz="4" w:space="0" w:color="auto"/>
              <w:bottom w:val="double" w:sz="4" w:space="0" w:color="auto"/>
              <w:right w:val="double" w:sz="4" w:space="0" w:color="auto"/>
            </w:tcBorders>
            <w:vAlign w:val="center"/>
            <w:hideMark/>
          </w:tcPr>
          <w:p w:rsidR="00472AEA" w:rsidRPr="00C2474E" w:rsidRDefault="00472AEA" w:rsidP="008806FB">
            <w:pPr>
              <w:jc w:val="center"/>
              <w:rPr>
                <w:rFonts w:ascii="Calibri" w:hAnsi="Calibri" w:cs="Arial"/>
                <w:sz w:val="22"/>
                <w:szCs w:val="22"/>
              </w:rPr>
            </w:pPr>
            <w:r w:rsidRPr="00C2474E">
              <w:rPr>
                <w:rFonts w:ascii="Calibri" w:hAnsi="Calibri" w:cs="Arial"/>
                <w:sz w:val="22"/>
                <w:szCs w:val="22"/>
                <w:highlight w:val="yellow"/>
              </w:rPr>
              <w:t>…</w:t>
            </w:r>
          </w:p>
        </w:tc>
      </w:tr>
      <w:tr w:rsidR="00472AEA" w:rsidRPr="00C2474E" w:rsidTr="008806FB">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472AEA" w:rsidRPr="00C2474E" w:rsidRDefault="00472AEA" w:rsidP="008806FB">
            <w:pPr>
              <w:rPr>
                <w:rFonts w:ascii="Calibri" w:hAnsi="Calibri" w:cs="Arial"/>
                <w:b/>
                <w:sz w:val="22"/>
                <w:szCs w:val="22"/>
              </w:rPr>
            </w:pPr>
            <w:r w:rsidRPr="00C2474E">
              <w:rPr>
                <w:rFonts w:ascii="Calibri" w:hAnsi="Calibri" w:cs="Arial"/>
                <w:b/>
                <w:sz w:val="22"/>
                <w:szCs w:val="22"/>
              </w:rPr>
              <w:t>Daňové identifikační číslo</w:t>
            </w:r>
          </w:p>
        </w:tc>
        <w:tc>
          <w:tcPr>
            <w:tcW w:w="5953" w:type="dxa"/>
            <w:tcBorders>
              <w:top w:val="double" w:sz="4" w:space="0" w:color="auto"/>
              <w:left w:val="double" w:sz="4" w:space="0" w:color="auto"/>
              <w:bottom w:val="double" w:sz="4" w:space="0" w:color="auto"/>
              <w:right w:val="double" w:sz="4" w:space="0" w:color="auto"/>
            </w:tcBorders>
            <w:vAlign w:val="center"/>
            <w:hideMark/>
          </w:tcPr>
          <w:p w:rsidR="00472AEA" w:rsidRPr="00C2474E" w:rsidRDefault="00472AEA" w:rsidP="008806FB">
            <w:pPr>
              <w:jc w:val="center"/>
              <w:rPr>
                <w:rFonts w:ascii="Calibri" w:hAnsi="Calibri" w:cs="Arial"/>
                <w:sz w:val="22"/>
                <w:szCs w:val="22"/>
              </w:rPr>
            </w:pPr>
            <w:r w:rsidRPr="00C2474E">
              <w:rPr>
                <w:rFonts w:ascii="Calibri" w:hAnsi="Calibri" w:cs="Arial"/>
                <w:sz w:val="22"/>
                <w:szCs w:val="22"/>
                <w:highlight w:val="yellow"/>
              </w:rPr>
              <w:t>…</w:t>
            </w:r>
          </w:p>
        </w:tc>
      </w:tr>
      <w:tr w:rsidR="00472AEA" w:rsidRPr="00C2474E" w:rsidTr="008806FB">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tcPr>
          <w:p w:rsidR="00472AEA" w:rsidRPr="00C2474E" w:rsidRDefault="00472AEA" w:rsidP="008806FB">
            <w:pPr>
              <w:rPr>
                <w:rFonts w:ascii="Calibri" w:hAnsi="Calibri" w:cs="Arial"/>
                <w:b/>
                <w:sz w:val="22"/>
                <w:szCs w:val="22"/>
              </w:rPr>
            </w:pPr>
            <w:r w:rsidRPr="00C2474E">
              <w:rPr>
                <w:rFonts w:ascii="Calibri" w:hAnsi="Calibri" w:cs="Arial"/>
                <w:b/>
                <w:sz w:val="22"/>
                <w:szCs w:val="22"/>
              </w:rPr>
              <w:t>Kontaktní osoba</w:t>
            </w:r>
          </w:p>
        </w:tc>
        <w:tc>
          <w:tcPr>
            <w:tcW w:w="5953" w:type="dxa"/>
            <w:tcBorders>
              <w:top w:val="double" w:sz="4" w:space="0" w:color="auto"/>
              <w:left w:val="double" w:sz="4" w:space="0" w:color="auto"/>
              <w:bottom w:val="double" w:sz="4" w:space="0" w:color="auto"/>
              <w:right w:val="double" w:sz="4" w:space="0" w:color="auto"/>
            </w:tcBorders>
            <w:vAlign w:val="center"/>
          </w:tcPr>
          <w:p w:rsidR="00472AEA" w:rsidRPr="00C2474E" w:rsidRDefault="00472AEA" w:rsidP="008806FB">
            <w:pPr>
              <w:jc w:val="center"/>
              <w:rPr>
                <w:rFonts w:ascii="Calibri" w:hAnsi="Calibri" w:cs="Arial"/>
                <w:sz w:val="22"/>
                <w:szCs w:val="22"/>
                <w:highlight w:val="yellow"/>
              </w:rPr>
            </w:pPr>
            <w:r w:rsidRPr="00C2474E">
              <w:rPr>
                <w:rFonts w:ascii="Calibri" w:hAnsi="Calibri" w:cs="Arial"/>
                <w:sz w:val="22"/>
                <w:szCs w:val="22"/>
                <w:highlight w:val="yellow"/>
              </w:rPr>
              <w:t>…</w:t>
            </w:r>
          </w:p>
        </w:tc>
      </w:tr>
      <w:tr w:rsidR="00472AEA" w:rsidRPr="00C2474E" w:rsidTr="008806FB">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tcPr>
          <w:p w:rsidR="00472AEA" w:rsidRPr="00C2474E" w:rsidRDefault="00472AEA" w:rsidP="008806FB">
            <w:pPr>
              <w:rPr>
                <w:rFonts w:ascii="Calibri" w:hAnsi="Calibri" w:cs="Arial"/>
                <w:b/>
                <w:sz w:val="22"/>
                <w:szCs w:val="22"/>
              </w:rPr>
            </w:pPr>
            <w:r w:rsidRPr="00C2474E">
              <w:rPr>
                <w:rFonts w:ascii="Calibri" w:hAnsi="Calibri" w:cs="Arial"/>
                <w:b/>
                <w:sz w:val="22"/>
                <w:szCs w:val="22"/>
              </w:rPr>
              <w:t>Telefon</w:t>
            </w:r>
          </w:p>
        </w:tc>
        <w:tc>
          <w:tcPr>
            <w:tcW w:w="5953" w:type="dxa"/>
            <w:tcBorders>
              <w:top w:val="double" w:sz="4" w:space="0" w:color="auto"/>
              <w:left w:val="double" w:sz="4" w:space="0" w:color="auto"/>
              <w:bottom w:val="double" w:sz="4" w:space="0" w:color="auto"/>
              <w:right w:val="double" w:sz="4" w:space="0" w:color="auto"/>
            </w:tcBorders>
            <w:vAlign w:val="center"/>
          </w:tcPr>
          <w:p w:rsidR="00472AEA" w:rsidRPr="00C2474E" w:rsidRDefault="00472AEA" w:rsidP="008806FB">
            <w:pPr>
              <w:jc w:val="center"/>
              <w:rPr>
                <w:rFonts w:ascii="Calibri" w:hAnsi="Calibri" w:cs="Arial"/>
                <w:sz w:val="22"/>
                <w:szCs w:val="22"/>
                <w:highlight w:val="yellow"/>
              </w:rPr>
            </w:pPr>
            <w:r w:rsidRPr="00C2474E">
              <w:rPr>
                <w:rFonts w:ascii="Calibri" w:hAnsi="Calibri" w:cs="Arial"/>
                <w:sz w:val="22"/>
                <w:szCs w:val="22"/>
                <w:highlight w:val="yellow"/>
              </w:rPr>
              <w:t>…</w:t>
            </w:r>
          </w:p>
        </w:tc>
      </w:tr>
      <w:tr w:rsidR="00472AEA" w:rsidRPr="00C2474E" w:rsidTr="008806FB">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tcPr>
          <w:p w:rsidR="00472AEA" w:rsidRPr="00C2474E" w:rsidRDefault="00472AEA" w:rsidP="008806FB">
            <w:pPr>
              <w:rPr>
                <w:rFonts w:ascii="Calibri" w:hAnsi="Calibri" w:cs="Arial"/>
                <w:b/>
                <w:sz w:val="22"/>
                <w:szCs w:val="22"/>
              </w:rPr>
            </w:pPr>
            <w:r w:rsidRPr="00C2474E">
              <w:rPr>
                <w:rFonts w:ascii="Calibri" w:hAnsi="Calibri" w:cs="Arial"/>
                <w:b/>
                <w:sz w:val="22"/>
                <w:szCs w:val="22"/>
              </w:rPr>
              <w:t>E-mail</w:t>
            </w:r>
          </w:p>
        </w:tc>
        <w:tc>
          <w:tcPr>
            <w:tcW w:w="5953" w:type="dxa"/>
            <w:tcBorders>
              <w:top w:val="double" w:sz="4" w:space="0" w:color="auto"/>
              <w:left w:val="double" w:sz="4" w:space="0" w:color="auto"/>
              <w:bottom w:val="double" w:sz="4" w:space="0" w:color="auto"/>
              <w:right w:val="double" w:sz="4" w:space="0" w:color="auto"/>
            </w:tcBorders>
            <w:vAlign w:val="center"/>
          </w:tcPr>
          <w:p w:rsidR="00472AEA" w:rsidRPr="00C2474E" w:rsidRDefault="00472AEA" w:rsidP="008806FB">
            <w:pPr>
              <w:jc w:val="center"/>
              <w:rPr>
                <w:rFonts w:ascii="Calibri" w:hAnsi="Calibri" w:cs="Arial"/>
                <w:sz w:val="22"/>
                <w:szCs w:val="22"/>
                <w:highlight w:val="yellow"/>
              </w:rPr>
            </w:pPr>
            <w:r w:rsidRPr="00C2474E">
              <w:rPr>
                <w:rFonts w:ascii="Calibri" w:hAnsi="Calibri" w:cs="Arial"/>
                <w:sz w:val="22"/>
                <w:szCs w:val="22"/>
                <w:highlight w:val="yellow"/>
              </w:rPr>
              <w:t>…</w:t>
            </w:r>
          </w:p>
        </w:tc>
      </w:tr>
    </w:tbl>
    <w:p w:rsidR="00472AEA" w:rsidRPr="00C2474E" w:rsidRDefault="00472AEA" w:rsidP="00472AEA">
      <w:pPr>
        <w:rPr>
          <w:rFonts w:ascii="Calibri" w:hAnsi="Calibri" w:cs="Arial"/>
          <w:b/>
          <w:sz w:val="22"/>
          <w:szCs w:val="22"/>
        </w:rPr>
      </w:pPr>
    </w:p>
    <w:tbl>
      <w:tblPr>
        <w:tblW w:w="91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186"/>
        <w:gridCol w:w="2974"/>
        <w:gridCol w:w="2975"/>
      </w:tblGrid>
      <w:tr w:rsidR="00472AEA" w:rsidRPr="00C2474E" w:rsidTr="008806FB">
        <w:trPr>
          <w:cantSplit/>
          <w:trHeight w:val="735"/>
        </w:trPr>
        <w:tc>
          <w:tcPr>
            <w:tcW w:w="3186"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472AEA" w:rsidRPr="00C2474E" w:rsidRDefault="00472AEA" w:rsidP="008806FB">
            <w:pPr>
              <w:rPr>
                <w:rFonts w:ascii="Calibri" w:hAnsi="Calibri" w:cs="Arial"/>
                <w:b/>
                <w:sz w:val="22"/>
                <w:szCs w:val="22"/>
                <w:highlight w:val="yellow"/>
              </w:rPr>
            </w:pPr>
            <w:r w:rsidRPr="00C2474E">
              <w:rPr>
                <w:rFonts w:ascii="Calibri" w:hAnsi="Calibri" w:cs="Arial"/>
                <w:b/>
                <w:sz w:val="22"/>
                <w:szCs w:val="22"/>
              </w:rPr>
              <w:t xml:space="preserve">Předmět nabídky </w:t>
            </w:r>
          </w:p>
        </w:tc>
        <w:tc>
          <w:tcPr>
            <w:tcW w:w="2974"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472AEA" w:rsidRPr="00C2474E" w:rsidRDefault="00472AEA" w:rsidP="008806FB">
            <w:pPr>
              <w:jc w:val="center"/>
              <w:rPr>
                <w:rFonts w:ascii="Calibri" w:hAnsi="Calibri" w:cs="Arial"/>
                <w:b/>
                <w:sz w:val="22"/>
                <w:szCs w:val="22"/>
                <w:highlight w:val="yellow"/>
              </w:rPr>
            </w:pPr>
            <w:r w:rsidRPr="00C2474E">
              <w:rPr>
                <w:rFonts w:ascii="Calibri" w:hAnsi="Calibri" w:cs="Arial"/>
                <w:b/>
                <w:sz w:val="22"/>
                <w:szCs w:val="22"/>
              </w:rPr>
              <w:t>Nabídková cena bez DPH</w:t>
            </w:r>
          </w:p>
        </w:tc>
        <w:tc>
          <w:tcPr>
            <w:tcW w:w="2975"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472AEA" w:rsidRPr="00C2474E" w:rsidRDefault="00472AEA" w:rsidP="008806FB">
            <w:pPr>
              <w:jc w:val="center"/>
              <w:rPr>
                <w:rFonts w:ascii="Calibri" w:hAnsi="Calibri" w:cs="Arial"/>
                <w:b/>
                <w:sz w:val="22"/>
                <w:szCs w:val="22"/>
                <w:highlight w:val="yellow"/>
              </w:rPr>
            </w:pPr>
            <w:r w:rsidRPr="00C2474E">
              <w:rPr>
                <w:rFonts w:ascii="Calibri" w:hAnsi="Calibri" w:cs="Arial"/>
                <w:b/>
                <w:sz w:val="22"/>
                <w:szCs w:val="22"/>
              </w:rPr>
              <w:t>Nabídková cena včetně DPH</w:t>
            </w:r>
          </w:p>
        </w:tc>
      </w:tr>
      <w:tr w:rsidR="00472AEA" w:rsidRPr="00C2474E" w:rsidTr="008806FB">
        <w:trPr>
          <w:cantSplit/>
          <w:trHeight w:val="735"/>
        </w:trPr>
        <w:tc>
          <w:tcPr>
            <w:tcW w:w="3186" w:type="dxa"/>
            <w:tcBorders>
              <w:top w:val="double" w:sz="4" w:space="0" w:color="auto"/>
              <w:left w:val="double" w:sz="4" w:space="0" w:color="auto"/>
              <w:bottom w:val="double" w:sz="4" w:space="0" w:color="auto"/>
              <w:right w:val="double" w:sz="4" w:space="0" w:color="auto"/>
            </w:tcBorders>
            <w:vAlign w:val="center"/>
            <w:hideMark/>
          </w:tcPr>
          <w:p w:rsidR="00472AEA" w:rsidRPr="00C2474E" w:rsidRDefault="00472AEA" w:rsidP="008806FB">
            <w:pPr>
              <w:rPr>
                <w:rFonts w:ascii="Calibri" w:hAnsi="Calibri" w:cs="Arial"/>
                <w:b/>
                <w:sz w:val="22"/>
                <w:szCs w:val="22"/>
                <w:highlight w:val="yellow"/>
              </w:rPr>
            </w:pPr>
            <w:r w:rsidRPr="00C2474E">
              <w:rPr>
                <w:rFonts w:ascii="Calibri" w:hAnsi="Calibri" w:cs="Arial"/>
                <w:b/>
                <w:sz w:val="22"/>
                <w:szCs w:val="22"/>
              </w:rPr>
              <w:t>Celková nabídková cena za realizaci předmětu VZ</w:t>
            </w:r>
          </w:p>
        </w:tc>
        <w:tc>
          <w:tcPr>
            <w:tcW w:w="2974" w:type="dxa"/>
            <w:tcBorders>
              <w:top w:val="double" w:sz="4" w:space="0" w:color="auto"/>
              <w:left w:val="double" w:sz="4" w:space="0" w:color="auto"/>
              <w:bottom w:val="double" w:sz="4" w:space="0" w:color="auto"/>
              <w:right w:val="double" w:sz="4" w:space="0" w:color="auto"/>
            </w:tcBorders>
            <w:vAlign w:val="center"/>
            <w:hideMark/>
          </w:tcPr>
          <w:p w:rsidR="00472AEA" w:rsidRPr="00C2474E" w:rsidRDefault="00472AEA" w:rsidP="008806FB">
            <w:pPr>
              <w:jc w:val="center"/>
              <w:rPr>
                <w:rFonts w:ascii="Calibri" w:hAnsi="Calibri" w:cs="Arial"/>
                <w:b/>
                <w:sz w:val="22"/>
                <w:szCs w:val="22"/>
              </w:rPr>
            </w:pPr>
            <w:r w:rsidRPr="00C2474E">
              <w:rPr>
                <w:rFonts w:ascii="Calibri" w:hAnsi="Calibri" w:cs="Arial"/>
                <w:sz w:val="22"/>
                <w:szCs w:val="22"/>
                <w:highlight w:val="yellow"/>
              </w:rPr>
              <w:t>…</w:t>
            </w:r>
          </w:p>
        </w:tc>
        <w:tc>
          <w:tcPr>
            <w:tcW w:w="2975" w:type="dxa"/>
            <w:tcBorders>
              <w:top w:val="double" w:sz="4" w:space="0" w:color="auto"/>
              <w:left w:val="double" w:sz="4" w:space="0" w:color="auto"/>
              <w:bottom w:val="double" w:sz="4" w:space="0" w:color="auto"/>
              <w:right w:val="double" w:sz="4" w:space="0" w:color="auto"/>
            </w:tcBorders>
            <w:vAlign w:val="center"/>
            <w:hideMark/>
          </w:tcPr>
          <w:p w:rsidR="00472AEA" w:rsidRPr="00C2474E" w:rsidRDefault="00472AEA" w:rsidP="008806FB">
            <w:pPr>
              <w:jc w:val="center"/>
              <w:rPr>
                <w:rFonts w:ascii="Calibri" w:hAnsi="Calibri" w:cs="Arial"/>
                <w:b/>
                <w:sz w:val="22"/>
                <w:szCs w:val="22"/>
              </w:rPr>
            </w:pPr>
            <w:r w:rsidRPr="00C2474E">
              <w:rPr>
                <w:rFonts w:ascii="Calibri" w:hAnsi="Calibri" w:cs="Arial"/>
                <w:sz w:val="22"/>
                <w:szCs w:val="22"/>
                <w:highlight w:val="yellow"/>
              </w:rPr>
              <w:t>…</w:t>
            </w:r>
          </w:p>
        </w:tc>
      </w:tr>
    </w:tbl>
    <w:p w:rsidR="00472AEA" w:rsidRDefault="00472AEA" w:rsidP="00472AEA">
      <w:pPr>
        <w:rPr>
          <w:rFonts w:ascii="Calibri" w:hAnsi="Calibri" w:cs="Arial"/>
          <w:sz w:val="22"/>
          <w:szCs w:val="22"/>
        </w:rPr>
      </w:pPr>
    </w:p>
    <w:p w:rsidR="00C2474E" w:rsidRPr="00C2474E" w:rsidRDefault="00C2474E" w:rsidP="00472AEA">
      <w:pPr>
        <w:rPr>
          <w:rFonts w:ascii="Calibri" w:hAnsi="Calibri" w:cs="Arial"/>
          <w:sz w:val="22"/>
          <w:szCs w:val="22"/>
        </w:rPr>
      </w:pPr>
    </w:p>
    <w:p w:rsidR="00472AEA" w:rsidRPr="00C2474E" w:rsidRDefault="00472AEA" w:rsidP="00472AEA">
      <w:pPr>
        <w:outlineLvl w:val="0"/>
        <w:rPr>
          <w:rFonts w:ascii="Calibri" w:hAnsi="Calibri" w:cs="Arial"/>
          <w:sz w:val="22"/>
          <w:szCs w:val="22"/>
        </w:rPr>
      </w:pPr>
    </w:p>
    <w:p w:rsidR="00472AEA" w:rsidRPr="00C2474E" w:rsidRDefault="00472AEA" w:rsidP="00472AEA">
      <w:pPr>
        <w:outlineLvl w:val="0"/>
        <w:rPr>
          <w:rFonts w:ascii="Calibri" w:hAnsi="Calibri" w:cs="Arial"/>
          <w:sz w:val="22"/>
          <w:szCs w:val="22"/>
        </w:rPr>
      </w:pPr>
      <w:r w:rsidRPr="00C2474E">
        <w:rPr>
          <w:rFonts w:ascii="Calibri" w:hAnsi="Calibri" w:cs="Arial"/>
          <w:sz w:val="22"/>
          <w:szCs w:val="22"/>
        </w:rPr>
        <w:t xml:space="preserve">V </w:t>
      </w:r>
      <w:r w:rsidRPr="00C2474E">
        <w:rPr>
          <w:rFonts w:ascii="Calibri" w:hAnsi="Calibri" w:cs="Arial"/>
          <w:sz w:val="22"/>
          <w:szCs w:val="22"/>
          <w:highlight w:val="yellow"/>
        </w:rPr>
        <w:t>………………….</w:t>
      </w:r>
      <w:r w:rsidRPr="00C2474E">
        <w:rPr>
          <w:rFonts w:ascii="Calibri" w:hAnsi="Calibri" w:cs="Arial"/>
          <w:sz w:val="22"/>
          <w:szCs w:val="22"/>
        </w:rPr>
        <w:t xml:space="preserve"> dne </w:t>
      </w:r>
      <w:r w:rsidRPr="00C2474E">
        <w:rPr>
          <w:rFonts w:ascii="Calibri" w:hAnsi="Calibri" w:cs="Arial"/>
          <w:sz w:val="22"/>
          <w:szCs w:val="22"/>
          <w:highlight w:val="yellow"/>
        </w:rPr>
        <w:t>……………………..</w:t>
      </w:r>
    </w:p>
    <w:p w:rsidR="00472AEA" w:rsidRPr="00C2474E" w:rsidRDefault="00472AEA" w:rsidP="00472AEA">
      <w:pPr>
        <w:rPr>
          <w:rFonts w:ascii="Calibri" w:hAnsi="Calibri" w:cs="Arial"/>
          <w:sz w:val="22"/>
          <w:szCs w:val="22"/>
        </w:rPr>
      </w:pPr>
    </w:p>
    <w:p w:rsidR="00472AEA" w:rsidRPr="00C2474E" w:rsidRDefault="00472AEA" w:rsidP="00472AEA">
      <w:pPr>
        <w:rPr>
          <w:rFonts w:ascii="Calibri" w:hAnsi="Calibri" w:cs="Arial"/>
          <w:sz w:val="22"/>
          <w:szCs w:val="22"/>
        </w:rPr>
      </w:pPr>
    </w:p>
    <w:p w:rsidR="00472AEA" w:rsidRPr="00C2474E" w:rsidRDefault="00472AEA" w:rsidP="00472AEA">
      <w:pPr>
        <w:rPr>
          <w:rFonts w:ascii="Calibri" w:hAnsi="Calibri" w:cs="Arial"/>
          <w:sz w:val="22"/>
          <w:szCs w:val="22"/>
        </w:rPr>
      </w:pPr>
    </w:p>
    <w:p w:rsidR="00472AEA" w:rsidRPr="00C2474E" w:rsidRDefault="00472AEA" w:rsidP="00472AEA">
      <w:pPr>
        <w:rPr>
          <w:rFonts w:ascii="Calibri" w:hAnsi="Calibri" w:cs="Arial"/>
          <w:sz w:val="22"/>
          <w:szCs w:val="22"/>
        </w:rPr>
      </w:pPr>
    </w:p>
    <w:p w:rsidR="00472AEA" w:rsidRPr="00C2474E" w:rsidRDefault="00472AEA" w:rsidP="00472AEA">
      <w:pPr>
        <w:rPr>
          <w:rFonts w:ascii="Calibri" w:hAnsi="Calibri" w:cs="Arial"/>
          <w:sz w:val="22"/>
          <w:szCs w:val="22"/>
        </w:rPr>
      </w:pPr>
      <w:r w:rsidRPr="00C2474E">
        <w:rPr>
          <w:rFonts w:ascii="Calibri" w:hAnsi="Calibri" w:cs="Arial"/>
          <w:sz w:val="22"/>
          <w:szCs w:val="22"/>
          <w:highlight w:val="yellow"/>
        </w:rPr>
        <w:t>…………………</w:t>
      </w:r>
      <w:r w:rsidRPr="00C2474E">
        <w:rPr>
          <w:rFonts w:ascii="Calibri" w:hAnsi="Calibri" w:cs="Arial"/>
          <w:sz w:val="22"/>
          <w:szCs w:val="22"/>
        </w:rPr>
        <w:t>               </w:t>
      </w:r>
      <w:r w:rsidR="00C2474E">
        <w:rPr>
          <w:rFonts w:ascii="Calibri" w:hAnsi="Calibri" w:cs="Arial"/>
          <w:sz w:val="22"/>
          <w:szCs w:val="22"/>
        </w:rPr>
        <w:tab/>
      </w:r>
      <w:r w:rsidR="00C2474E">
        <w:rPr>
          <w:rFonts w:ascii="Calibri" w:hAnsi="Calibri" w:cs="Arial"/>
          <w:sz w:val="22"/>
          <w:szCs w:val="22"/>
        </w:rPr>
        <w:tab/>
      </w:r>
      <w:r w:rsidRPr="00C2474E">
        <w:rPr>
          <w:rFonts w:ascii="Calibri" w:hAnsi="Calibri" w:cs="Arial"/>
          <w:sz w:val="22"/>
          <w:szCs w:val="22"/>
        </w:rPr>
        <w:t xml:space="preserve">  </w:t>
      </w:r>
      <w:r w:rsidRPr="00C2474E">
        <w:rPr>
          <w:rFonts w:ascii="Calibri" w:hAnsi="Calibri" w:cs="Arial"/>
          <w:sz w:val="22"/>
          <w:szCs w:val="22"/>
          <w:highlight w:val="yellow"/>
        </w:rPr>
        <w:t>……………………………..</w:t>
      </w:r>
      <w:r w:rsidRPr="00C2474E">
        <w:rPr>
          <w:rFonts w:ascii="Calibri" w:hAnsi="Calibri" w:cs="Arial"/>
          <w:sz w:val="22"/>
          <w:szCs w:val="22"/>
        </w:rPr>
        <w:t xml:space="preserve">                      </w:t>
      </w:r>
      <w:r w:rsidRPr="00C2474E">
        <w:rPr>
          <w:rFonts w:ascii="Calibri" w:hAnsi="Calibri" w:cs="Arial"/>
          <w:sz w:val="22"/>
          <w:szCs w:val="22"/>
          <w:highlight w:val="yellow"/>
        </w:rPr>
        <w:t>…………………….</w:t>
      </w:r>
    </w:p>
    <w:p w:rsidR="003E7F98" w:rsidRPr="00000C9A" w:rsidRDefault="00472AEA" w:rsidP="00000C9A">
      <w:pPr>
        <w:tabs>
          <w:tab w:val="center" w:pos="1843"/>
          <w:tab w:val="center" w:pos="4820"/>
          <w:tab w:val="center" w:pos="7371"/>
        </w:tabs>
        <w:rPr>
          <w:rFonts w:ascii="Calibri" w:hAnsi="Calibri" w:cs="Arial"/>
          <w:sz w:val="22"/>
          <w:szCs w:val="22"/>
        </w:rPr>
      </w:pPr>
      <w:r w:rsidRPr="00C2474E">
        <w:rPr>
          <w:rFonts w:ascii="Calibri" w:hAnsi="Calibri" w:cs="Arial"/>
          <w:sz w:val="22"/>
          <w:szCs w:val="22"/>
        </w:rPr>
        <w:t>Razítko/Firma                   Jméno a příjmení (tiskacím)                 podpis oprávněné osoby</w:t>
      </w:r>
      <w:r w:rsidRPr="00C2474E" w:rsidDel="00762E74">
        <w:rPr>
          <w:rFonts w:ascii="Calibri" w:hAnsi="Calibri" w:cs="Arial"/>
          <w:b/>
          <w:caps/>
          <w:sz w:val="22"/>
          <w:szCs w:val="22"/>
        </w:rPr>
        <w:t xml:space="preserve"> </w:t>
      </w:r>
      <w:r w:rsidRPr="00C2474E">
        <w:rPr>
          <w:rFonts w:ascii="Calibri" w:hAnsi="Calibri" w:cs="Arial"/>
          <w:sz w:val="22"/>
          <w:szCs w:val="22"/>
        </w:rPr>
        <w:t xml:space="preserve"> </w:t>
      </w:r>
    </w:p>
    <w:p w:rsidR="003E7F98" w:rsidRDefault="003E7F98" w:rsidP="003E7F98">
      <w:pPr>
        <w:contextualSpacing/>
        <w:jc w:val="both"/>
        <w:rPr>
          <w:rFonts w:asciiTheme="minorHAnsi" w:hAnsiTheme="minorHAnsi" w:cstheme="minorHAnsi"/>
          <w:sz w:val="22"/>
          <w:szCs w:val="22"/>
        </w:rPr>
      </w:pPr>
    </w:p>
    <w:p w:rsidR="003E7F98" w:rsidRPr="00C2474E" w:rsidRDefault="003E7F98" w:rsidP="003E7F98">
      <w:pPr>
        <w:contextualSpacing/>
        <w:jc w:val="both"/>
        <w:rPr>
          <w:rFonts w:asciiTheme="minorHAnsi" w:hAnsiTheme="minorHAnsi" w:cstheme="minorHAnsi"/>
          <w:color w:val="C00000"/>
          <w:sz w:val="22"/>
          <w:szCs w:val="22"/>
        </w:rPr>
      </w:pPr>
      <w:r w:rsidRPr="00C2474E">
        <w:rPr>
          <w:rFonts w:asciiTheme="minorHAnsi" w:hAnsiTheme="minorHAnsi" w:cstheme="minorHAnsi"/>
          <w:sz w:val="22"/>
          <w:szCs w:val="22"/>
        </w:rPr>
        <w:lastRenderedPageBreak/>
        <w:t xml:space="preserve">Příloha č. 3 – Čestné prohlášení o splnění </w:t>
      </w:r>
      <w:r w:rsidRPr="00F41E32">
        <w:rPr>
          <w:rFonts w:asciiTheme="minorHAnsi" w:hAnsiTheme="minorHAnsi" w:cstheme="minorHAnsi"/>
          <w:sz w:val="22"/>
          <w:szCs w:val="22"/>
        </w:rPr>
        <w:t>základní způsobilosti - vzor</w:t>
      </w:r>
    </w:p>
    <w:p w:rsidR="00472AEA" w:rsidRPr="00C2474E" w:rsidRDefault="00472AEA" w:rsidP="00472AEA">
      <w:pPr>
        <w:jc w:val="center"/>
        <w:rPr>
          <w:rFonts w:asciiTheme="minorHAnsi" w:hAnsiTheme="minorHAnsi" w:cs="Arial"/>
          <w:b/>
          <w:szCs w:val="24"/>
        </w:rPr>
      </w:pPr>
    </w:p>
    <w:p w:rsidR="00472AEA" w:rsidRPr="00C2474E" w:rsidRDefault="00472AEA" w:rsidP="00472AEA">
      <w:pPr>
        <w:jc w:val="center"/>
        <w:rPr>
          <w:rFonts w:asciiTheme="minorHAnsi" w:hAnsiTheme="minorHAnsi" w:cs="Arial"/>
          <w:b/>
          <w:sz w:val="28"/>
          <w:szCs w:val="28"/>
        </w:rPr>
      </w:pPr>
      <w:r w:rsidRPr="00C2474E">
        <w:rPr>
          <w:rFonts w:asciiTheme="minorHAnsi" w:hAnsiTheme="minorHAnsi" w:cs="Arial"/>
          <w:b/>
          <w:sz w:val="28"/>
          <w:szCs w:val="28"/>
        </w:rPr>
        <w:t>Čestné prohlášení o splnění základní způsobilosti podle písm. a) až e) odstavce 8.5. Výzvy k podání nabídek</w:t>
      </w:r>
    </w:p>
    <w:p w:rsidR="00472AEA" w:rsidRPr="00C2474E" w:rsidRDefault="00472AEA" w:rsidP="00472AEA">
      <w:pPr>
        <w:rPr>
          <w:rFonts w:asciiTheme="minorHAnsi" w:hAnsiTheme="minorHAnsi" w:cs="Arial"/>
          <w:b/>
        </w:rPr>
      </w:pPr>
    </w:p>
    <w:p w:rsidR="00472AEA" w:rsidRPr="00C2474E" w:rsidRDefault="00472AEA" w:rsidP="00472AEA">
      <w:pPr>
        <w:jc w:val="both"/>
        <w:rPr>
          <w:rFonts w:asciiTheme="minorHAnsi" w:hAnsiTheme="minorHAnsi" w:cs="Arial"/>
          <w:bCs/>
          <w:sz w:val="22"/>
          <w:szCs w:val="22"/>
        </w:rPr>
      </w:pPr>
    </w:p>
    <w:p w:rsidR="00472AEA" w:rsidRPr="00C2474E" w:rsidRDefault="00472AEA" w:rsidP="00472AEA">
      <w:pPr>
        <w:jc w:val="both"/>
        <w:rPr>
          <w:rFonts w:asciiTheme="minorHAnsi" w:hAnsiTheme="minorHAnsi" w:cs="Arial"/>
          <w:bCs/>
          <w:sz w:val="22"/>
          <w:szCs w:val="22"/>
        </w:rPr>
      </w:pPr>
      <w:r w:rsidRPr="00C2474E">
        <w:rPr>
          <w:rFonts w:asciiTheme="minorHAnsi" w:hAnsiTheme="minorHAnsi" w:cs="Arial"/>
          <w:bCs/>
          <w:sz w:val="22"/>
          <w:szCs w:val="22"/>
        </w:rPr>
        <w:t xml:space="preserve">Dodavatel: </w:t>
      </w:r>
      <w:r w:rsidRPr="00C2474E">
        <w:rPr>
          <w:rFonts w:asciiTheme="minorHAnsi" w:hAnsiTheme="minorHAnsi" w:cs="Arial"/>
          <w:bCs/>
          <w:sz w:val="22"/>
          <w:szCs w:val="22"/>
        </w:rPr>
        <w:tab/>
      </w:r>
      <w:r w:rsidRPr="00C2474E">
        <w:rPr>
          <w:rFonts w:asciiTheme="minorHAnsi" w:hAnsiTheme="minorHAnsi" w:cs="Arial"/>
          <w:bCs/>
          <w:sz w:val="22"/>
          <w:szCs w:val="22"/>
        </w:rPr>
        <w:tab/>
      </w:r>
      <w:r w:rsidRPr="00C2474E">
        <w:rPr>
          <w:rFonts w:asciiTheme="minorHAnsi" w:hAnsiTheme="minorHAnsi" w:cs="Arial"/>
          <w:bCs/>
          <w:sz w:val="22"/>
          <w:szCs w:val="22"/>
          <w:highlight w:val="yellow"/>
        </w:rPr>
        <w:t>……………………………..</w:t>
      </w:r>
    </w:p>
    <w:p w:rsidR="00472AEA" w:rsidRPr="00C2474E" w:rsidRDefault="00472AEA" w:rsidP="00472AEA">
      <w:pPr>
        <w:jc w:val="both"/>
        <w:rPr>
          <w:rFonts w:asciiTheme="minorHAnsi" w:hAnsiTheme="minorHAnsi" w:cs="Arial"/>
          <w:bCs/>
          <w:sz w:val="22"/>
          <w:szCs w:val="22"/>
        </w:rPr>
      </w:pPr>
    </w:p>
    <w:p w:rsidR="00472AEA" w:rsidRPr="00C2474E" w:rsidRDefault="00472AEA" w:rsidP="00472AEA">
      <w:pPr>
        <w:jc w:val="both"/>
        <w:rPr>
          <w:rFonts w:asciiTheme="minorHAnsi" w:hAnsiTheme="minorHAnsi" w:cs="Arial"/>
          <w:bCs/>
          <w:sz w:val="22"/>
          <w:szCs w:val="22"/>
        </w:rPr>
      </w:pPr>
      <w:r w:rsidRPr="00C2474E">
        <w:rPr>
          <w:rFonts w:asciiTheme="minorHAnsi" w:hAnsiTheme="minorHAnsi" w:cs="Arial"/>
          <w:bCs/>
          <w:sz w:val="22"/>
          <w:szCs w:val="22"/>
        </w:rPr>
        <w:t>Sídlo:</w:t>
      </w:r>
      <w:r w:rsidRPr="00C2474E">
        <w:rPr>
          <w:rFonts w:asciiTheme="minorHAnsi" w:hAnsiTheme="minorHAnsi" w:cs="Arial"/>
          <w:bCs/>
          <w:sz w:val="22"/>
          <w:szCs w:val="22"/>
        </w:rPr>
        <w:tab/>
      </w:r>
      <w:r w:rsidRPr="00C2474E">
        <w:rPr>
          <w:rFonts w:asciiTheme="minorHAnsi" w:hAnsiTheme="minorHAnsi" w:cs="Arial"/>
          <w:bCs/>
          <w:sz w:val="22"/>
          <w:szCs w:val="22"/>
        </w:rPr>
        <w:tab/>
      </w:r>
      <w:r w:rsidRPr="00C2474E">
        <w:rPr>
          <w:rFonts w:asciiTheme="minorHAnsi" w:hAnsiTheme="minorHAnsi" w:cs="Arial"/>
          <w:bCs/>
          <w:sz w:val="22"/>
          <w:szCs w:val="22"/>
        </w:rPr>
        <w:tab/>
      </w:r>
      <w:r w:rsidRPr="00C2474E">
        <w:rPr>
          <w:rFonts w:asciiTheme="minorHAnsi" w:hAnsiTheme="minorHAnsi" w:cs="Arial"/>
          <w:bCs/>
          <w:sz w:val="22"/>
          <w:szCs w:val="22"/>
          <w:highlight w:val="yellow"/>
        </w:rPr>
        <w:t>……………………………..</w:t>
      </w:r>
    </w:p>
    <w:p w:rsidR="00472AEA" w:rsidRPr="00C2474E" w:rsidRDefault="00472AEA" w:rsidP="00472AEA">
      <w:pPr>
        <w:jc w:val="both"/>
        <w:rPr>
          <w:rFonts w:asciiTheme="minorHAnsi" w:hAnsiTheme="minorHAnsi" w:cs="Arial"/>
          <w:bCs/>
          <w:sz w:val="22"/>
          <w:szCs w:val="22"/>
        </w:rPr>
      </w:pPr>
    </w:p>
    <w:p w:rsidR="00472AEA" w:rsidRPr="00C2474E" w:rsidRDefault="00472AEA" w:rsidP="00472AEA">
      <w:pPr>
        <w:rPr>
          <w:rFonts w:asciiTheme="minorHAnsi" w:hAnsiTheme="minorHAnsi" w:cs="Arial"/>
          <w:bCs/>
          <w:sz w:val="22"/>
          <w:szCs w:val="22"/>
        </w:rPr>
      </w:pPr>
      <w:r w:rsidRPr="00C2474E">
        <w:rPr>
          <w:rFonts w:asciiTheme="minorHAnsi" w:hAnsiTheme="minorHAnsi" w:cs="Arial"/>
          <w:bCs/>
          <w:sz w:val="22"/>
          <w:szCs w:val="22"/>
        </w:rPr>
        <w:t xml:space="preserve">IČ: </w:t>
      </w:r>
      <w:r w:rsidRPr="00C2474E">
        <w:rPr>
          <w:rFonts w:asciiTheme="minorHAnsi" w:hAnsiTheme="minorHAnsi" w:cs="Arial"/>
          <w:bCs/>
          <w:sz w:val="22"/>
          <w:szCs w:val="22"/>
        </w:rPr>
        <w:tab/>
      </w:r>
      <w:r w:rsidRPr="00C2474E">
        <w:rPr>
          <w:rFonts w:asciiTheme="minorHAnsi" w:hAnsiTheme="minorHAnsi" w:cs="Arial"/>
          <w:bCs/>
          <w:sz w:val="22"/>
          <w:szCs w:val="22"/>
        </w:rPr>
        <w:tab/>
      </w:r>
      <w:r w:rsidRPr="00C2474E">
        <w:rPr>
          <w:rFonts w:asciiTheme="minorHAnsi" w:hAnsiTheme="minorHAnsi" w:cs="Arial"/>
          <w:bCs/>
          <w:sz w:val="22"/>
          <w:szCs w:val="22"/>
        </w:rPr>
        <w:tab/>
      </w:r>
      <w:r w:rsidRPr="00C2474E">
        <w:rPr>
          <w:rFonts w:asciiTheme="minorHAnsi" w:hAnsiTheme="minorHAnsi" w:cs="Arial"/>
          <w:bCs/>
          <w:sz w:val="22"/>
          <w:szCs w:val="22"/>
          <w:highlight w:val="yellow"/>
        </w:rPr>
        <w:t>……………………………..</w:t>
      </w:r>
    </w:p>
    <w:p w:rsidR="00472AEA" w:rsidRPr="00C2474E" w:rsidRDefault="00472AEA" w:rsidP="00472AEA">
      <w:pPr>
        <w:rPr>
          <w:rFonts w:asciiTheme="minorHAnsi" w:hAnsiTheme="minorHAnsi" w:cs="Arial"/>
          <w:bCs/>
          <w:sz w:val="22"/>
          <w:szCs w:val="22"/>
        </w:rPr>
      </w:pPr>
    </w:p>
    <w:p w:rsidR="00472AEA" w:rsidRPr="00C2474E" w:rsidRDefault="00472AEA" w:rsidP="00472AEA">
      <w:pPr>
        <w:rPr>
          <w:rFonts w:asciiTheme="minorHAnsi" w:hAnsiTheme="minorHAnsi" w:cs="Arial"/>
          <w:bCs/>
          <w:sz w:val="22"/>
          <w:szCs w:val="22"/>
        </w:rPr>
      </w:pPr>
      <w:r w:rsidRPr="00C2474E">
        <w:rPr>
          <w:rFonts w:asciiTheme="minorHAnsi" w:hAnsiTheme="minorHAnsi" w:cs="Arial"/>
          <w:bCs/>
          <w:sz w:val="22"/>
          <w:szCs w:val="22"/>
        </w:rPr>
        <w:t>Prohlašuji tímto čestně, že dodavatel splňuje základní způsobilost podle písm. a) až e) odstavce 8.5. Výzvy k podání nabídek, tzn., že jsem dodavatel, který</w:t>
      </w:r>
    </w:p>
    <w:p w:rsidR="00472AEA" w:rsidRPr="00C2474E" w:rsidRDefault="00472AEA" w:rsidP="00472AEA">
      <w:pPr>
        <w:jc w:val="center"/>
        <w:rPr>
          <w:rFonts w:asciiTheme="minorHAnsi" w:hAnsiTheme="minorHAnsi" w:cs="Arial"/>
          <w:b/>
          <w:sz w:val="22"/>
          <w:szCs w:val="22"/>
        </w:rPr>
      </w:pPr>
    </w:p>
    <w:tbl>
      <w:tblPr>
        <w:tblW w:w="0" w:type="auto"/>
        <w:tblInd w:w="468" w:type="dxa"/>
        <w:tblLook w:val="01E0" w:firstRow="1" w:lastRow="1" w:firstColumn="1" w:lastColumn="1" w:noHBand="0" w:noVBand="0"/>
      </w:tblPr>
      <w:tblGrid>
        <w:gridCol w:w="8744"/>
      </w:tblGrid>
      <w:tr w:rsidR="00472AEA" w:rsidRPr="00C2474E" w:rsidTr="008806FB">
        <w:tc>
          <w:tcPr>
            <w:tcW w:w="8744" w:type="dxa"/>
            <w:hideMark/>
          </w:tcPr>
          <w:p w:rsidR="00472AEA" w:rsidRPr="00C2474E" w:rsidRDefault="00472AEA" w:rsidP="008806FB">
            <w:pPr>
              <w:pStyle w:val="Zkladntext"/>
              <w:rPr>
                <w:rFonts w:asciiTheme="minorHAnsi" w:hAnsiTheme="minorHAnsi" w:cs="Arial"/>
                <w:sz w:val="22"/>
              </w:rPr>
            </w:pPr>
            <w:r w:rsidRPr="00C2474E">
              <w:rPr>
                <w:rFonts w:asciiTheme="minorHAnsi" w:hAnsiTheme="minorHAnsi" w:cs="Arial"/>
                <w:b/>
                <w:sz w:val="22"/>
              </w:rPr>
              <w:t xml:space="preserve">a) </w:t>
            </w:r>
            <w:r w:rsidRPr="00C2474E">
              <w:rPr>
                <w:rFonts w:asciiTheme="minorHAnsi" w:hAnsiTheme="minorHAnsi" w:cs="Arial"/>
                <w:sz w:val="22"/>
              </w:rPr>
              <w:t>nebyl v zemi svého sídla v posledních 5 letech před zahájením zadávacího řízení pravomocně odsouzen pro</w:t>
            </w:r>
          </w:p>
          <w:p w:rsidR="00472AEA" w:rsidRPr="00C2474E" w:rsidRDefault="00472AEA" w:rsidP="00472AEA">
            <w:pPr>
              <w:pStyle w:val="Zkladntext"/>
              <w:widowControl/>
              <w:numPr>
                <w:ilvl w:val="0"/>
                <w:numId w:val="8"/>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rPr>
            </w:pPr>
            <w:r w:rsidRPr="00C2474E">
              <w:rPr>
                <w:rFonts w:asciiTheme="minorHAnsi" w:hAnsiTheme="minorHAnsi" w:cs="Arial"/>
                <w:sz w:val="22"/>
              </w:rPr>
              <w:t>trestný čin spáchaný ve prospěch organizované zločinecké skupiny nebo trestný čin účasti na organizované zločinecké skupině,</w:t>
            </w:r>
          </w:p>
          <w:p w:rsidR="00472AEA" w:rsidRPr="00C2474E" w:rsidRDefault="00472AEA" w:rsidP="00472AEA">
            <w:pPr>
              <w:pStyle w:val="Zkladntext"/>
              <w:widowControl/>
              <w:numPr>
                <w:ilvl w:val="0"/>
                <w:numId w:val="8"/>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rPr>
            </w:pPr>
            <w:r w:rsidRPr="00C2474E">
              <w:rPr>
                <w:rFonts w:asciiTheme="minorHAnsi" w:hAnsiTheme="minorHAnsi" w:cs="Arial"/>
                <w:sz w:val="22"/>
              </w:rPr>
              <w:t>trestný čin obchodování s lidmi,</w:t>
            </w:r>
          </w:p>
          <w:p w:rsidR="00472AEA" w:rsidRPr="00C2474E" w:rsidRDefault="00472AEA" w:rsidP="00472AEA">
            <w:pPr>
              <w:pStyle w:val="Zkladntext"/>
              <w:widowControl/>
              <w:numPr>
                <w:ilvl w:val="0"/>
                <w:numId w:val="8"/>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rPr>
            </w:pPr>
            <w:r w:rsidRPr="00C2474E">
              <w:rPr>
                <w:rFonts w:asciiTheme="minorHAnsi" w:hAnsiTheme="minorHAnsi" w:cs="Arial"/>
                <w:sz w:val="22"/>
              </w:rPr>
              <w:t>trestné činy proti majetku (podvod, úvěrový podvod, dotační podvod, podílnictví, podílnictví z nedbalosti, legalizace výnosů z trestné činnosti, legalizace výnosů z trestné činnosti z nedbalosti),</w:t>
            </w:r>
          </w:p>
          <w:p w:rsidR="00472AEA" w:rsidRPr="00C2474E" w:rsidRDefault="00472AEA" w:rsidP="00472AEA">
            <w:pPr>
              <w:pStyle w:val="Zkladntext"/>
              <w:widowControl/>
              <w:numPr>
                <w:ilvl w:val="0"/>
                <w:numId w:val="8"/>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rPr>
            </w:pPr>
            <w:r w:rsidRPr="00C2474E">
              <w:rPr>
                <w:rFonts w:asciiTheme="minorHAnsi" w:hAnsiTheme="minorHAnsi" w:cs="Arial"/>
                <w:sz w:val="22"/>
              </w:rPr>
              <w:t>trestné činy hospodářské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w:t>
            </w:r>
          </w:p>
          <w:p w:rsidR="00472AEA" w:rsidRPr="00C2474E" w:rsidRDefault="00472AEA" w:rsidP="00472AEA">
            <w:pPr>
              <w:pStyle w:val="Zkladntext"/>
              <w:widowControl/>
              <w:numPr>
                <w:ilvl w:val="0"/>
                <w:numId w:val="8"/>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rPr>
            </w:pPr>
            <w:r w:rsidRPr="00C2474E">
              <w:rPr>
                <w:rFonts w:asciiTheme="minorHAnsi" w:hAnsiTheme="minorHAnsi" w:cs="Arial"/>
                <w:sz w:val="22"/>
              </w:rPr>
              <w:t>trestné činy obecně nebezpečné,</w:t>
            </w:r>
          </w:p>
          <w:p w:rsidR="00472AEA" w:rsidRPr="00C2474E" w:rsidRDefault="00472AEA" w:rsidP="00472AEA">
            <w:pPr>
              <w:pStyle w:val="Zkladntext"/>
              <w:widowControl/>
              <w:numPr>
                <w:ilvl w:val="0"/>
                <w:numId w:val="8"/>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rPr>
            </w:pPr>
            <w:r w:rsidRPr="00C2474E">
              <w:rPr>
                <w:rFonts w:asciiTheme="minorHAnsi" w:hAnsiTheme="minorHAnsi" w:cs="Arial"/>
                <w:sz w:val="22"/>
              </w:rPr>
              <w:t>trestné činy proti České republice, cizímu státu a mezinárodní organizaci,</w:t>
            </w:r>
          </w:p>
          <w:p w:rsidR="00472AEA" w:rsidRPr="00C2474E" w:rsidRDefault="00472AEA" w:rsidP="00472AEA">
            <w:pPr>
              <w:pStyle w:val="Zkladntext"/>
              <w:widowControl/>
              <w:numPr>
                <w:ilvl w:val="0"/>
                <w:numId w:val="8"/>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rPr>
            </w:pPr>
            <w:r w:rsidRPr="00C2474E">
              <w:rPr>
                <w:rFonts w:asciiTheme="minorHAnsi" w:hAnsiTheme="minorHAnsi" w:cs="Arial"/>
                <w:sz w:val="22"/>
              </w:rPr>
              <w:t>trestné činy proti pořádku ve věcech veřejných (trestné činy proti výkonu pravomoci orgánu veřejné moci a úřední osoby, trestné činy úředních osob, úplatkářství, jiná rušení činnosti orgánu veřejné moci)</w:t>
            </w:r>
          </w:p>
          <w:p w:rsidR="00472AEA" w:rsidRPr="00C2474E" w:rsidRDefault="00472AEA" w:rsidP="008806FB">
            <w:pPr>
              <w:pStyle w:val="Zkladntext"/>
              <w:ind w:left="360"/>
              <w:contextualSpacing/>
              <w:rPr>
                <w:rFonts w:asciiTheme="minorHAnsi" w:hAnsiTheme="minorHAnsi" w:cs="Arial"/>
                <w:sz w:val="22"/>
              </w:rPr>
            </w:pPr>
            <w:r w:rsidRPr="00C2474E">
              <w:rPr>
                <w:rFonts w:asciiTheme="minorHAnsi" w:hAnsiTheme="minorHAnsi" w:cs="Arial"/>
                <w:sz w:val="22"/>
              </w:rPr>
              <w:t>nebo obdobný trestný čin podle právního řádu země sídla dodavatele; k zahlazeným odsouzením se nepřihlíží.</w:t>
            </w:r>
          </w:p>
          <w:p w:rsidR="00472AEA" w:rsidRPr="00C2474E" w:rsidRDefault="00472AEA" w:rsidP="008806FB">
            <w:pPr>
              <w:pStyle w:val="Zkladntext"/>
              <w:ind w:left="360"/>
              <w:contextualSpacing/>
              <w:rPr>
                <w:rFonts w:asciiTheme="minorHAnsi" w:hAnsiTheme="minorHAnsi" w:cs="Arial"/>
                <w:sz w:val="22"/>
              </w:rPr>
            </w:pPr>
          </w:p>
          <w:p w:rsidR="00472AEA" w:rsidRPr="00C2474E" w:rsidRDefault="00472AEA" w:rsidP="008806FB">
            <w:pPr>
              <w:pStyle w:val="Zkladntext"/>
              <w:ind w:left="360"/>
              <w:contextualSpacing/>
              <w:rPr>
                <w:rFonts w:asciiTheme="minorHAnsi" w:hAnsiTheme="minorHAnsi" w:cs="Arial"/>
                <w:sz w:val="22"/>
              </w:rPr>
            </w:pPr>
            <w:r w:rsidRPr="00C2474E">
              <w:rPr>
                <w:rFonts w:asciiTheme="minorHAnsi" w:hAnsiTheme="minorHAnsi" w:cs="Arial"/>
                <w:sz w:val="22"/>
              </w:rPr>
              <w:t>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rsidR="00472AEA" w:rsidRPr="00C2474E" w:rsidRDefault="00472AEA" w:rsidP="008806FB">
            <w:pPr>
              <w:pStyle w:val="Zkladntext"/>
              <w:ind w:left="360"/>
              <w:contextualSpacing/>
              <w:rPr>
                <w:rFonts w:asciiTheme="minorHAnsi" w:hAnsiTheme="minorHAnsi" w:cs="Arial"/>
                <w:sz w:val="22"/>
              </w:rPr>
            </w:pPr>
          </w:p>
          <w:p w:rsidR="00472AEA" w:rsidRPr="00C2474E" w:rsidRDefault="00472AEA" w:rsidP="008806FB">
            <w:pPr>
              <w:pStyle w:val="Zkladntext"/>
              <w:ind w:left="360"/>
              <w:contextualSpacing/>
              <w:rPr>
                <w:rFonts w:asciiTheme="minorHAnsi" w:hAnsiTheme="minorHAnsi" w:cs="Arial"/>
                <w:sz w:val="22"/>
              </w:rPr>
            </w:pPr>
            <w:r w:rsidRPr="00C2474E">
              <w:rPr>
                <w:rFonts w:asciiTheme="minorHAnsi" w:hAnsiTheme="minorHAnsi" w:cs="Arial"/>
                <w:sz w:val="22"/>
              </w:rPr>
              <w:t xml:space="preserve">Účastní-li se zadávacího řízení pobočka závodu: </w:t>
            </w:r>
          </w:p>
          <w:p w:rsidR="00472AEA" w:rsidRPr="00C2474E" w:rsidRDefault="00472AEA" w:rsidP="008806FB">
            <w:pPr>
              <w:pStyle w:val="Zkladntext"/>
              <w:ind w:left="360"/>
              <w:contextualSpacing/>
              <w:rPr>
                <w:rFonts w:asciiTheme="minorHAnsi" w:hAnsiTheme="minorHAnsi" w:cs="Arial"/>
                <w:sz w:val="22"/>
              </w:rPr>
            </w:pPr>
            <w:r w:rsidRPr="00C2474E">
              <w:rPr>
                <w:rFonts w:asciiTheme="minorHAnsi" w:hAnsiTheme="minorHAnsi" w:cs="Arial"/>
                <w:sz w:val="22"/>
              </w:rPr>
              <w:t>a) zahraniční právnické osoby, musí tuto podmínku splňovat tato právnická osoba a vedoucí pobočky závodu,</w:t>
            </w:r>
          </w:p>
          <w:p w:rsidR="00472AEA" w:rsidRPr="00C2474E" w:rsidRDefault="00472AEA" w:rsidP="008806FB">
            <w:pPr>
              <w:pStyle w:val="Zkladntext"/>
              <w:ind w:left="360"/>
              <w:contextualSpacing/>
              <w:rPr>
                <w:rFonts w:asciiTheme="minorHAnsi" w:hAnsiTheme="minorHAnsi" w:cs="Arial"/>
                <w:sz w:val="22"/>
              </w:rPr>
            </w:pPr>
            <w:r w:rsidRPr="00C2474E">
              <w:rPr>
                <w:rFonts w:asciiTheme="minorHAnsi" w:hAnsiTheme="minorHAnsi" w:cs="Arial"/>
                <w:sz w:val="22"/>
              </w:rPr>
              <w:t>b) české právnické osoby, musí tuto podmínku splňovat osoby uvedené v odstavci 2 a vedoucí pobočky závodu.</w:t>
            </w:r>
          </w:p>
          <w:p w:rsidR="00472AEA" w:rsidRPr="00C2474E" w:rsidRDefault="00472AEA" w:rsidP="008806FB">
            <w:pPr>
              <w:pStyle w:val="Zkladntext"/>
              <w:ind w:left="360"/>
              <w:contextualSpacing/>
              <w:rPr>
                <w:rFonts w:asciiTheme="minorHAnsi" w:hAnsiTheme="minorHAnsi" w:cs="Arial"/>
                <w:sz w:val="22"/>
              </w:rPr>
            </w:pPr>
          </w:p>
        </w:tc>
      </w:tr>
      <w:tr w:rsidR="00472AEA" w:rsidRPr="00C2474E" w:rsidTr="008806FB">
        <w:tc>
          <w:tcPr>
            <w:tcW w:w="8744" w:type="dxa"/>
            <w:hideMark/>
          </w:tcPr>
          <w:p w:rsidR="00472AEA" w:rsidRPr="00C2474E" w:rsidRDefault="00472AEA" w:rsidP="008806FB">
            <w:pPr>
              <w:pStyle w:val="Zkladntext"/>
              <w:rPr>
                <w:rFonts w:asciiTheme="minorHAnsi" w:hAnsiTheme="minorHAnsi" w:cs="Arial"/>
                <w:sz w:val="22"/>
              </w:rPr>
            </w:pPr>
            <w:r w:rsidRPr="00C2474E">
              <w:rPr>
                <w:rFonts w:asciiTheme="minorHAnsi" w:hAnsiTheme="minorHAnsi" w:cs="Arial"/>
                <w:b/>
                <w:sz w:val="22"/>
              </w:rPr>
              <w:t>b)</w:t>
            </w:r>
            <w:r w:rsidRPr="00C2474E">
              <w:rPr>
                <w:rFonts w:asciiTheme="minorHAnsi" w:hAnsiTheme="minorHAnsi" w:cs="Arial"/>
                <w:sz w:val="22"/>
              </w:rPr>
              <w:t xml:space="preserve"> nemá v České republice nebo v zemi svého sídla v evidenci daní zachycen splatný daňový nedoplatek,</w:t>
            </w:r>
          </w:p>
          <w:p w:rsidR="00472AEA" w:rsidRPr="00C2474E" w:rsidRDefault="00472AEA" w:rsidP="008806FB">
            <w:pPr>
              <w:pStyle w:val="Zkladntext"/>
              <w:rPr>
                <w:rFonts w:asciiTheme="minorHAnsi" w:hAnsiTheme="minorHAnsi" w:cs="Arial"/>
                <w:sz w:val="22"/>
              </w:rPr>
            </w:pPr>
          </w:p>
        </w:tc>
      </w:tr>
      <w:tr w:rsidR="00472AEA" w:rsidRPr="00C2474E" w:rsidTr="008806FB">
        <w:tc>
          <w:tcPr>
            <w:tcW w:w="8744" w:type="dxa"/>
            <w:hideMark/>
          </w:tcPr>
          <w:p w:rsidR="00472AEA" w:rsidRPr="00C2474E" w:rsidRDefault="00472AEA" w:rsidP="008806FB">
            <w:pPr>
              <w:pStyle w:val="Zkladntext"/>
              <w:rPr>
                <w:rFonts w:asciiTheme="minorHAnsi" w:hAnsiTheme="minorHAnsi" w:cs="Arial"/>
                <w:sz w:val="22"/>
              </w:rPr>
            </w:pPr>
            <w:r w:rsidRPr="00C2474E">
              <w:rPr>
                <w:rFonts w:asciiTheme="minorHAnsi" w:hAnsiTheme="minorHAnsi" w:cs="Arial"/>
                <w:b/>
                <w:sz w:val="22"/>
              </w:rPr>
              <w:t>c)</w:t>
            </w:r>
            <w:r w:rsidRPr="00C2474E">
              <w:rPr>
                <w:rFonts w:asciiTheme="minorHAnsi" w:hAnsiTheme="minorHAnsi" w:cs="Arial"/>
                <w:sz w:val="22"/>
              </w:rPr>
              <w:t xml:space="preserve"> nemá v České republice nebo v zemi svého sídla splatný nedoplatek na pojistném nebo na </w:t>
            </w:r>
            <w:r w:rsidRPr="00C2474E">
              <w:rPr>
                <w:rFonts w:asciiTheme="minorHAnsi" w:hAnsiTheme="minorHAnsi" w:cs="Arial"/>
                <w:sz w:val="22"/>
              </w:rPr>
              <w:lastRenderedPageBreak/>
              <w:t>penále na veřejné zdravotní pojištění,</w:t>
            </w:r>
          </w:p>
          <w:p w:rsidR="00472AEA" w:rsidRPr="00C2474E" w:rsidRDefault="00472AEA" w:rsidP="008806FB">
            <w:pPr>
              <w:pStyle w:val="Zkladntext"/>
              <w:rPr>
                <w:rFonts w:asciiTheme="minorHAnsi" w:hAnsiTheme="minorHAnsi" w:cs="Arial"/>
                <w:sz w:val="22"/>
              </w:rPr>
            </w:pPr>
          </w:p>
        </w:tc>
      </w:tr>
      <w:tr w:rsidR="00472AEA" w:rsidRPr="00C2474E" w:rsidTr="008806FB">
        <w:tc>
          <w:tcPr>
            <w:tcW w:w="8744" w:type="dxa"/>
            <w:hideMark/>
          </w:tcPr>
          <w:p w:rsidR="00472AEA" w:rsidRPr="00C2474E" w:rsidRDefault="00472AEA" w:rsidP="008806FB">
            <w:pPr>
              <w:pStyle w:val="Zkladntext"/>
              <w:rPr>
                <w:rFonts w:asciiTheme="minorHAnsi" w:hAnsiTheme="minorHAnsi" w:cs="Arial"/>
                <w:sz w:val="22"/>
              </w:rPr>
            </w:pPr>
            <w:r w:rsidRPr="00C2474E">
              <w:rPr>
                <w:rFonts w:asciiTheme="minorHAnsi" w:hAnsiTheme="minorHAnsi" w:cs="Arial"/>
                <w:b/>
                <w:sz w:val="22"/>
              </w:rPr>
              <w:lastRenderedPageBreak/>
              <w:t>d)</w:t>
            </w:r>
            <w:r w:rsidRPr="00C2474E">
              <w:rPr>
                <w:rFonts w:asciiTheme="minorHAnsi" w:hAnsiTheme="minorHAnsi" w:cs="Arial"/>
                <w:sz w:val="22"/>
              </w:rPr>
              <w:t xml:space="preserve"> nemá v České republice nebo v zemi svého sídla splatný nedoplatek na pojistném nebo na penále na sociální zabezpečení a příspěvku na státní politiku zaměstnanosti,</w:t>
            </w:r>
          </w:p>
          <w:p w:rsidR="00472AEA" w:rsidRPr="00C2474E" w:rsidRDefault="00472AEA" w:rsidP="008806FB">
            <w:pPr>
              <w:pStyle w:val="Zkladntext"/>
              <w:rPr>
                <w:rFonts w:asciiTheme="minorHAnsi" w:hAnsiTheme="minorHAnsi" w:cs="Arial"/>
                <w:sz w:val="22"/>
              </w:rPr>
            </w:pPr>
          </w:p>
        </w:tc>
      </w:tr>
      <w:tr w:rsidR="00472AEA" w:rsidRPr="00C2474E" w:rsidTr="008806FB">
        <w:tc>
          <w:tcPr>
            <w:tcW w:w="8744" w:type="dxa"/>
            <w:hideMark/>
          </w:tcPr>
          <w:p w:rsidR="00472AEA" w:rsidRPr="00C2474E" w:rsidRDefault="00472AEA" w:rsidP="008806FB">
            <w:pPr>
              <w:pStyle w:val="Zkladntext"/>
              <w:rPr>
                <w:rFonts w:asciiTheme="minorHAnsi" w:hAnsiTheme="minorHAnsi" w:cs="Arial"/>
                <w:sz w:val="22"/>
              </w:rPr>
            </w:pPr>
            <w:r w:rsidRPr="00C2474E">
              <w:rPr>
                <w:rFonts w:asciiTheme="minorHAnsi" w:hAnsiTheme="minorHAnsi" w:cs="Arial"/>
                <w:b/>
                <w:sz w:val="22"/>
              </w:rPr>
              <w:t>e)</w:t>
            </w:r>
            <w:r w:rsidRPr="00C2474E">
              <w:rPr>
                <w:rFonts w:asciiTheme="minorHAnsi" w:hAnsiTheme="minorHAnsi" w:cs="Arial"/>
                <w:sz w:val="22"/>
              </w:rPr>
              <w:t xml:space="preserve"> není v likvidaci, nebylo proti němu vydáno rozhodnutí o úpadku, nebyla vůči němu nařízena nucená správa podle jiného právního předpisu nebo není v obdobné situaci podle právního řádu země sídla dodavatele.</w:t>
            </w:r>
          </w:p>
        </w:tc>
      </w:tr>
    </w:tbl>
    <w:p w:rsidR="00472AEA" w:rsidRPr="00C2474E" w:rsidRDefault="00472AEA" w:rsidP="00472AEA">
      <w:pPr>
        <w:rPr>
          <w:rFonts w:asciiTheme="minorHAnsi" w:hAnsiTheme="minorHAnsi" w:cs="Arial"/>
        </w:rPr>
      </w:pPr>
    </w:p>
    <w:p w:rsidR="00472AEA" w:rsidRPr="00C2474E" w:rsidRDefault="00472AEA" w:rsidP="00472AEA">
      <w:pPr>
        <w:jc w:val="both"/>
        <w:rPr>
          <w:rFonts w:asciiTheme="minorHAnsi" w:hAnsiTheme="minorHAnsi" w:cs="Arial"/>
        </w:rPr>
      </w:pPr>
    </w:p>
    <w:p w:rsidR="00472AEA" w:rsidRPr="00C2474E" w:rsidRDefault="00472AEA" w:rsidP="00472AEA">
      <w:pPr>
        <w:jc w:val="both"/>
        <w:rPr>
          <w:rFonts w:asciiTheme="minorHAnsi" w:hAnsiTheme="minorHAnsi" w:cs="Arial"/>
          <w:sz w:val="22"/>
          <w:szCs w:val="22"/>
        </w:rPr>
      </w:pPr>
      <w:r w:rsidRPr="00C2474E">
        <w:rPr>
          <w:rFonts w:asciiTheme="minorHAnsi" w:hAnsiTheme="minorHAnsi" w:cs="Arial"/>
          <w:sz w:val="22"/>
          <w:szCs w:val="22"/>
        </w:rPr>
        <w:t xml:space="preserve">Toto čestné prohlášení podepisuji za shora uvedeného dodavatele jako </w:t>
      </w:r>
      <w:r w:rsidRPr="00C2474E">
        <w:rPr>
          <w:rFonts w:asciiTheme="minorHAnsi" w:hAnsiTheme="minorHAnsi" w:cs="Arial"/>
          <w:sz w:val="22"/>
          <w:szCs w:val="22"/>
          <w:highlight w:val="yellow"/>
        </w:rPr>
        <w:t>………………………………</w:t>
      </w:r>
      <w:r w:rsidRPr="00C2474E">
        <w:rPr>
          <w:rFonts w:asciiTheme="minorHAnsi" w:hAnsiTheme="minorHAnsi" w:cs="Arial"/>
          <w:sz w:val="22"/>
          <w:szCs w:val="22"/>
        </w:rPr>
        <w:t xml:space="preserve"> </w:t>
      </w:r>
      <w:r w:rsidRPr="00C2474E">
        <w:rPr>
          <w:rFonts w:asciiTheme="minorHAnsi" w:hAnsiTheme="minorHAnsi" w:cs="Arial"/>
          <w:i/>
          <w:iCs/>
          <w:sz w:val="22"/>
          <w:szCs w:val="22"/>
        </w:rPr>
        <w:t xml:space="preserve">(např. předseda představenstva a.s., jednatel s.r.o., prokurista, zmocněnec atd.) </w:t>
      </w:r>
      <w:r w:rsidRPr="00C2474E">
        <w:rPr>
          <w:rFonts w:asciiTheme="minorHAnsi" w:hAnsiTheme="minorHAnsi" w:cs="Arial"/>
          <w:iCs/>
          <w:sz w:val="22"/>
          <w:szCs w:val="22"/>
        </w:rPr>
        <w:t>a to</w:t>
      </w:r>
      <w:r w:rsidRPr="00C2474E">
        <w:rPr>
          <w:rFonts w:asciiTheme="minorHAnsi" w:hAnsiTheme="minorHAnsi" w:cs="Arial"/>
          <w:sz w:val="22"/>
          <w:szCs w:val="22"/>
        </w:rPr>
        <w:t xml:space="preserve"> ve vztahu ke všem osobám, na které se některá shora uvedená způsobilost vztahuje nebo ji musí splňovat.</w:t>
      </w:r>
    </w:p>
    <w:p w:rsidR="00472AEA" w:rsidRPr="00C2474E" w:rsidRDefault="00472AEA" w:rsidP="00472AEA">
      <w:pPr>
        <w:jc w:val="both"/>
        <w:rPr>
          <w:rFonts w:asciiTheme="minorHAnsi" w:hAnsiTheme="minorHAnsi" w:cs="Arial"/>
          <w:sz w:val="22"/>
          <w:szCs w:val="22"/>
        </w:rPr>
      </w:pPr>
    </w:p>
    <w:p w:rsidR="00472AEA" w:rsidRPr="00C2474E" w:rsidRDefault="00472AEA" w:rsidP="00472AEA">
      <w:pPr>
        <w:jc w:val="both"/>
        <w:rPr>
          <w:rFonts w:asciiTheme="minorHAnsi" w:hAnsiTheme="minorHAnsi" w:cs="Arial"/>
          <w:sz w:val="22"/>
          <w:szCs w:val="22"/>
        </w:rPr>
      </w:pPr>
    </w:p>
    <w:p w:rsidR="00472AEA" w:rsidRPr="00C2474E" w:rsidRDefault="00472AEA" w:rsidP="00472AEA">
      <w:pPr>
        <w:jc w:val="both"/>
        <w:outlineLvl w:val="0"/>
        <w:rPr>
          <w:rFonts w:asciiTheme="minorHAnsi" w:hAnsiTheme="minorHAnsi" w:cs="Arial"/>
          <w:sz w:val="22"/>
          <w:szCs w:val="22"/>
        </w:rPr>
      </w:pPr>
    </w:p>
    <w:p w:rsidR="00472AEA" w:rsidRPr="00C2474E" w:rsidRDefault="00472AEA" w:rsidP="00472AEA">
      <w:pPr>
        <w:jc w:val="both"/>
        <w:outlineLvl w:val="0"/>
        <w:rPr>
          <w:rFonts w:asciiTheme="minorHAnsi" w:hAnsiTheme="minorHAnsi" w:cs="Arial"/>
          <w:sz w:val="22"/>
          <w:szCs w:val="22"/>
        </w:rPr>
      </w:pPr>
    </w:p>
    <w:p w:rsidR="00472AEA" w:rsidRPr="00C2474E" w:rsidRDefault="00472AEA" w:rsidP="00472AEA">
      <w:pPr>
        <w:jc w:val="both"/>
        <w:outlineLvl w:val="0"/>
        <w:rPr>
          <w:rFonts w:asciiTheme="minorHAnsi" w:hAnsiTheme="minorHAnsi" w:cs="Arial"/>
          <w:sz w:val="22"/>
          <w:szCs w:val="22"/>
        </w:rPr>
      </w:pPr>
      <w:r w:rsidRPr="00C2474E">
        <w:rPr>
          <w:rFonts w:asciiTheme="minorHAnsi" w:hAnsiTheme="minorHAnsi" w:cs="Arial"/>
          <w:sz w:val="22"/>
          <w:szCs w:val="22"/>
        </w:rPr>
        <w:t xml:space="preserve">V </w:t>
      </w:r>
      <w:r w:rsidRPr="00C2474E">
        <w:rPr>
          <w:rFonts w:asciiTheme="minorHAnsi" w:hAnsiTheme="minorHAnsi" w:cs="Arial"/>
          <w:sz w:val="22"/>
          <w:szCs w:val="22"/>
          <w:highlight w:val="yellow"/>
        </w:rPr>
        <w:t>………………….</w:t>
      </w:r>
      <w:r w:rsidRPr="00C2474E">
        <w:rPr>
          <w:rFonts w:asciiTheme="minorHAnsi" w:hAnsiTheme="minorHAnsi" w:cs="Arial"/>
          <w:sz w:val="22"/>
          <w:szCs w:val="22"/>
        </w:rPr>
        <w:t xml:space="preserve"> </w:t>
      </w:r>
      <w:r w:rsidRPr="00C2474E">
        <w:rPr>
          <w:rFonts w:asciiTheme="minorHAnsi" w:hAnsiTheme="minorHAnsi" w:cs="Arial"/>
          <w:sz w:val="22"/>
          <w:szCs w:val="22"/>
        </w:rPr>
        <w:tab/>
        <w:t xml:space="preserve">dne </w:t>
      </w:r>
      <w:r w:rsidRPr="00C2474E">
        <w:rPr>
          <w:rFonts w:asciiTheme="minorHAnsi" w:hAnsiTheme="minorHAnsi" w:cs="Arial"/>
          <w:sz w:val="22"/>
          <w:szCs w:val="22"/>
          <w:highlight w:val="yellow"/>
        </w:rPr>
        <w:t>……………………..</w:t>
      </w:r>
    </w:p>
    <w:p w:rsidR="00472AEA" w:rsidRPr="00C2474E" w:rsidRDefault="00472AEA" w:rsidP="00472AEA">
      <w:pPr>
        <w:jc w:val="both"/>
        <w:rPr>
          <w:rFonts w:asciiTheme="minorHAnsi" w:hAnsiTheme="minorHAnsi" w:cs="Arial"/>
          <w:sz w:val="22"/>
          <w:szCs w:val="22"/>
        </w:rPr>
      </w:pPr>
    </w:p>
    <w:p w:rsidR="00472AEA" w:rsidRPr="00C2474E" w:rsidRDefault="00472AEA" w:rsidP="00472AEA">
      <w:pPr>
        <w:jc w:val="both"/>
        <w:rPr>
          <w:rFonts w:asciiTheme="minorHAnsi" w:hAnsiTheme="minorHAnsi" w:cs="Arial"/>
          <w:sz w:val="22"/>
          <w:szCs w:val="22"/>
        </w:rPr>
      </w:pPr>
    </w:p>
    <w:p w:rsidR="00472AEA" w:rsidRPr="00C2474E" w:rsidRDefault="00472AEA" w:rsidP="00472AEA">
      <w:pPr>
        <w:jc w:val="both"/>
        <w:rPr>
          <w:rFonts w:asciiTheme="minorHAnsi" w:hAnsiTheme="minorHAnsi" w:cs="Arial"/>
          <w:sz w:val="22"/>
          <w:szCs w:val="22"/>
        </w:rPr>
      </w:pPr>
    </w:p>
    <w:p w:rsidR="00472AEA" w:rsidRPr="00C2474E" w:rsidRDefault="00472AEA" w:rsidP="00472AEA">
      <w:pPr>
        <w:jc w:val="both"/>
        <w:rPr>
          <w:rFonts w:asciiTheme="minorHAnsi" w:hAnsiTheme="minorHAnsi" w:cs="Arial"/>
          <w:sz w:val="22"/>
          <w:szCs w:val="22"/>
        </w:rPr>
      </w:pPr>
    </w:p>
    <w:p w:rsidR="00472AEA" w:rsidRPr="00C2474E" w:rsidRDefault="00472AEA" w:rsidP="00472AEA">
      <w:pPr>
        <w:jc w:val="both"/>
        <w:rPr>
          <w:rFonts w:asciiTheme="minorHAnsi" w:hAnsiTheme="minorHAnsi" w:cs="Arial"/>
          <w:sz w:val="22"/>
          <w:szCs w:val="22"/>
        </w:rPr>
      </w:pPr>
    </w:p>
    <w:p w:rsidR="00472AEA" w:rsidRPr="00C2474E" w:rsidRDefault="00472AEA" w:rsidP="00472AEA">
      <w:pPr>
        <w:jc w:val="both"/>
        <w:rPr>
          <w:rFonts w:asciiTheme="minorHAnsi" w:hAnsiTheme="minorHAnsi" w:cs="Arial"/>
          <w:sz w:val="22"/>
          <w:szCs w:val="22"/>
        </w:rPr>
      </w:pPr>
      <w:r w:rsidRPr="00C2474E">
        <w:rPr>
          <w:rFonts w:asciiTheme="minorHAnsi" w:hAnsiTheme="minorHAnsi" w:cs="Arial"/>
          <w:sz w:val="22"/>
          <w:szCs w:val="22"/>
          <w:highlight w:val="yellow"/>
        </w:rPr>
        <w:t>…………………</w:t>
      </w:r>
      <w:r w:rsidRPr="00C2474E">
        <w:rPr>
          <w:rFonts w:asciiTheme="minorHAnsi" w:hAnsiTheme="minorHAnsi" w:cs="Arial"/>
          <w:sz w:val="22"/>
          <w:szCs w:val="22"/>
        </w:rPr>
        <w:t xml:space="preserve">                 </w:t>
      </w:r>
      <w:r w:rsidR="00C2474E">
        <w:rPr>
          <w:rFonts w:asciiTheme="minorHAnsi" w:hAnsiTheme="minorHAnsi" w:cs="Arial"/>
          <w:sz w:val="22"/>
          <w:szCs w:val="22"/>
        </w:rPr>
        <w:tab/>
      </w:r>
      <w:r w:rsidR="00C2474E">
        <w:rPr>
          <w:rFonts w:asciiTheme="minorHAnsi" w:hAnsiTheme="minorHAnsi" w:cs="Arial"/>
          <w:sz w:val="22"/>
          <w:szCs w:val="22"/>
        </w:rPr>
        <w:tab/>
      </w:r>
      <w:r w:rsidRPr="00C2474E">
        <w:rPr>
          <w:rFonts w:asciiTheme="minorHAnsi" w:hAnsiTheme="minorHAnsi" w:cs="Arial"/>
          <w:sz w:val="22"/>
          <w:szCs w:val="22"/>
          <w:highlight w:val="yellow"/>
        </w:rPr>
        <w:t>……………………………..</w:t>
      </w:r>
      <w:r w:rsidRPr="00C2474E">
        <w:rPr>
          <w:rFonts w:asciiTheme="minorHAnsi" w:hAnsiTheme="minorHAnsi" w:cs="Arial"/>
          <w:sz w:val="22"/>
          <w:szCs w:val="22"/>
        </w:rPr>
        <w:t xml:space="preserve">                      </w:t>
      </w:r>
      <w:r w:rsidRPr="00C2474E">
        <w:rPr>
          <w:rFonts w:asciiTheme="minorHAnsi" w:hAnsiTheme="minorHAnsi" w:cs="Arial"/>
          <w:sz w:val="22"/>
          <w:szCs w:val="22"/>
          <w:highlight w:val="yellow"/>
        </w:rPr>
        <w:t>…………………….</w:t>
      </w:r>
    </w:p>
    <w:p w:rsidR="00472AEA" w:rsidRPr="00C2474E" w:rsidRDefault="00472AEA" w:rsidP="00472AEA">
      <w:pPr>
        <w:jc w:val="both"/>
        <w:rPr>
          <w:rFonts w:asciiTheme="minorHAnsi" w:hAnsiTheme="minorHAnsi" w:cs="Arial"/>
          <w:sz w:val="22"/>
          <w:szCs w:val="22"/>
        </w:rPr>
      </w:pPr>
      <w:r w:rsidRPr="00C2474E">
        <w:rPr>
          <w:rFonts w:asciiTheme="minorHAnsi" w:hAnsiTheme="minorHAnsi" w:cs="Arial"/>
          <w:sz w:val="22"/>
          <w:szCs w:val="22"/>
        </w:rPr>
        <w:t xml:space="preserve">Razítko/Firma                   Jméno a příjmení (tiskacím)                               podpis </w:t>
      </w:r>
    </w:p>
    <w:p w:rsidR="00472AEA" w:rsidRPr="00DA33F4" w:rsidRDefault="00472AEA" w:rsidP="00472AEA">
      <w:pPr>
        <w:rPr>
          <w:rFonts w:ascii="Arial" w:hAnsi="Arial" w:cs="Arial"/>
          <w:i/>
          <w:iCs/>
          <w:szCs w:val="24"/>
          <w:highlight w:val="yellow"/>
        </w:rPr>
      </w:pPr>
    </w:p>
    <w:p w:rsidR="00472AEA" w:rsidRPr="00DA33F4" w:rsidRDefault="00472AEA" w:rsidP="00472AEA">
      <w:pPr>
        <w:rPr>
          <w:rFonts w:ascii="Arial" w:hAnsi="Arial" w:cs="Arial"/>
          <w:i/>
          <w:iCs/>
          <w:szCs w:val="24"/>
          <w:highlight w:val="darkGray"/>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88403C" w:rsidRDefault="0088403C"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Pr="00F41E32" w:rsidRDefault="003E7F98" w:rsidP="003E7F98">
      <w:pPr>
        <w:contextualSpacing/>
        <w:rPr>
          <w:rFonts w:asciiTheme="minorHAnsi" w:hAnsiTheme="minorHAnsi" w:cstheme="minorHAnsi"/>
          <w:sz w:val="22"/>
          <w:szCs w:val="22"/>
        </w:rPr>
      </w:pPr>
      <w:r w:rsidRPr="00F41E32">
        <w:rPr>
          <w:rFonts w:asciiTheme="minorHAnsi" w:hAnsiTheme="minorHAnsi" w:cstheme="minorHAnsi"/>
          <w:sz w:val="22"/>
          <w:szCs w:val="22"/>
        </w:rPr>
        <w:lastRenderedPageBreak/>
        <w:t>Příloha č. 4 -</w:t>
      </w:r>
      <w:r w:rsidRPr="00F41E32">
        <w:rPr>
          <w:rFonts w:asciiTheme="minorHAnsi" w:hAnsiTheme="minorHAnsi" w:cstheme="minorHAnsi"/>
          <w:b/>
          <w:sz w:val="22"/>
          <w:szCs w:val="22"/>
        </w:rPr>
        <w:t xml:space="preserve"> </w:t>
      </w:r>
      <w:r w:rsidRPr="00F41E32">
        <w:rPr>
          <w:rFonts w:asciiTheme="minorHAnsi" w:hAnsiTheme="minorHAnsi" w:cstheme="minorHAnsi"/>
          <w:sz w:val="22"/>
          <w:szCs w:val="22"/>
        </w:rPr>
        <w:t xml:space="preserve">Čestné prohlášení o splnění základní kvalifikace členy orgánu - vzor </w:t>
      </w:r>
    </w:p>
    <w:p w:rsidR="00C2474E" w:rsidRPr="000758B1" w:rsidRDefault="00C2474E" w:rsidP="003E7F98">
      <w:pPr>
        <w:contextualSpacing/>
        <w:rPr>
          <w:rFonts w:asciiTheme="minorHAnsi" w:hAnsiTheme="minorHAnsi" w:cstheme="minorHAnsi"/>
          <w:color w:val="C00000"/>
          <w:sz w:val="22"/>
          <w:szCs w:val="22"/>
        </w:rPr>
      </w:pPr>
    </w:p>
    <w:p w:rsidR="00472AEA" w:rsidRPr="00C2474E" w:rsidRDefault="00472AEA" w:rsidP="00472AEA">
      <w:pPr>
        <w:jc w:val="center"/>
        <w:rPr>
          <w:rFonts w:asciiTheme="minorHAnsi" w:hAnsiTheme="minorHAnsi" w:cs="Arial"/>
          <w:b/>
          <w:sz w:val="28"/>
          <w:szCs w:val="28"/>
        </w:rPr>
      </w:pPr>
      <w:r w:rsidRPr="00C2474E">
        <w:rPr>
          <w:rFonts w:asciiTheme="minorHAnsi" w:hAnsiTheme="minorHAnsi" w:cs="Arial"/>
          <w:b/>
          <w:sz w:val="28"/>
          <w:szCs w:val="28"/>
        </w:rPr>
        <w:t>Čestné prohlášení členů statutárního orgánu</w:t>
      </w:r>
    </w:p>
    <w:p w:rsidR="00472AEA" w:rsidRPr="00C2474E" w:rsidRDefault="00472AEA" w:rsidP="00472AEA">
      <w:pPr>
        <w:jc w:val="center"/>
        <w:rPr>
          <w:rFonts w:asciiTheme="minorHAnsi" w:hAnsiTheme="minorHAnsi" w:cs="Arial"/>
          <w:sz w:val="28"/>
          <w:szCs w:val="28"/>
        </w:rPr>
      </w:pPr>
      <w:r w:rsidRPr="00C2474E">
        <w:rPr>
          <w:rFonts w:asciiTheme="minorHAnsi" w:hAnsiTheme="minorHAnsi" w:cs="Arial"/>
          <w:sz w:val="28"/>
          <w:szCs w:val="28"/>
        </w:rPr>
        <w:t>o splnění základních kvalifikačních předpokladů</w:t>
      </w:r>
    </w:p>
    <w:p w:rsidR="00472AEA" w:rsidRPr="00C2474E" w:rsidRDefault="00472AEA" w:rsidP="00472AEA">
      <w:pPr>
        <w:rPr>
          <w:rFonts w:asciiTheme="minorHAnsi" w:hAnsiTheme="minorHAnsi" w:cs="Arial"/>
          <w:szCs w:val="24"/>
        </w:rPr>
      </w:pPr>
    </w:p>
    <w:p w:rsidR="00472AEA" w:rsidRPr="00F41E32" w:rsidRDefault="00472AEA" w:rsidP="00472AEA">
      <w:pPr>
        <w:ind w:left="2130" w:hanging="2130"/>
        <w:jc w:val="both"/>
        <w:outlineLvl w:val="0"/>
        <w:rPr>
          <w:rFonts w:asciiTheme="minorHAnsi" w:hAnsiTheme="minorHAnsi"/>
          <w:b/>
          <w:sz w:val="22"/>
          <w:szCs w:val="22"/>
        </w:rPr>
      </w:pPr>
      <w:r w:rsidRPr="00C2474E">
        <w:rPr>
          <w:rFonts w:asciiTheme="minorHAnsi" w:hAnsiTheme="minorHAnsi" w:cs="Arial"/>
          <w:sz w:val="22"/>
          <w:szCs w:val="22"/>
        </w:rPr>
        <w:t>Název zakázky:</w:t>
      </w:r>
      <w:r w:rsidRPr="00C2474E">
        <w:rPr>
          <w:rFonts w:asciiTheme="minorHAnsi" w:hAnsiTheme="minorHAnsi" w:cs="Arial"/>
          <w:sz w:val="22"/>
          <w:szCs w:val="22"/>
        </w:rPr>
        <w:tab/>
      </w:r>
      <w:r w:rsidRPr="00F41E32">
        <w:rPr>
          <w:rFonts w:asciiTheme="minorHAnsi" w:hAnsiTheme="minorHAnsi" w:cs="Arial"/>
          <w:b/>
          <w:sz w:val="22"/>
          <w:szCs w:val="22"/>
        </w:rPr>
        <w:t>„</w:t>
      </w:r>
      <w:r w:rsidR="00EF4CA3">
        <w:rPr>
          <w:rFonts w:asciiTheme="minorHAnsi" w:hAnsiTheme="minorHAnsi" w:cs="Arial"/>
          <w:b/>
          <w:sz w:val="22"/>
          <w:szCs w:val="22"/>
        </w:rPr>
        <w:t>Dodávka výukového centra oboru instalatér</w:t>
      </w:r>
      <w:r w:rsidR="00C2474E" w:rsidRPr="00F41E32">
        <w:rPr>
          <w:rFonts w:asciiTheme="minorHAnsi" w:hAnsiTheme="minorHAnsi" w:cs="Arial"/>
          <w:b/>
          <w:sz w:val="22"/>
          <w:szCs w:val="22"/>
        </w:rPr>
        <w:t xml:space="preserve"> SPŠ stavební Valašské Meziříčí</w:t>
      </w:r>
      <w:r w:rsidRPr="00F41E32">
        <w:rPr>
          <w:rFonts w:asciiTheme="minorHAnsi" w:hAnsiTheme="minorHAnsi" w:cs="Arial"/>
          <w:b/>
          <w:sz w:val="22"/>
          <w:szCs w:val="22"/>
        </w:rPr>
        <w:t>“</w:t>
      </w:r>
    </w:p>
    <w:p w:rsidR="00472AEA" w:rsidRPr="00C2474E" w:rsidRDefault="00472AEA" w:rsidP="00472AEA">
      <w:pPr>
        <w:jc w:val="both"/>
        <w:rPr>
          <w:rFonts w:asciiTheme="minorHAnsi" w:hAnsiTheme="minorHAnsi" w:cs="Arial"/>
          <w:sz w:val="22"/>
          <w:szCs w:val="22"/>
        </w:rPr>
      </w:pPr>
      <w:r w:rsidRPr="00C2474E">
        <w:rPr>
          <w:rFonts w:asciiTheme="minorHAnsi" w:hAnsiTheme="minorHAnsi" w:cs="Arial"/>
          <w:sz w:val="22"/>
          <w:szCs w:val="22"/>
        </w:rPr>
        <w:t xml:space="preserve">Zadavatel: </w:t>
      </w:r>
      <w:r w:rsidRPr="00C2474E">
        <w:rPr>
          <w:rFonts w:asciiTheme="minorHAnsi" w:hAnsiTheme="minorHAnsi" w:cs="Arial"/>
          <w:sz w:val="22"/>
          <w:szCs w:val="22"/>
        </w:rPr>
        <w:tab/>
      </w:r>
      <w:r w:rsidRPr="00C2474E">
        <w:rPr>
          <w:rFonts w:asciiTheme="minorHAnsi" w:hAnsiTheme="minorHAnsi" w:cs="Arial"/>
          <w:sz w:val="22"/>
          <w:szCs w:val="22"/>
        </w:rPr>
        <w:tab/>
        <w:t>Střední průmyslová škola stavební Valašské Meziříčí</w:t>
      </w:r>
    </w:p>
    <w:p w:rsidR="00472AEA" w:rsidRPr="00C2474E" w:rsidRDefault="00472AEA" w:rsidP="00472AEA">
      <w:pPr>
        <w:rPr>
          <w:rFonts w:asciiTheme="minorHAnsi" w:hAnsiTheme="minorHAnsi" w:cs="Arial"/>
          <w:sz w:val="22"/>
          <w:szCs w:val="22"/>
        </w:rPr>
      </w:pPr>
    </w:p>
    <w:p w:rsidR="00472AEA" w:rsidRPr="00C2474E" w:rsidRDefault="00472AEA" w:rsidP="00C2474E">
      <w:pPr>
        <w:jc w:val="both"/>
        <w:rPr>
          <w:rFonts w:asciiTheme="minorHAnsi" w:hAnsiTheme="minorHAnsi" w:cs="Arial"/>
          <w:sz w:val="22"/>
          <w:szCs w:val="22"/>
        </w:rPr>
      </w:pPr>
      <w:r w:rsidRPr="00C2474E">
        <w:rPr>
          <w:rFonts w:asciiTheme="minorHAnsi" w:hAnsiTheme="minorHAnsi" w:cs="Arial"/>
          <w:sz w:val="22"/>
          <w:szCs w:val="22"/>
        </w:rPr>
        <w:t xml:space="preserve">Prohlašuji, že jsem členem statutárního orgánu dodavatele </w:t>
      </w:r>
      <w:r w:rsidRPr="00C2474E">
        <w:rPr>
          <w:rFonts w:asciiTheme="minorHAnsi" w:hAnsiTheme="minorHAnsi" w:cs="Arial"/>
          <w:sz w:val="22"/>
          <w:szCs w:val="22"/>
          <w:highlight w:val="yellow"/>
        </w:rPr>
        <w:t>___________________</w:t>
      </w:r>
      <w:r w:rsidRPr="00C2474E">
        <w:rPr>
          <w:rStyle w:val="Znakapoznpodarou"/>
          <w:rFonts w:asciiTheme="minorHAnsi" w:hAnsiTheme="minorHAnsi" w:cs="Arial"/>
          <w:sz w:val="22"/>
          <w:szCs w:val="22"/>
          <w:highlight w:val="yellow"/>
        </w:rPr>
        <w:footnoteReference w:id="1"/>
      </w:r>
      <w:r w:rsidRPr="00C2474E">
        <w:rPr>
          <w:rFonts w:asciiTheme="minorHAnsi" w:hAnsiTheme="minorHAnsi" w:cs="Arial"/>
          <w:sz w:val="22"/>
          <w:szCs w:val="22"/>
        </w:rPr>
        <w:t>,</w:t>
      </w:r>
    </w:p>
    <w:p w:rsidR="00472AEA" w:rsidRPr="00C2474E" w:rsidRDefault="00472AEA" w:rsidP="00C2474E">
      <w:pPr>
        <w:jc w:val="both"/>
        <w:rPr>
          <w:rFonts w:asciiTheme="minorHAnsi" w:hAnsiTheme="minorHAnsi" w:cs="Arial"/>
          <w:sz w:val="22"/>
          <w:szCs w:val="22"/>
        </w:rPr>
      </w:pPr>
      <w:r w:rsidRPr="00C2474E">
        <w:rPr>
          <w:rFonts w:asciiTheme="minorHAnsi" w:hAnsiTheme="minorHAnsi" w:cs="Arial"/>
          <w:sz w:val="22"/>
          <w:szCs w:val="22"/>
        </w:rPr>
        <w:t>a. 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w:t>
      </w:r>
    </w:p>
    <w:p w:rsidR="00472AEA" w:rsidRPr="00C2474E" w:rsidRDefault="00472AEA" w:rsidP="00C2474E">
      <w:pPr>
        <w:jc w:val="both"/>
        <w:rPr>
          <w:rFonts w:asciiTheme="minorHAnsi" w:hAnsiTheme="minorHAnsi" w:cs="Arial"/>
          <w:sz w:val="22"/>
          <w:szCs w:val="22"/>
        </w:rPr>
      </w:pPr>
      <w:r w:rsidRPr="00C2474E">
        <w:rPr>
          <w:rFonts w:asciiTheme="minorHAnsi" w:hAnsiTheme="minorHAnsi" w:cs="Arial"/>
          <w:sz w:val="22"/>
          <w:szCs w:val="22"/>
        </w:rPr>
        <w:t>b. který nebyl pravomocně odsouzen pro trestný čin, jehož skutková podstata souvisí s předmětem podnikání dodavatele podle zvláštních právních předpisů nebo došlo k zahlazení odsouzení za spáchání takového trestného činu.</w:t>
      </w:r>
    </w:p>
    <w:p w:rsidR="00472AEA" w:rsidRPr="00C2474E" w:rsidRDefault="00472AEA" w:rsidP="00C2474E">
      <w:pPr>
        <w:jc w:val="both"/>
        <w:rPr>
          <w:rFonts w:asciiTheme="minorHAnsi" w:hAnsiTheme="minorHAnsi" w:cs="Arial"/>
          <w:sz w:val="22"/>
          <w:szCs w:val="22"/>
        </w:rPr>
      </w:pPr>
    </w:p>
    <w:p w:rsidR="00472AEA" w:rsidRPr="00C2474E" w:rsidRDefault="00472AEA" w:rsidP="00472AEA">
      <w:pPr>
        <w:rPr>
          <w:rFonts w:asciiTheme="minorHAnsi" w:hAnsiTheme="minorHAnsi"/>
          <w:sz w:val="22"/>
          <w:szCs w:val="22"/>
        </w:rPr>
      </w:pPr>
    </w:p>
    <w:p w:rsidR="00472AEA" w:rsidRPr="00C2474E" w:rsidRDefault="00472AEA" w:rsidP="00472AEA">
      <w:pPr>
        <w:rPr>
          <w:rFonts w:asciiTheme="minorHAnsi" w:hAnsiTheme="minorHAnsi"/>
          <w:sz w:val="22"/>
          <w:szCs w:val="22"/>
        </w:rPr>
      </w:pPr>
      <w:r w:rsidRPr="00C2474E">
        <w:rPr>
          <w:rFonts w:asciiTheme="minorHAnsi" w:hAnsiTheme="minorHAnsi"/>
          <w:sz w:val="22"/>
          <w:szCs w:val="22"/>
        </w:rPr>
        <w:t xml:space="preserve">V </w:t>
      </w:r>
      <w:r w:rsidRPr="00C2474E">
        <w:rPr>
          <w:rFonts w:asciiTheme="minorHAnsi" w:hAnsiTheme="minorHAnsi"/>
          <w:sz w:val="22"/>
          <w:szCs w:val="22"/>
          <w:highlight w:val="yellow"/>
        </w:rPr>
        <w:t>______________</w:t>
      </w:r>
      <w:r w:rsidRPr="00C2474E">
        <w:rPr>
          <w:rFonts w:asciiTheme="minorHAnsi" w:hAnsiTheme="minorHAnsi"/>
          <w:sz w:val="22"/>
          <w:szCs w:val="22"/>
        </w:rPr>
        <w:t xml:space="preserve"> dne </w:t>
      </w:r>
      <w:r w:rsidRPr="00C2474E">
        <w:rPr>
          <w:rFonts w:asciiTheme="minorHAnsi" w:hAnsiTheme="minorHAnsi"/>
          <w:sz w:val="22"/>
          <w:szCs w:val="22"/>
          <w:highlight w:val="yellow"/>
        </w:rPr>
        <w:t>_______________</w:t>
      </w:r>
      <w:r w:rsidRPr="00C2474E">
        <w:rPr>
          <w:rStyle w:val="Znakapoznpodarou"/>
          <w:rFonts w:asciiTheme="minorHAnsi" w:hAnsiTheme="minorHAnsi"/>
          <w:sz w:val="22"/>
          <w:szCs w:val="22"/>
          <w:highlight w:val="yellow"/>
        </w:rPr>
        <w:footnoteReference w:id="2"/>
      </w:r>
    </w:p>
    <w:p w:rsidR="00472AEA" w:rsidRPr="00C2474E" w:rsidRDefault="00472AEA" w:rsidP="00472AEA">
      <w:pPr>
        <w:rPr>
          <w:rFonts w:asciiTheme="minorHAnsi" w:hAnsiTheme="minorHAnsi"/>
          <w:sz w:val="22"/>
          <w:szCs w:val="22"/>
        </w:rPr>
      </w:pPr>
    </w:p>
    <w:p w:rsidR="00472AEA" w:rsidRPr="00C2474E" w:rsidRDefault="00472AEA" w:rsidP="00472AEA">
      <w:pPr>
        <w:rPr>
          <w:rFonts w:asciiTheme="minorHAnsi" w:hAnsiTheme="minorHAnsi"/>
          <w:sz w:val="22"/>
          <w:szCs w:val="22"/>
        </w:rPr>
      </w:pPr>
    </w:p>
    <w:p w:rsidR="00472AEA" w:rsidRPr="00C2474E" w:rsidRDefault="00472AEA" w:rsidP="00472AEA">
      <w:pPr>
        <w:rPr>
          <w:rFonts w:asciiTheme="minorHAnsi" w:hAnsiTheme="minorHAnsi" w:cs="Arial"/>
          <w:color w:val="C00000"/>
          <w:sz w:val="22"/>
          <w:szCs w:val="22"/>
        </w:rPr>
      </w:pPr>
    </w:p>
    <w:p w:rsidR="00472AEA" w:rsidRPr="00C2474E" w:rsidRDefault="00472AEA" w:rsidP="00472AEA">
      <w:pPr>
        <w:rPr>
          <w:rFonts w:asciiTheme="minorHAnsi" w:hAnsiTheme="minorHAnsi" w:cs="Arial"/>
          <w:color w:val="C00000"/>
          <w:sz w:val="22"/>
          <w:szCs w:val="22"/>
        </w:rPr>
      </w:pPr>
    </w:p>
    <w:p w:rsidR="00472AEA" w:rsidRPr="00C2474E" w:rsidRDefault="00472AEA" w:rsidP="00472AEA">
      <w:pPr>
        <w:jc w:val="right"/>
        <w:rPr>
          <w:rFonts w:asciiTheme="minorHAnsi" w:hAnsiTheme="minorHAnsi"/>
          <w:sz w:val="22"/>
          <w:szCs w:val="22"/>
        </w:rPr>
      </w:pPr>
      <w:r w:rsidRPr="00C2474E">
        <w:rPr>
          <w:rFonts w:asciiTheme="minorHAnsi" w:hAnsiTheme="minorHAnsi"/>
          <w:sz w:val="22"/>
          <w:szCs w:val="22"/>
          <w:highlight w:val="yellow"/>
        </w:rPr>
        <w:t>______________________</w:t>
      </w:r>
      <w:r w:rsidRPr="00C2474E">
        <w:rPr>
          <w:rStyle w:val="Znakapoznpodarou"/>
          <w:rFonts w:asciiTheme="minorHAnsi" w:hAnsiTheme="minorHAnsi"/>
          <w:sz w:val="22"/>
          <w:szCs w:val="22"/>
          <w:highlight w:val="yellow"/>
        </w:rPr>
        <w:footnoteReference w:id="3"/>
      </w: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88403C" w:rsidRDefault="0088403C" w:rsidP="00472AEA">
      <w:pPr>
        <w:rPr>
          <w:rFonts w:ascii="Arial" w:hAnsi="Arial" w:cs="Arial"/>
          <w:color w:val="C00000"/>
          <w:szCs w:val="24"/>
        </w:rPr>
      </w:pPr>
    </w:p>
    <w:p w:rsidR="0088403C" w:rsidRDefault="0088403C" w:rsidP="00472AEA">
      <w:pPr>
        <w:rPr>
          <w:rFonts w:ascii="Arial" w:hAnsi="Arial" w:cs="Arial"/>
          <w:color w:val="C00000"/>
          <w:szCs w:val="24"/>
        </w:rPr>
      </w:pPr>
    </w:p>
    <w:p w:rsidR="0088403C" w:rsidRDefault="0088403C" w:rsidP="00472AEA">
      <w:pPr>
        <w:rPr>
          <w:rFonts w:ascii="Arial" w:hAnsi="Arial" w:cs="Arial"/>
          <w:color w:val="C00000"/>
          <w:szCs w:val="24"/>
        </w:rPr>
      </w:pPr>
    </w:p>
    <w:p w:rsidR="0088403C" w:rsidRDefault="0088403C" w:rsidP="00472AEA">
      <w:pPr>
        <w:rPr>
          <w:rFonts w:ascii="Arial" w:hAnsi="Arial" w:cs="Arial"/>
          <w:color w:val="C00000"/>
          <w:szCs w:val="24"/>
        </w:rPr>
      </w:pPr>
    </w:p>
    <w:p w:rsidR="00472AEA" w:rsidRDefault="00472AEA" w:rsidP="00472AEA">
      <w:pPr>
        <w:rPr>
          <w:rFonts w:ascii="Arial" w:hAnsi="Arial" w:cs="Arial"/>
          <w:color w:val="C00000"/>
          <w:szCs w:val="24"/>
        </w:rPr>
      </w:pPr>
    </w:p>
    <w:p w:rsidR="00F41E32" w:rsidRDefault="00F41E32" w:rsidP="00472AEA">
      <w:pPr>
        <w:rPr>
          <w:rFonts w:ascii="Arial" w:hAnsi="Arial" w:cs="Arial"/>
          <w:color w:val="C00000"/>
          <w:szCs w:val="24"/>
        </w:rPr>
      </w:pPr>
    </w:p>
    <w:p w:rsidR="003E7F98" w:rsidRPr="00F41E32" w:rsidRDefault="003E7F98" w:rsidP="003E7F98">
      <w:pPr>
        <w:contextualSpacing/>
        <w:rPr>
          <w:rFonts w:asciiTheme="minorHAnsi" w:hAnsiTheme="minorHAnsi" w:cstheme="minorHAnsi"/>
          <w:sz w:val="22"/>
          <w:szCs w:val="22"/>
        </w:rPr>
      </w:pPr>
      <w:r w:rsidRPr="00F41E32">
        <w:rPr>
          <w:rFonts w:asciiTheme="minorHAnsi" w:hAnsiTheme="minorHAnsi" w:cstheme="minorHAnsi"/>
          <w:sz w:val="22"/>
          <w:szCs w:val="22"/>
        </w:rPr>
        <w:lastRenderedPageBreak/>
        <w:t xml:space="preserve">Příloha č. 5 - Čestné prohlášení k prokázání splnění požadavků poskytovatele - vzor </w:t>
      </w:r>
    </w:p>
    <w:p w:rsidR="00472AEA" w:rsidRPr="00C2474E" w:rsidRDefault="00472AEA" w:rsidP="00472AEA">
      <w:pPr>
        <w:jc w:val="center"/>
        <w:rPr>
          <w:rFonts w:asciiTheme="minorHAnsi" w:hAnsiTheme="minorHAnsi" w:cs="Arial"/>
          <w:b/>
          <w:sz w:val="32"/>
        </w:rPr>
      </w:pPr>
    </w:p>
    <w:p w:rsidR="00472AEA" w:rsidRPr="00C2474E" w:rsidRDefault="00472AEA" w:rsidP="00472AEA">
      <w:pPr>
        <w:jc w:val="center"/>
        <w:rPr>
          <w:rFonts w:asciiTheme="minorHAnsi" w:hAnsiTheme="minorHAnsi" w:cs="Arial"/>
          <w:b/>
          <w:sz w:val="32"/>
        </w:rPr>
      </w:pPr>
      <w:r w:rsidRPr="00C2474E">
        <w:rPr>
          <w:rFonts w:asciiTheme="minorHAnsi" w:hAnsiTheme="minorHAnsi" w:cs="Arial"/>
          <w:b/>
          <w:sz w:val="32"/>
        </w:rPr>
        <w:t>Čestné prohlášení dodavatele</w:t>
      </w:r>
      <w:r w:rsidRPr="00C2474E">
        <w:rPr>
          <w:rFonts w:asciiTheme="minorHAnsi" w:hAnsiTheme="minorHAnsi" w:cs="Arial"/>
          <w:b/>
          <w:sz w:val="32"/>
        </w:rPr>
        <w:br/>
        <w:t>k prokázání splnění požadavků</w:t>
      </w:r>
    </w:p>
    <w:p w:rsidR="00472AEA" w:rsidRPr="00C2474E" w:rsidRDefault="00472AEA" w:rsidP="00472AEA">
      <w:pPr>
        <w:jc w:val="center"/>
        <w:rPr>
          <w:rFonts w:asciiTheme="minorHAnsi" w:hAnsiTheme="minorHAnsi" w:cs="Arial"/>
        </w:rPr>
      </w:pPr>
      <w:r w:rsidRPr="00C2474E">
        <w:rPr>
          <w:rFonts w:asciiTheme="minorHAnsi" w:hAnsiTheme="minorHAnsi" w:cs="Arial"/>
        </w:rPr>
        <w:t>stanovených poskytovatelem finančních prostředků</w:t>
      </w:r>
    </w:p>
    <w:p w:rsidR="00472AEA" w:rsidRPr="00C2474E" w:rsidRDefault="00472AEA" w:rsidP="00472AEA">
      <w:pPr>
        <w:rPr>
          <w:rFonts w:asciiTheme="minorHAnsi" w:hAnsiTheme="minorHAnsi" w:cs="Arial"/>
        </w:rPr>
      </w:pPr>
    </w:p>
    <w:p w:rsidR="00472AEA" w:rsidRPr="00F41E32" w:rsidRDefault="00472AEA" w:rsidP="00472AEA">
      <w:pPr>
        <w:ind w:left="2130" w:hanging="2130"/>
        <w:jc w:val="both"/>
        <w:outlineLvl w:val="0"/>
        <w:rPr>
          <w:rFonts w:asciiTheme="minorHAnsi" w:hAnsiTheme="minorHAnsi"/>
          <w:b/>
          <w:sz w:val="22"/>
          <w:szCs w:val="22"/>
        </w:rPr>
      </w:pPr>
      <w:r w:rsidRPr="00C2474E">
        <w:rPr>
          <w:rFonts w:asciiTheme="minorHAnsi" w:hAnsiTheme="minorHAnsi" w:cs="Arial"/>
          <w:sz w:val="22"/>
          <w:szCs w:val="22"/>
        </w:rPr>
        <w:t>Název zakázky:</w:t>
      </w:r>
      <w:r w:rsidRPr="00C2474E">
        <w:rPr>
          <w:rFonts w:asciiTheme="minorHAnsi" w:hAnsiTheme="minorHAnsi" w:cs="Arial"/>
          <w:sz w:val="22"/>
          <w:szCs w:val="22"/>
        </w:rPr>
        <w:tab/>
      </w:r>
      <w:r w:rsidRPr="00F41E32">
        <w:rPr>
          <w:rFonts w:asciiTheme="minorHAnsi" w:hAnsiTheme="minorHAnsi" w:cs="Arial"/>
          <w:b/>
          <w:sz w:val="22"/>
          <w:szCs w:val="22"/>
        </w:rPr>
        <w:t>„</w:t>
      </w:r>
      <w:r w:rsidR="00C2474E" w:rsidRPr="00F41E32">
        <w:rPr>
          <w:rFonts w:asciiTheme="minorHAnsi" w:hAnsiTheme="minorHAnsi" w:cs="Arial"/>
          <w:b/>
          <w:sz w:val="22"/>
          <w:szCs w:val="22"/>
        </w:rPr>
        <w:t xml:space="preserve">Dodávka </w:t>
      </w:r>
      <w:r w:rsidR="00C720FF">
        <w:rPr>
          <w:rFonts w:asciiTheme="minorHAnsi" w:hAnsiTheme="minorHAnsi" w:cs="Arial"/>
          <w:b/>
          <w:sz w:val="22"/>
          <w:szCs w:val="22"/>
        </w:rPr>
        <w:t>výukového centra oboru instalatér</w:t>
      </w:r>
      <w:r w:rsidR="00C2474E" w:rsidRPr="00F41E32">
        <w:rPr>
          <w:rFonts w:asciiTheme="minorHAnsi" w:hAnsiTheme="minorHAnsi" w:cs="Arial"/>
          <w:b/>
          <w:sz w:val="22"/>
          <w:szCs w:val="22"/>
        </w:rPr>
        <w:t xml:space="preserve"> SPŠ stavební Valašské Meziříčí</w:t>
      </w:r>
      <w:r w:rsidRPr="00F41E32">
        <w:rPr>
          <w:rFonts w:asciiTheme="minorHAnsi" w:hAnsiTheme="minorHAnsi" w:cs="Arial"/>
          <w:b/>
          <w:sz w:val="22"/>
          <w:szCs w:val="22"/>
        </w:rPr>
        <w:t>“</w:t>
      </w:r>
    </w:p>
    <w:p w:rsidR="00472AEA" w:rsidRPr="00C2474E" w:rsidRDefault="00472AEA" w:rsidP="00472AEA">
      <w:pPr>
        <w:jc w:val="both"/>
        <w:rPr>
          <w:rFonts w:asciiTheme="minorHAnsi" w:hAnsiTheme="minorHAnsi" w:cs="Arial"/>
          <w:sz w:val="22"/>
          <w:szCs w:val="22"/>
        </w:rPr>
      </w:pPr>
      <w:r w:rsidRPr="00C2474E">
        <w:rPr>
          <w:rFonts w:asciiTheme="minorHAnsi" w:hAnsiTheme="minorHAnsi" w:cs="Arial"/>
          <w:sz w:val="22"/>
          <w:szCs w:val="22"/>
        </w:rPr>
        <w:t xml:space="preserve">Zadavatel: </w:t>
      </w:r>
      <w:r w:rsidRPr="00C2474E">
        <w:rPr>
          <w:rFonts w:asciiTheme="minorHAnsi" w:hAnsiTheme="minorHAnsi" w:cs="Arial"/>
          <w:sz w:val="22"/>
          <w:szCs w:val="22"/>
        </w:rPr>
        <w:tab/>
      </w:r>
      <w:r w:rsidRPr="00C2474E">
        <w:rPr>
          <w:rFonts w:asciiTheme="minorHAnsi" w:hAnsiTheme="minorHAnsi" w:cs="Arial"/>
          <w:sz w:val="22"/>
          <w:szCs w:val="22"/>
        </w:rPr>
        <w:tab/>
        <w:t>Střední průmyslová škola stavební Valašské Meziříčí</w:t>
      </w:r>
    </w:p>
    <w:p w:rsidR="00472AEA" w:rsidRPr="00C2474E" w:rsidRDefault="00472AEA" w:rsidP="00472AEA">
      <w:pPr>
        <w:rPr>
          <w:rFonts w:asciiTheme="minorHAnsi" w:hAnsiTheme="minorHAnsi" w:cs="Arial"/>
          <w:sz w:val="22"/>
          <w:szCs w:val="22"/>
        </w:rPr>
      </w:pPr>
    </w:p>
    <w:p w:rsidR="00472AEA" w:rsidRPr="00C2474E" w:rsidRDefault="00472AEA" w:rsidP="00472AEA">
      <w:pPr>
        <w:rPr>
          <w:rFonts w:asciiTheme="minorHAnsi" w:hAnsiTheme="minorHAnsi" w:cs="Arial"/>
          <w:sz w:val="22"/>
          <w:szCs w:val="22"/>
        </w:rPr>
      </w:pPr>
      <w:r w:rsidRPr="00C2474E">
        <w:rPr>
          <w:rFonts w:asciiTheme="minorHAnsi" w:hAnsiTheme="minorHAnsi" w:cs="Arial"/>
          <w:sz w:val="22"/>
          <w:szCs w:val="22"/>
        </w:rPr>
        <w:t xml:space="preserve">Tímto jménem dodavatele </w:t>
      </w:r>
      <w:r w:rsidRPr="00C2474E">
        <w:rPr>
          <w:rFonts w:asciiTheme="minorHAnsi" w:hAnsiTheme="minorHAnsi" w:cs="Arial"/>
          <w:sz w:val="22"/>
          <w:szCs w:val="22"/>
          <w:highlight w:val="yellow"/>
        </w:rPr>
        <w:t>_____________________</w:t>
      </w:r>
      <w:r w:rsidRPr="00C2474E">
        <w:rPr>
          <w:rStyle w:val="Znakapoznpodarou"/>
          <w:rFonts w:asciiTheme="minorHAnsi" w:hAnsiTheme="minorHAnsi" w:cs="Arial"/>
          <w:sz w:val="22"/>
          <w:szCs w:val="22"/>
          <w:highlight w:val="yellow"/>
        </w:rPr>
        <w:footnoteReference w:id="4"/>
      </w:r>
      <w:r w:rsidRPr="00C2474E">
        <w:rPr>
          <w:rFonts w:asciiTheme="minorHAnsi" w:hAnsiTheme="minorHAnsi" w:cs="Arial"/>
          <w:sz w:val="22"/>
          <w:szCs w:val="22"/>
        </w:rPr>
        <w:t xml:space="preserve"> čestně prohlašuji, že</w:t>
      </w:r>
    </w:p>
    <w:p w:rsidR="00472AEA" w:rsidRPr="00C2474E" w:rsidRDefault="00472AEA" w:rsidP="00472AEA">
      <w:pPr>
        <w:rPr>
          <w:rFonts w:asciiTheme="minorHAnsi" w:hAnsiTheme="minorHAnsi" w:cs="Arial"/>
          <w:sz w:val="22"/>
          <w:szCs w:val="22"/>
        </w:rPr>
      </w:pPr>
    </w:p>
    <w:p w:rsidR="00472AEA" w:rsidRPr="00C2474E" w:rsidRDefault="00472AEA" w:rsidP="00472AEA">
      <w:pPr>
        <w:jc w:val="both"/>
        <w:rPr>
          <w:rFonts w:asciiTheme="minorHAnsi" w:hAnsiTheme="minorHAnsi" w:cs="Arial"/>
          <w:sz w:val="22"/>
          <w:szCs w:val="22"/>
        </w:rPr>
      </w:pPr>
      <w:r w:rsidRPr="00C2474E">
        <w:rPr>
          <w:rFonts w:asciiTheme="minorHAnsi" w:hAnsiTheme="minorHAnsi" w:cs="Arial"/>
          <w:sz w:val="22"/>
          <w:szCs w:val="22"/>
        </w:rPr>
        <w:t>a. se na zpracování jeho nabídky nepodílel zaměstnanec zadavatele, člen statutárního orgánu zadavatele, statutární orgán, člen správní či dozorčí rady zadavatele či osoba, která se na základě smluvního vztahu podílela na přípravě nebo zadání předmětného výběrového řízení;</w:t>
      </w:r>
    </w:p>
    <w:p w:rsidR="00472AEA" w:rsidRPr="00C2474E" w:rsidRDefault="00472AEA" w:rsidP="00472AEA">
      <w:pPr>
        <w:jc w:val="both"/>
        <w:rPr>
          <w:rFonts w:asciiTheme="minorHAnsi" w:hAnsiTheme="minorHAnsi" w:cs="Arial"/>
          <w:sz w:val="22"/>
          <w:szCs w:val="22"/>
        </w:rPr>
      </w:pPr>
      <w:r w:rsidRPr="00C2474E">
        <w:rPr>
          <w:rFonts w:asciiTheme="minorHAnsi" w:hAnsiTheme="minorHAnsi" w:cs="Arial"/>
          <w:sz w:val="22"/>
          <w:szCs w:val="22"/>
        </w:rPr>
        <w:t>b. není ve sdružení s dodavatelem, který je zaměstnancem zadavatele či členem realizačního týmu či osobou, která se na základě smluvního vztahu podílela na přípravě nebo zadání předmětného výběrového řízení;</w:t>
      </w:r>
    </w:p>
    <w:p w:rsidR="00472AEA" w:rsidRPr="00C2474E" w:rsidRDefault="00472AEA" w:rsidP="00472AEA">
      <w:pPr>
        <w:jc w:val="both"/>
        <w:rPr>
          <w:rFonts w:asciiTheme="minorHAnsi" w:hAnsiTheme="minorHAnsi" w:cs="Arial"/>
          <w:sz w:val="22"/>
          <w:szCs w:val="22"/>
        </w:rPr>
      </w:pPr>
      <w:r w:rsidRPr="00C2474E">
        <w:rPr>
          <w:rFonts w:asciiTheme="minorHAnsi" w:hAnsiTheme="minorHAnsi" w:cs="Arial"/>
          <w:sz w:val="22"/>
          <w:szCs w:val="22"/>
        </w:rPr>
        <w:t>c. jeho subdodavatelem není zaměstnanec zadavatele, člen realizačního týmu či osoba, která se na základě smluvního vztahu podílela na přípravě nebo zadání předmětného výběrového řízení,</w:t>
      </w:r>
    </w:p>
    <w:p w:rsidR="00472AEA" w:rsidRPr="00C2474E" w:rsidRDefault="00472AEA" w:rsidP="00472AEA">
      <w:pPr>
        <w:jc w:val="both"/>
        <w:rPr>
          <w:rFonts w:asciiTheme="minorHAnsi" w:hAnsiTheme="minorHAnsi" w:cs="Arial"/>
          <w:sz w:val="22"/>
          <w:szCs w:val="22"/>
        </w:rPr>
      </w:pPr>
      <w:r w:rsidRPr="00C2474E">
        <w:rPr>
          <w:rFonts w:asciiTheme="minorHAnsi" w:hAnsiTheme="minorHAnsi" w:cs="Arial"/>
          <w:sz w:val="22"/>
          <w:szCs w:val="22"/>
        </w:rPr>
        <w:t>d. nemá uzavřen pracovně-právní vztah se zadavatelem (</w:t>
      </w:r>
      <w:r w:rsidRPr="00C2474E">
        <w:rPr>
          <w:rFonts w:asciiTheme="minorHAnsi" w:hAnsiTheme="minorHAnsi" w:cs="Arial"/>
          <w:i/>
          <w:sz w:val="22"/>
          <w:szCs w:val="22"/>
        </w:rPr>
        <w:t>pozn. platí pro dodavatele fyzickou osobu</w:t>
      </w:r>
      <w:r w:rsidRPr="00C2474E">
        <w:rPr>
          <w:rFonts w:asciiTheme="minorHAnsi" w:hAnsiTheme="minorHAnsi" w:cs="Arial"/>
          <w:sz w:val="22"/>
          <w:szCs w:val="22"/>
        </w:rPr>
        <w:t>);</w:t>
      </w:r>
    </w:p>
    <w:p w:rsidR="00472AEA" w:rsidRPr="00C2474E" w:rsidRDefault="00472AEA" w:rsidP="00472AEA">
      <w:pPr>
        <w:jc w:val="both"/>
        <w:rPr>
          <w:rFonts w:asciiTheme="minorHAnsi" w:hAnsiTheme="minorHAnsi" w:cs="Arial"/>
          <w:sz w:val="22"/>
          <w:szCs w:val="22"/>
        </w:rPr>
      </w:pPr>
      <w:r w:rsidRPr="00C2474E">
        <w:rPr>
          <w:rFonts w:asciiTheme="minorHAnsi" w:hAnsiTheme="minorHAnsi" w:cs="Arial"/>
          <w:sz w:val="22"/>
          <w:szCs w:val="22"/>
        </w:rPr>
        <w:t>e. jeho zaměstnanci se přímo nepodílejí se na plnění předmětu veřejné zakázky, (</w:t>
      </w:r>
      <w:r w:rsidRPr="00C2474E">
        <w:rPr>
          <w:rFonts w:asciiTheme="minorHAnsi" w:hAnsiTheme="minorHAnsi" w:cs="Arial"/>
          <w:i/>
          <w:sz w:val="22"/>
          <w:szCs w:val="22"/>
        </w:rPr>
        <w:t>pozn. platí pro dodavatele právnickou osobu</w:t>
      </w:r>
      <w:r w:rsidRPr="00C2474E">
        <w:rPr>
          <w:rFonts w:asciiTheme="minorHAnsi" w:hAnsiTheme="minorHAnsi" w:cs="Arial"/>
          <w:sz w:val="22"/>
          <w:szCs w:val="22"/>
        </w:rPr>
        <w:t>).</w:t>
      </w:r>
    </w:p>
    <w:p w:rsidR="00472AEA" w:rsidRPr="00C2474E" w:rsidRDefault="00472AEA" w:rsidP="00472AEA">
      <w:pPr>
        <w:rPr>
          <w:rFonts w:asciiTheme="minorHAnsi" w:hAnsiTheme="minorHAnsi" w:cs="Arial"/>
          <w:sz w:val="22"/>
          <w:szCs w:val="22"/>
        </w:rPr>
      </w:pPr>
    </w:p>
    <w:p w:rsidR="00472AEA" w:rsidRDefault="00472AEA" w:rsidP="00472AEA">
      <w:pPr>
        <w:rPr>
          <w:rFonts w:asciiTheme="minorHAnsi" w:hAnsiTheme="minorHAnsi" w:cs="Arial"/>
          <w:sz w:val="22"/>
          <w:szCs w:val="22"/>
        </w:rPr>
      </w:pPr>
    </w:p>
    <w:p w:rsidR="0088403C" w:rsidRDefault="0088403C" w:rsidP="00472AEA">
      <w:pPr>
        <w:rPr>
          <w:rFonts w:asciiTheme="minorHAnsi" w:hAnsiTheme="minorHAnsi" w:cs="Arial"/>
          <w:sz w:val="22"/>
          <w:szCs w:val="22"/>
        </w:rPr>
      </w:pPr>
    </w:p>
    <w:p w:rsidR="0088403C" w:rsidRDefault="0088403C" w:rsidP="00472AEA">
      <w:pPr>
        <w:rPr>
          <w:rFonts w:asciiTheme="minorHAnsi" w:hAnsiTheme="minorHAnsi" w:cs="Arial"/>
          <w:sz w:val="22"/>
          <w:szCs w:val="22"/>
        </w:rPr>
      </w:pPr>
    </w:p>
    <w:p w:rsidR="0088403C" w:rsidRDefault="0088403C" w:rsidP="00472AEA">
      <w:pPr>
        <w:rPr>
          <w:rFonts w:asciiTheme="minorHAnsi" w:hAnsiTheme="minorHAnsi" w:cs="Arial"/>
          <w:sz w:val="22"/>
          <w:szCs w:val="22"/>
        </w:rPr>
      </w:pPr>
    </w:p>
    <w:p w:rsidR="0088403C" w:rsidRPr="00C2474E" w:rsidRDefault="0088403C" w:rsidP="00472AEA">
      <w:pPr>
        <w:rPr>
          <w:rFonts w:asciiTheme="minorHAnsi" w:hAnsiTheme="minorHAnsi" w:cs="Arial"/>
          <w:sz w:val="22"/>
          <w:szCs w:val="22"/>
        </w:rPr>
      </w:pPr>
    </w:p>
    <w:p w:rsidR="00472AEA" w:rsidRPr="00C2474E" w:rsidRDefault="00472AEA" w:rsidP="00472AEA">
      <w:pPr>
        <w:rPr>
          <w:rFonts w:asciiTheme="minorHAnsi" w:hAnsiTheme="minorHAnsi" w:cs="Arial"/>
          <w:sz w:val="22"/>
          <w:szCs w:val="22"/>
        </w:rPr>
      </w:pPr>
    </w:p>
    <w:p w:rsidR="00472AEA" w:rsidRPr="00C2474E" w:rsidRDefault="00472AEA" w:rsidP="00472AEA">
      <w:pPr>
        <w:rPr>
          <w:rFonts w:asciiTheme="minorHAnsi" w:hAnsiTheme="minorHAnsi" w:cs="Arial"/>
          <w:sz w:val="22"/>
          <w:szCs w:val="22"/>
        </w:rPr>
      </w:pPr>
      <w:r w:rsidRPr="00C2474E">
        <w:rPr>
          <w:rFonts w:asciiTheme="minorHAnsi" w:hAnsiTheme="minorHAnsi" w:cs="Arial"/>
          <w:sz w:val="22"/>
          <w:szCs w:val="22"/>
        </w:rPr>
        <w:t xml:space="preserve">V </w:t>
      </w:r>
      <w:r w:rsidRPr="00C2474E">
        <w:rPr>
          <w:rFonts w:asciiTheme="minorHAnsi" w:hAnsiTheme="minorHAnsi" w:cs="Arial"/>
          <w:sz w:val="22"/>
          <w:szCs w:val="22"/>
          <w:highlight w:val="yellow"/>
        </w:rPr>
        <w:t>_________________</w:t>
      </w:r>
      <w:r w:rsidRPr="00C2474E">
        <w:rPr>
          <w:rFonts w:asciiTheme="minorHAnsi" w:hAnsiTheme="minorHAnsi" w:cs="Arial"/>
          <w:sz w:val="22"/>
          <w:szCs w:val="22"/>
        </w:rPr>
        <w:t xml:space="preserve"> dne </w:t>
      </w:r>
      <w:r w:rsidRPr="00C2474E">
        <w:rPr>
          <w:rFonts w:asciiTheme="minorHAnsi" w:hAnsiTheme="minorHAnsi" w:cs="Arial"/>
          <w:sz w:val="22"/>
          <w:szCs w:val="22"/>
          <w:highlight w:val="yellow"/>
        </w:rPr>
        <w:t>_______________</w:t>
      </w:r>
      <w:r w:rsidRPr="00C2474E">
        <w:rPr>
          <w:rStyle w:val="Znakapoznpodarou"/>
          <w:rFonts w:asciiTheme="minorHAnsi" w:hAnsiTheme="minorHAnsi" w:cs="Arial"/>
          <w:sz w:val="22"/>
          <w:szCs w:val="22"/>
          <w:highlight w:val="yellow"/>
        </w:rPr>
        <w:footnoteReference w:id="5"/>
      </w:r>
    </w:p>
    <w:p w:rsidR="00472AEA" w:rsidRPr="00C2474E" w:rsidRDefault="00472AEA" w:rsidP="00472AEA">
      <w:pPr>
        <w:rPr>
          <w:rFonts w:asciiTheme="minorHAnsi" w:hAnsiTheme="minorHAnsi" w:cs="Arial"/>
          <w:sz w:val="22"/>
          <w:szCs w:val="22"/>
        </w:rPr>
      </w:pPr>
    </w:p>
    <w:p w:rsidR="00472AEA" w:rsidRPr="00C2474E" w:rsidRDefault="00472AEA" w:rsidP="00472AEA">
      <w:pPr>
        <w:rPr>
          <w:rFonts w:asciiTheme="minorHAnsi" w:hAnsiTheme="minorHAnsi" w:cs="Arial"/>
          <w:sz w:val="22"/>
          <w:szCs w:val="22"/>
        </w:rPr>
      </w:pPr>
    </w:p>
    <w:p w:rsidR="003E7F98" w:rsidRDefault="00472AEA" w:rsidP="0088403C">
      <w:pPr>
        <w:jc w:val="right"/>
        <w:rPr>
          <w:rFonts w:asciiTheme="minorHAnsi" w:hAnsiTheme="minorHAnsi" w:cs="Arial"/>
          <w:sz w:val="22"/>
          <w:szCs w:val="22"/>
        </w:rPr>
      </w:pPr>
      <w:r w:rsidRPr="00C2474E">
        <w:rPr>
          <w:rFonts w:asciiTheme="minorHAnsi" w:hAnsiTheme="minorHAnsi" w:cs="Arial"/>
          <w:sz w:val="22"/>
          <w:szCs w:val="22"/>
          <w:highlight w:val="yellow"/>
        </w:rPr>
        <w:t>______________________</w:t>
      </w:r>
      <w:r w:rsidRPr="00C2474E">
        <w:rPr>
          <w:rStyle w:val="Znakapoznpodarou"/>
          <w:rFonts w:asciiTheme="minorHAnsi" w:hAnsiTheme="minorHAnsi" w:cs="Arial"/>
          <w:sz w:val="22"/>
          <w:szCs w:val="22"/>
          <w:highlight w:val="yellow"/>
        </w:rPr>
        <w:footnoteReference w:id="6"/>
      </w:r>
    </w:p>
    <w:p w:rsidR="0088403C" w:rsidRPr="001D7355" w:rsidRDefault="0088403C" w:rsidP="0088403C">
      <w:pPr>
        <w:contextualSpacing/>
        <w:jc w:val="both"/>
        <w:rPr>
          <w:rFonts w:asciiTheme="minorHAnsi" w:hAnsiTheme="minorHAnsi" w:cstheme="minorHAnsi"/>
          <w:sz w:val="22"/>
          <w:szCs w:val="22"/>
        </w:rPr>
      </w:pPr>
      <w:r w:rsidRPr="001D7355">
        <w:rPr>
          <w:rFonts w:asciiTheme="minorHAnsi" w:hAnsiTheme="minorHAnsi" w:cstheme="minorHAnsi"/>
          <w:sz w:val="22"/>
          <w:szCs w:val="22"/>
        </w:rPr>
        <w:lastRenderedPageBreak/>
        <w:t xml:space="preserve">Příloha č. 6 – </w:t>
      </w:r>
      <w:r>
        <w:rPr>
          <w:rFonts w:asciiTheme="minorHAnsi" w:hAnsiTheme="minorHAnsi" w:cs="Arial"/>
          <w:sz w:val="22"/>
          <w:szCs w:val="22"/>
        </w:rPr>
        <w:t>S</w:t>
      </w:r>
      <w:r w:rsidRPr="001D7355">
        <w:rPr>
          <w:rFonts w:asciiTheme="minorHAnsi" w:hAnsiTheme="minorHAnsi" w:cs="Arial"/>
          <w:sz w:val="22"/>
          <w:szCs w:val="22"/>
        </w:rPr>
        <w:t xml:space="preserve">eznam referenčních </w:t>
      </w:r>
      <w:r>
        <w:rPr>
          <w:rFonts w:asciiTheme="minorHAnsi" w:hAnsiTheme="minorHAnsi" w:cs="Arial"/>
          <w:sz w:val="22"/>
          <w:szCs w:val="22"/>
        </w:rPr>
        <w:t>dodávek (s</w:t>
      </w:r>
      <w:r w:rsidRPr="001D7355">
        <w:rPr>
          <w:rFonts w:asciiTheme="minorHAnsi" w:hAnsiTheme="minorHAnsi" w:cs="Arial"/>
          <w:sz w:val="22"/>
          <w:szCs w:val="22"/>
        </w:rPr>
        <w:t>eznamu významných dodávek realizovaných dodavatelem v posledních třech letech</w:t>
      </w:r>
      <w:r>
        <w:rPr>
          <w:rFonts w:asciiTheme="minorHAnsi" w:hAnsiTheme="minorHAnsi" w:cs="Arial"/>
          <w:sz w:val="22"/>
          <w:szCs w:val="22"/>
        </w:rPr>
        <w:t>, t</w:t>
      </w:r>
      <w:r w:rsidRPr="001D7355">
        <w:rPr>
          <w:rFonts w:asciiTheme="minorHAnsi" w:hAnsiTheme="minorHAnsi" w:cs="Arial"/>
          <w:sz w:val="22"/>
          <w:szCs w:val="22"/>
        </w:rPr>
        <w:t>echnická kvalifikace</w:t>
      </w:r>
      <w:r>
        <w:rPr>
          <w:rFonts w:asciiTheme="minorHAnsi" w:hAnsiTheme="minorHAnsi" w:cs="Arial"/>
          <w:sz w:val="22"/>
          <w:szCs w:val="22"/>
        </w:rPr>
        <w:t>) - vzor</w:t>
      </w:r>
    </w:p>
    <w:p w:rsidR="0088403C" w:rsidRDefault="0088403C" w:rsidP="0088403C">
      <w:pPr>
        <w:pStyle w:val="Textpoznpodarou"/>
        <w:rPr>
          <w:rFonts w:asciiTheme="minorHAnsi" w:hAnsiTheme="minorHAnsi" w:cs="Arial"/>
          <w:b/>
          <w:sz w:val="32"/>
          <w:szCs w:val="32"/>
        </w:rPr>
      </w:pPr>
    </w:p>
    <w:p w:rsidR="0088403C" w:rsidRDefault="0088403C" w:rsidP="0088403C">
      <w:pPr>
        <w:pStyle w:val="Textpoznpodarou"/>
        <w:rPr>
          <w:rFonts w:asciiTheme="minorHAnsi" w:hAnsiTheme="minorHAnsi" w:cs="Arial"/>
          <w:b/>
          <w:sz w:val="32"/>
          <w:szCs w:val="32"/>
        </w:rPr>
      </w:pPr>
    </w:p>
    <w:p w:rsidR="0088403C" w:rsidRDefault="0088403C" w:rsidP="0088403C">
      <w:pPr>
        <w:pStyle w:val="Textpoznpodarou"/>
        <w:jc w:val="center"/>
        <w:rPr>
          <w:rFonts w:asciiTheme="minorHAnsi" w:hAnsiTheme="minorHAnsi" w:cs="Arial"/>
          <w:b/>
          <w:sz w:val="32"/>
          <w:szCs w:val="32"/>
        </w:rPr>
      </w:pPr>
      <w:r w:rsidRPr="001D7355">
        <w:rPr>
          <w:rFonts w:asciiTheme="minorHAnsi" w:hAnsiTheme="minorHAnsi" w:cs="Arial"/>
          <w:b/>
          <w:sz w:val="32"/>
          <w:szCs w:val="32"/>
        </w:rPr>
        <w:t>Seznam referenčních dodávek</w:t>
      </w:r>
    </w:p>
    <w:p w:rsidR="0088403C" w:rsidRDefault="0088403C" w:rsidP="0088403C">
      <w:pPr>
        <w:pStyle w:val="Textpoznpodarou"/>
        <w:rPr>
          <w:rFonts w:asciiTheme="minorHAnsi" w:hAnsiTheme="minorHAnsi" w:cs="Arial"/>
          <w:b/>
          <w:i/>
          <w:sz w:val="32"/>
          <w:szCs w:val="32"/>
        </w:rPr>
      </w:pPr>
    </w:p>
    <w:p w:rsidR="0088403C" w:rsidRPr="001D7355" w:rsidRDefault="0088403C" w:rsidP="0088403C">
      <w:pPr>
        <w:pStyle w:val="Textpoznpodarou"/>
        <w:rPr>
          <w:rFonts w:asciiTheme="minorHAnsi" w:hAnsiTheme="minorHAnsi" w:cs="Arial"/>
          <w:b/>
          <w:i/>
          <w:sz w:val="32"/>
          <w:szCs w:val="32"/>
        </w:rPr>
      </w:pPr>
    </w:p>
    <w:p w:rsidR="0088403C" w:rsidRPr="00F41E32" w:rsidRDefault="0088403C" w:rsidP="0088403C">
      <w:pPr>
        <w:ind w:left="2130" w:hanging="2130"/>
        <w:jc w:val="both"/>
        <w:outlineLvl w:val="0"/>
        <w:rPr>
          <w:rFonts w:asciiTheme="minorHAnsi" w:hAnsiTheme="minorHAnsi"/>
          <w:b/>
          <w:sz w:val="22"/>
          <w:szCs w:val="22"/>
        </w:rPr>
      </w:pPr>
      <w:r w:rsidRPr="00C2474E">
        <w:rPr>
          <w:rFonts w:asciiTheme="minorHAnsi" w:hAnsiTheme="minorHAnsi" w:cs="Arial"/>
          <w:sz w:val="22"/>
          <w:szCs w:val="22"/>
        </w:rPr>
        <w:t>Název zakázky:</w:t>
      </w:r>
      <w:r w:rsidRPr="00C2474E">
        <w:rPr>
          <w:rFonts w:asciiTheme="minorHAnsi" w:hAnsiTheme="minorHAnsi" w:cs="Arial"/>
          <w:sz w:val="22"/>
          <w:szCs w:val="22"/>
        </w:rPr>
        <w:tab/>
      </w:r>
      <w:r w:rsidRPr="00F41E32">
        <w:rPr>
          <w:rFonts w:asciiTheme="minorHAnsi" w:hAnsiTheme="minorHAnsi" w:cs="Arial"/>
          <w:b/>
          <w:sz w:val="22"/>
          <w:szCs w:val="22"/>
        </w:rPr>
        <w:t xml:space="preserve">„Dodávka </w:t>
      </w:r>
      <w:r>
        <w:rPr>
          <w:rFonts w:asciiTheme="minorHAnsi" w:hAnsiTheme="minorHAnsi" w:cs="Arial"/>
          <w:b/>
          <w:sz w:val="22"/>
          <w:szCs w:val="22"/>
        </w:rPr>
        <w:t>výukového centra oboru instalatér</w:t>
      </w:r>
      <w:r w:rsidRPr="00F41E32">
        <w:rPr>
          <w:rFonts w:asciiTheme="minorHAnsi" w:hAnsiTheme="minorHAnsi" w:cs="Arial"/>
          <w:b/>
          <w:sz w:val="22"/>
          <w:szCs w:val="22"/>
        </w:rPr>
        <w:t xml:space="preserve"> SPŠ stavební Valašské Meziříčí“</w:t>
      </w:r>
    </w:p>
    <w:p w:rsidR="0088403C" w:rsidRPr="00C2474E" w:rsidRDefault="0088403C" w:rsidP="0088403C">
      <w:pPr>
        <w:jc w:val="both"/>
        <w:rPr>
          <w:rFonts w:asciiTheme="minorHAnsi" w:hAnsiTheme="minorHAnsi" w:cs="Arial"/>
          <w:sz w:val="22"/>
          <w:szCs w:val="22"/>
        </w:rPr>
      </w:pPr>
      <w:r w:rsidRPr="00C2474E">
        <w:rPr>
          <w:rFonts w:asciiTheme="minorHAnsi" w:hAnsiTheme="minorHAnsi" w:cs="Arial"/>
          <w:sz w:val="22"/>
          <w:szCs w:val="22"/>
        </w:rPr>
        <w:t xml:space="preserve">Zadavatel: </w:t>
      </w:r>
      <w:r w:rsidRPr="00C2474E">
        <w:rPr>
          <w:rFonts w:asciiTheme="minorHAnsi" w:hAnsiTheme="minorHAnsi" w:cs="Arial"/>
          <w:sz w:val="22"/>
          <w:szCs w:val="22"/>
        </w:rPr>
        <w:tab/>
      </w:r>
      <w:r w:rsidRPr="00C2474E">
        <w:rPr>
          <w:rFonts w:asciiTheme="minorHAnsi" w:hAnsiTheme="minorHAnsi" w:cs="Arial"/>
          <w:sz w:val="22"/>
          <w:szCs w:val="22"/>
        </w:rPr>
        <w:tab/>
        <w:t>Střední průmyslová škola stavební Valašské Meziříčí</w:t>
      </w:r>
    </w:p>
    <w:p w:rsidR="0088403C" w:rsidRDefault="0088403C" w:rsidP="0088403C">
      <w:pPr>
        <w:pStyle w:val="Textpoznpodarou"/>
        <w:rPr>
          <w:rFonts w:asciiTheme="minorHAnsi" w:hAnsiTheme="minorHAnsi" w:cs="Arial"/>
          <w:i/>
        </w:rPr>
      </w:pPr>
    </w:p>
    <w:p w:rsidR="0088403C" w:rsidRDefault="0088403C" w:rsidP="0088403C">
      <w:pPr>
        <w:pStyle w:val="Textpoznpodarou"/>
        <w:rPr>
          <w:rFonts w:asciiTheme="minorHAnsi" w:hAnsiTheme="minorHAnsi" w:cs="Arial"/>
          <w:i/>
        </w:rPr>
      </w:pPr>
    </w:p>
    <w:p w:rsidR="0088403C" w:rsidRPr="00FF12B2" w:rsidRDefault="0088403C" w:rsidP="0088403C">
      <w:pPr>
        <w:ind w:left="360"/>
        <w:contextualSpacing/>
        <w:jc w:val="both"/>
        <w:rPr>
          <w:rFonts w:asciiTheme="minorHAnsi" w:hAnsiTheme="minorHAnsi" w:cs="Arial"/>
          <w:sz w:val="22"/>
          <w:szCs w:val="22"/>
        </w:rPr>
      </w:pPr>
    </w:p>
    <w:tbl>
      <w:tblPr>
        <w:tblW w:w="9087" w:type="dxa"/>
        <w:tblInd w:w="55" w:type="dxa"/>
        <w:tblCellMar>
          <w:left w:w="70" w:type="dxa"/>
          <w:right w:w="70" w:type="dxa"/>
        </w:tblCellMar>
        <w:tblLook w:val="04A0" w:firstRow="1" w:lastRow="0" w:firstColumn="1" w:lastColumn="0" w:noHBand="0" w:noVBand="1"/>
      </w:tblPr>
      <w:tblGrid>
        <w:gridCol w:w="441"/>
        <w:gridCol w:w="2126"/>
        <w:gridCol w:w="2410"/>
        <w:gridCol w:w="1275"/>
        <w:gridCol w:w="1276"/>
        <w:gridCol w:w="1559"/>
      </w:tblGrid>
      <w:tr w:rsidR="0088403C" w:rsidRPr="001D7355" w:rsidTr="007F4A80">
        <w:trPr>
          <w:trHeight w:val="86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03C" w:rsidRPr="001D7355" w:rsidRDefault="0088403C" w:rsidP="007F4A80">
            <w:pPr>
              <w:rPr>
                <w:rFonts w:asciiTheme="minorHAnsi" w:hAnsiTheme="minorHAnsi" w:cstheme="minorHAnsi"/>
                <w:color w:val="000000"/>
                <w:sz w:val="18"/>
                <w:szCs w:val="18"/>
              </w:rPr>
            </w:pPr>
            <w:r w:rsidRPr="001D7355">
              <w:rPr>
                <w:rFonts w:asciiTheme="minorHAnsi" w:hAnsiTheme="minorHAnsi" w:cstheme="minorHAnsi"/>
                <w:color w:val="000000"/>
                <w:sz w:val="18"/>
                <w:szCs w:val="18"/>
              </w:rPr>
              <w:t> </w:t>
            </w:r>
            <w:r>
              <w:rPr>
                <w:rFonts w:asciiTheme="minorHAnsi" w:hAnsiTheme="minorHAnsi" w:cstheme="minorHAnsi"/>
                <w:color w:val="000000"/>
                <w:sz w:val="18"/>
                <w:szCs w:val="18"/>
              </w:rPr>
              <w:t>č</w:t>
            </w:r>
            <w:r w:rsidRPr="00702121">
              <w:rPr>
                <w:rFonts w:asciiTheme="minorHAnsi" w:hAnsiTheme="minorHAnsi" w:cstheme="minorHAnsi"/>
                <w:color w:val="000000"/>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03C" w:rsidRPr="001D7355" w:rsidRDefault="0088403C" w:rsidP="007F4A80">
            <w:pPr>
              <w:rPr>
                <w:rFonts w:asciiTheme="minorHAnsi" w:hAnsiTheme="minorHAnsi" w:cstheme="minorHAnsi"/>
                <w:iCs/>
                <w:color w:val="000000"/>
                <w:sz w:val="18"/>
                <w:szCs w:val="18"/>
              </w:rPr>
            </w:pPr>
            <w:r>
              <w:rPr>
                <w:rFonts w:asciiTheme="minorHAnsi" w:hAnsiTheme="minorHAnsi" w:cstheme="minorHAnsi"/>
                <w:iCs/>
                <w:color w:val="000000"/>
                <w:sz w:val="18"/>
                <w:szCs w:val="18"/>
              </w:rPr>
              <w:t>o</w:t>
            </w:r>
            <w:r w:rsidRPr="001D7355">
              <w:rPr>
                <w:rFonts w:asciiTheme="minorHAnsi" w:hAnsiTheme="minorHAnsi" w:cstheme="minorHAnsi"/>
                <w:iCs/>
                <w:color w:val="000000"/>
                <w:sz w:val="18"/>
                <w:szCs w:val="18"/>
              </w:rPr>
              <w:t>bjednatel</w:t>
            </w:r>
            <w:r>
              <w:rPr>
                <w:rFonts w:asciiTheme="minorHAnsi" w:hAnsiTheme="minorHAnsi" w:cstheme="minorHAnsi"/>
                <w:iCs/>
                <w:color w:val="000000"/>
                <w:sz w:val="18"/>
                <w:szCs w:val="18"/>
              </w:rPr>
              <w:t xml:space="preserve"> </w:t>
            </w:r>
            <w:r w:rsidRPr="00B17104">
              <w:rPr>
                <w:rFonts w:asciiTheme="minorHAnsi" w:hAnsiTheme="minorHAnsi" w:cstheme="minorHAnsi"/>
                <w:iCs/>
                <w:color w:val="000000"/>
                <w:sz w:val="18"/>
                <w:szCs w:val="18"/>
                <w:vertAlign w:val="superscript"/>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03C" w:rsidRPr="00702121" w:rsidRDefault="0088403C" w:rsidP="007F4A80">
            <w:pPr>
              <w:rPr>
                <w:rFonts w:asciiTheme="minorHAnsi" w:hAnsiTheme="minorHAnsi" w:cstheme="minorHAnsi"/>
                <w:sz w:val="18"/>
                <w:szCs w:val="18"/>
              </w:rPr>
            </w:pPr>
            <w:r w:rsidRPr="00702121">
              <w:rPr>
                <w:rFonts w:asciiTheme="minorHAnsi" w:hAnsiTheme="minorHAnsi" w:cstheme="minorHAnsi"/>
                <w:sz w:val="18"/>
                <w:szCs w:val="18"/>
              </w:rPr>
              <w:t>rozsahu dodávky</w:t>
            </w:r>
          </w:p>
          <w:p w:rsidR="0088403C" w:rsidRPr="001D7355" w:rsidRDefault="0088403C" w:rsidP="007F4A80">
            <w:pPr>
              <w:rPr>
                <w:rFonts w:asciiTheme="minorHAnsi" w:hAnsiTheme="minorHAnsi" w:cstheme="minorHAnsi"/>
                <w:iCs/>
                <w:color w:val="000000"/>
                <w:sz w:val="18"/>
                <w:szCs w:val="18"/>
              </w:rPr>
            </w:pPr>
            <w:r w:rsidRPr="00702121">
              <w:rPr>
                <w:rFonts w:asciiTheme="minorHAnsi" w:hAnsiTheme="minorHAnsi" w:cstheme="minorHAnsi"/>
                <w:sz w:val="18"/>
                <w:szCs w:val="18"/>
              </w:rPr>
              <w:t>(počet Ks - modulů)</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03C" w:rsidRPr="001D7355" w:rsidRDefault="0088403C" w:rsidP="007F4A80">
            <w:pPr>
              <w:rPr>
                <w:rFonts w:asciiTheme="minorHAnsi" w:hAnsiTheme="minorHAnsi" w:cstheme="minorHAnsi"/>
                <w:iCs/>
                <w:color w:val="000000"/>
                <w:sz w:val="18"/>
                <w:szCs w:val="18"/>
              </w:rPr>
            </w:pPr>
            <w:r w:rsidRPr="00702121">
              <w:rPr>
                <w:rFonts w:asciiTheme="minorHAnsi" w:hAnsiTheme="minorHAnsi" w:cstheme="minorHAnsi"/>
                <w:sz w:val="18"/>
                <w:szCs w:val="18"/>
              </w:rPr>
              <w:t>doby plnění ve formátu měsíc/rok</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03C" w:rsidRPr="001D7355" w:rsidRDefault="0088403C" w:rsidP="007F4A80">
            <w:pPr>
              <w:rPr>
                <w:rFonts w:asciiTheme="minorHAnsi" w:hAnsiTheme="minorHAnsi" w:cstheme="minorHAnsi"/>
                <w:iCs/>
                <w:color w:val="000000"/>
                <w:sz w:val="18"/>
                <w:szCs w:val="18"/>
              </w:rPr>
            </w:pPr>
            <w:r w:rsidRPr="00702121">
              <w:rPr>
                <w:rFonts w:asciiTheme="minorHAnsi" w:hAnsiTheme="minorHAnsi" w:cstheme="minorHAnsi"/>
                <w:sz w:val="18"/>
                <w:szCs w:val="18"/>
              </w:rPr>
              <w:t>D</w:t>
            </w:r>
            <w:r>
              <w:rPr>
                <w:rFonts w:asciiTheme="minorHAnsi" w:hAnsiTheme="minorHAnsi" w:cstheme="minorHAnsi"/>
                <w:sz w:val="18"/>
                <w:szCs w:val="18"/>
              </w:rPr>
              <w:t xml:space="preserve">okončení - </w:t>
            </w:r>
            <w:r w:rsidRPr="00702121">
              <w:rPr>
                <w:rFonts w:asciiTheme="minorHAnsi" w:hAnsiTheme="minorHAnsi" w:cstheme="minorHAnsi"/>
                <w:sz w:val="18"/>
                <w:szCs w:val="18"/>
              </w:rPr>
              <w:t>měsíc/rok</w:t>
            </w:r>
          </w:p>
        </w:tc>
        <w:tc>
          <w:tcPr>
            <w:tcW w:w="1559" w:type="dxa"/>
            <w:tcBorders>
              <w:top w:val="single" w:sz="4" w:space="0" w:color="auto"/>
              <w:left w:val="single" w:sz="4" w:space="0" w:color="auto"/>
              <w:bottom w:val="single" w:sz="4" w:space="0" w:color="auto"/>
              <w:right w:val="single" w:sz="4" w:space="0" w:color="auto"/>
            </w:tcBorders>
            <w:vAlign w:val="center"/>
          </w:tcPr>
          <w:p w:rsidR="0088403C" w:rsidRPr="001D7355" w:rsidRDefault="0088403C" w:rsidP="007F4A80">
            <w:pPr>
              <w:rPr>
                <w:rFonts w:asciiTheme="minorHAnsi" w:hAnsiTheme="minorHAnsi" w:cstheme="minorHAnsi"/>
                <w:iCs/>
                <w:color w:val="000000"/>
                <w:sz w:val="18"/>
                <w:szCs w:val="18"/>
              </w:rPr>
            </w:pPr>
            <w:r w:rsidRPr="00702121">
              <w:rPr>
                <w:rFonts w:asciiTheme="minorHAnsi" w:hAnsiTheme="minorHAnsi" w:cstheme="minorHAnsi"/>
                <w:sz w:val="18"/>
                <w:szCs w:val="18"/>
              </w:rPr>
              <w:t>cena bez DPH</w:t>
            </w:r>
          </w:p>
        </w:tc>
      </w:tr>
      <w:tr w:rsidR="0088403C" w:rsidRPr="001D7355" w:rsidTr="007F4A80">
        <w:trPr>
          <w:trHeight w:val="117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03C" w:rsidRPr="001D7355" w:rsidRDefault="0088403C" w:rsidP="007F4A80">
            <w:pPr>
              <w:rPr>
                <w:rFonts w:asciiTheme="minorHAnsi" w:hAnsiTheme="minorHAnsi" w:cstheme="minorHAnsi"/>
                <w:color w:val="000000"/>
                <w:sz w:val="18"/>
                <w:szCs w:val="18"/>
              </w:rPr>
            </w:pPr>
            <w:r w:rsidRPr="001D7355">
              <w:rPr>
                <w:rFonts w:asciiTheme="minorHAnsi" w:hAnsiTheme="minorHAnsi" w:cstheme="minorHAnsi"/>
                <w:color w:val="000000"/>
                <w:sz w:val="18"/>
                <w:szCs w:val="18"/>
              </w:rPr>
              <w:t>1.</w:t>
            </w:r>
          </w:p>
        </w:tc>
        <w:tc>
          <w:tcPr>
            <w:tcW w:w="2126" w:type="dxa"/>
            <w:tcBorders>
              <w:top w:val="single" w:sz="4" w:space="0" w:color="auto"/>
              <w:left w:val="nil"/>
              <w:bottom w:val="single" w:sz="4" w:space="0" w:color="auto"/>
              <w:right w:val="single" w:sz="4" w:space="0" w:color="auto"/>
            </w:tcBorders>
            <w:shd w:val="clear" w:color="auto" w:fill="FFFF00"/>
            <w:vAlign w:val="center"/>
            <w:hideMark/>
          </w:tcPr>
          <w:p w:rsidR="0088403C" w:rsidRPr="001D7355" w:rsidRDefault="0088403C" w:rsidP="007F4A80">
            <w:pPr>
              <w:rPr>
                <w:rFonts w:ascii="Arial" w:hAnsi="Arial" w:cs="Arial"/>
                <w:color w:val="000000"/>
                <w:sz w:val="20"/>
              </w:rPr>
            </w:pPr>
            <w:r w:rsidRPr="001D7355">
              <w:rPr>
                <w:rFonts w:ascii="Arial" w:hAnsi="Arial" w:cs="Arial"/>
                <w:color w:val="000000"/>
                <w:sz w:val="20"/>
              </w:rPr>
              <w:t> </w:t>
            </w:r>
          </w:p>
        </w:tc>
        <w:tc>
          <w:tcPr>
            <w:tcW w:w="2410" w:type="dxa"/>
            <w:tcBorders>
              <w:top w:val="single" w:sz="4" w:space="0" w:color="auto"/>
              <w:left w:val="nil"/>
              <w:bottom w:val="single" w:sz="4" w:space="0" w:color="auto"/>
              <w:right w:val="single" w:sz="4" w:space="0" w:color="auto"/>
            </w:tcBorders>
            <w:shd w:val="clear" w:color="auto" w:fill="FFFF00"/>
            <w:vAlign w:val="center"/>
            <w:hideMark/>
          </w:tcPr>
          <w:p w:rsidR="0088403C" w:rsidRPr="001D7355" w:rsidRDefault="0088403C" w:rsidP="007F4A80">
            <w:pPr>
              <w:jc w:val="center"/>
              <w:rPr>
                <w:rFonts w:ascii="Arial" w:hAnsi="Arial" w:cs="Arial"/>
                <w:color w:val="000000"/>
                <w:sz w:val="20"/>
              </w:rPr>
            </w:pPr>
            <w:r w:rsidRPr="001D7355">
              <w:rPr>
                <w:rFonts w:ascii="Arial" w:hAnsi="Arial" w:cs="Arial"/>
                <w:color w:val="000000"/>
                <w:sz w:val="20"/>
              </w:rPr>
              <w:t> </w:t>
            </w:r>
          </w:p>
        </w:tc>
        <w:tc>
          <w:tcPr>
            <w:tcW w:w="1275" w:type="dxa"/>
            <w:tcBorders>
              <w:top w:val="single" w:sz="4" w:space="0" w:color="auto"/>
              <w:left w:val="nil"/>
              <w:bottom w:val="single" w:sz="4" w:space="0" w:color="auto"/>
              <w:right w:val="single" w:sz="4" w:space="0" w:color="auto"/>
            </w:tcBorders>
            <w:shd w:val="clear" w:color="auto" w:fill="FFFF00"/>
            <w:vAlign w:val="center"/>
            <w:hideMark/>
          </w:tcPr>
          <w:p w:rsidR="0088403C" w:rsidRPr="001D7355" w:rsidRDefault="0088403C" w:rsidP="007F4A80">
            <w:pPr>
              <w:jc w:val="center"/>
              <w:rPr>
                <w:rFonts w:ascii="Arial" w:hAnsi="Arial" w:cs="Arial"/>
                <w:color w:val="000000"/>
                <w:sz w:val="20"/>
              </w:rPr>
            </w:pPr>
            <w:r w:rsidRPr="001D7355">
              <w:rPr>
                <w:rFonts w:ascii="Arial" w:hAnsi="Arial" w:cs="Arial"/>
                <w:color w:val="000000"/>
                <w:sz w:val="20"/>
              </w:rPr>
              <w:t> </w:t>
            </w:r>
          </w:p>
        </w:tc>
        <w:tc>
          <w:tcPr>
            <w:tcW w:w="1276" w:type="dxa"/>
            <w:tcBorders>
              <w:top w:val="single" w:sz="4" w:space="0" w:color="auto"/>
              <w:left w:val="nil"/>
              <w:bottom w:val="single" w:sz="4" w:space="0" w:color="auto"/>
              <w:right w:val="single" w:sz="4" w:space="0" w:color="000000"/>
            </w:tcBorders>
            <w:shd w:val="clear" w:color="auto" w:fill="FFFF00"/>
            <w:vAlign w:val="center"/>
            <w:hideMark/>
          </w:tcPr>
          <w:p w:rsidR="0088403C" w:rsidRPr="001D7355" w:rsidRDefault="0088403C" w:rsidP="007F4A80">
            <w:pPr>
              <w:jc w:val="center"/>
              <w:rPr>
                <w:rFonts w:ascii="Calibri" w:hAnsi="Calibri" w:cs="Calibri"/>
                <w:color w:val="000000"/>
                <w:sz w:val="22"/>
                <w:szCs w:val="22"/>
              </w:rPr>
            </w:pPr>
            <w:r w:rsidRPr="001D7355">
              <w:rPr>
                <w:rFonts w:ascii="Calibri" w:hAnsi="Calibri" w:cs="Calibri"/>
                <w:color w:val="000000"/>
                <w:sz w:val="22"/>
                <w:szCs w:val="22"/>
              </w:rPr>
              <w:t> </w:t>
            </w:r>
          </w:p>
        </w:tc>
        <w:tc>
          <w:tcPr>
            <w:tcW w:w="1559" w:type="dxa"/>
            <w:tcBorders>
              <w:top w:val="single" w:sz="4" w:space="0" w:color="auto"/>
              <w:left w:val="nil"/>
              <w:bottom w:val="single" w:sz="4" w:space="0" w:color="auto"/>
              <w:right w:val="single" w:sz="4" w:space="0" w:color="000000"/>
            </w:tcBorders>
            <w:shd w:val="clear" w:color="auto" w:fill="FFFF00"/>
            <w:vAlign w:val="center"/>
          </w:tcPr>
          <w:p w:rsidR="0088403C" w:rsidRPr="001D7355" w:rsidRDefault="0088403C" w:rsidP="007F4A80">
            <w:pPr>
              <w:jc w:val="center"/>
              <w:rPr>
                <w:rFonts w:ascii="Calibri" w:hAnsi="Calibri" w:cs="Calibri"/>
                <w:color w:val="000000"/>
                <w:sz w:val="22"/>
                <w:szCs w:val="22"/>
              </w:rPr>
            </w:pPr>
            <w:r w:rsidRPr="001D7355">
              <w:rPr>
                <w:rFonts w:ascii="Calibri" w:hAnsi="Calibri" w:cs="Calibri"/>
                <w:color w:val="000000"/>
                <w:sz w:val="22"/>
                <w:szCs w:val="22"/>
              </w:rPr>
              <w:t> </w:t>
            </w:r>
          </w:p>
        </w:tc>
      </w:tr>
      <w:tr w:rsidR="0088403C" w:rsidRPr="001D7355" w:rsidTr="007F4A80">
        <w:trPr>
          <w:trHeight w:val="117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8403C" w:rsidRPr="001D7355" w:rsidRDefault="0088403C" w:rsidP="007F4A80">
            <w:pPr>
              <w:rPr>
                <w:rFonts w:asciiTheme="minorHAnsi" w:hAnsiTheme="minorHAnsi" w:cstheme="minorHAnsi"/>
                <w:color w:val="000000"/>
                <w:sz w:val="18"/>
                <w:szCs w:val="18"/>
              </w:rPr>
            </w:pPr>
            <w:r w:rsidRPr="001D7355">
              <w:rPr>
                <w:rFonts w:asciiTheme="minorHAnsi" w:hAnsiTheme="minorHAnsi" w:cstheme="minorHAnsi"/>
                <w:color w:val="000000"/>
                <w:sz w:val="18"/>
                <w:szCs w:val="18"/>
              </w:rPr>
              <w:t>2.</w:t>
            </w:r>
          </w:p>
        </w:tc>
        <w:tc>
          <w:tcPr>
            <w:tcW w:w="2126" w:type="dxa"/>
            <w:tcBorders>
              <w:top w:val="single" w:sz="4" w:space="0" w:color="auto"/>
              <w:left w:val="nil"/>
              <w:bottom w:val="single" w:sz="4" w:space="0" w:color="auto"/>
              <w:right w:val="single" w:sz="4" w:space="0" w:color="auto"/>
            </w:tcBorders>
            <w:shd w:val="clear" w:color="auto" w:fill="FFFF00"/>
            <w:vAlign w:val="center"/>
            <w:hideMark/>
          </w:tcPr>
          <w:p w:rsidR="0088403C" w:rsidRPr="001D7355" w:rsidRDefault="0088403C" w:rsidP="007F4A80">
            <w:pPr>
              <w:rPr>
                <w:rFonts w:ascii="Arial" w:hAnsi="Arial" w:cs="Arial"/>
                <w:color w:val="000000"/>
                <w:sz w:val="20"/>
              </w:rPr>
            </w:pPr>
            <w:r w:rsidRPr="001D7355">
              <w:rPr>
                <w:rFonts w:ascii="Arial" w:hAnsi="Arial" w:cs="Arial"/>
                <w:color w:val="000000"/>
                <w:sz w:val="20"/>
              </w:rPr>
              <w:t> </w:t>
            </w:r>
          </w:p>
        </w:tc>
        <w:tc>
          <w:tcPr>
            <w:tcW w:w="2410" w:type="dxa"/>
            <w:tcBorders>
              <w:top w:val="single" w:sz="4" w:space="0" w:color="auto"/>
              <w:left w:val="nil"/>
              <w:bottom w:val="single" w:sz="4" w:space="0" w:color="auto"/>
              <w:right w:val="single" w:sz="4" w:space="0" w:color="auto"/>
            </w:tcBorders>
            <w:shd w:val="clear" w:color="auto" w:fill="FFFF00"/>
            <w:vAlign w:val="center"/>
            <w:hideMark/>
          </w:tcPr>
          <w:p w:rsidR="0088403C" w:rsidRPr="001D7355" w:rsidRDefault="0088403C" w:rsidP="007F4A80">
            <w:pPr>
              <w:jc w:val="center"/>
              <w:rPr>
                <w:rFonts w:ascii="Arial" w:hAnsi="Arial" w:cs="Arial"/>
                <w:color w:val="000000"/>
                <w:sz w:val="20"/>
              </w:rPr>
            </w:pPr>
            <w:r w:rsidRPr="001D7355">
              <w:rPr>
                <w:rFonts w:ascii="Arial" w:hAnsi="Arial" w:cs="Arial"/>
                <w:color w:val="000000"/>
                <w:sz w:val="20"/>
              </w:rPr>
              <w:t> </w:t>
            </w:r>
          </w:p>
        </w:tc>
        <w:tc>
          <w:tcPr>
            <w:tcW w:w="1275" w:type="dxa"/>
            <w:tcBorders>
              <w:top w:val="nil"/>
              <w:left w:val="nil"/>
              <w:bottom w:val="single" w:sz="4" w:space="0" w:color="auto"/>
              <w:right w:val="single" w:sz="4" w:space="0" w:color="auto"/>
            </w:tcBorders>
            <w:shd w:val="clear" w:color="auto" w:fill="FFFF00"/>
            <w:vAlign w:val="center"/>
            <w:hideMark/>
          </w:tcPr>
          <w:p w:rsidR="0088403C" w:rsidRPr="001D7355" w:rsidRDefault="0088403C" w:rsidP="007F4A80">
            <w:pPr>
              <w:jc w:val="center"/>
              <w:rPr>
                <w:rFonts w:ascii="Arial" w:hAnsi="Arial" w:cs="Arial"/>
                <w:color w:val="000000"/>
                <w:sz w:val="20"/>
              </w:rPr>
            </w:pPr>
            <w:r w:rsidRPr="001D7355">
              <w:rPr>
                <w:rFonts w:ascii="Arial" w:hAnsi="Arial" w:cs="Arial"/>
                <w:color w:val="000000"/>
                <w:sz w:val="20"/>
              </w:rPr>
              <w:t> </w:t>
            </w:r>
          </w:p>
        </w:tc>
        <w:tc>
          <w:tcPr>
            <w:tcW w:w="1276" w:type="dxa"/>
            <w:tcBorders>
              <w:top w:val="single" w:sz="4" w:space="0" w:color="auto"/>
              <w:left w:val="nil"/>
              <w:bottom w:val="single" w:sz="4" w:space="0" w:color="auto"/>
              <w:right w:val="single" w:sz="4" w:space="0" w:color="000000"/>
            </w:tcBorders>
            <w:shd w:val="clear" w:color="auto" w:fill="FFFF00"/>
            <w:vAlign w:val="center"/>
            <w:hideMark/>
          </w:tcPr>
          <w:p w:rsidR="0088403C" w:rsidRPr="001D7355" w:rsidRDefault="0088403C" w:rsidP="007F4A80">
            <w:pPr>
              <w:jc w:val="center"/>
              <w:rPr>
                <w:rFonts w:ascii="Calibri" w:hAnsi="Calibri" w:cs="Calibri"/>
                <w:color w:val="000000"/>
                <w:sz w:val="22"/>
                <w:szCs w:val="22"/>
              </w:rPr>
            </w:pPr>
            <w:r w:rsidRPr="001D7355">
              <w:rPr>
                <w:rFonts w:ascii="Calibri" w:hAnsi="Calibri" w:cs="Calibri"/>
                <w:color w:val="000000"/>
                <w:sz w:val="22"/>
                <w:szCs w:val="22"/>
              </w:rPr>
              <w:t> </w:t>
            </w:r>
          </w:p>
        </w:tc>
        <w:tc>
          <w:tcPr>
            <w:tcW w:w="1559" w:type="dxa"/>
            <w:tcBorders>
              <w:top w:val="single" w:sz="4" w:space="0" w:color="auto"/>
              <w:left w:val="nil"/>
              <w:bottom w:val="single" w:sz="4" w:space="0" w:color="auto"/>
              <w:right w:val="single" w:sz="4" w:space="0" w:color="000000"/>
            </w:tcBorders>
            <w:shd w:val="clear" w:color="auto" w:fill="FFFF00"/>
            <w:vAlign w:val="center"/>
          </w:tcPr>
          <w:p w:rsidR="0088403C" w:rsidRPr="001D7355" w:rsidRDefault="0088403C" w:rsidP="007F4A80">
            <w:pPr>
              <w:jc w:val="center"/>
              <w:rPr>
                <w:rFonts w:ascii="Calibri" w:hAnsi="Calibri" w:cs="Calibri"/>
                <w:color w:val="000000"/>
                <w:sz w:val="22"/>
                <w:szCs w:val="22"/>
              </w:rPr>
            </w:pPr>
            <w:r w:rsidRPr="001D7355">
              <w:rPr>
                <w:rFonts w:ascii="Calibri" w:hAnsi="Calibri" w:cs="Calibri"/>
                <w:color w:val="000000"/>
                <w:sz w:val="22"/>
                <w:szCs w:val="22"/>
              </w:rPr>
              <w:t> </w:t>
            </w:r>
          </w:p>
        </w:tc>
      </w:tr>
      <w:tr w:rsidR="0088403C" w:rsidRPr="001D7355" w:rsidTr="007F4A80">
        <w:trPr>
          <w:trHeight w:val="117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8403C" w:rsidRPr="001D7355" w:rsidRDefault="0088403C" w:rsidP="007F4A80">
            <w:pPr>
              <w:rPr>
                <w:rFonts w:asciiTheme="minorHAnsi" w:hAnsiTheme="minorHAnsi" w:cstheme="minorHAnsi"/>
                <w:color w:val="000000"/>
                <w:sz w:val="18"/>
                <w:szCs w:val="18"/>
              </w:rPr>
            </w:pPr>
            <w:r w:rsidRPr="001D7355">
              <w:rPr>
                <w:rFonts w:asciiTheme="minorHAnsi" w:hAnsiTheme="minorHAnsi" w:cstheme="minorHAnsi"/>
                <w:color w:val="000000"/>
                <w:sz w:val="18"/>
                <w:szCs w:val="18"/>
              </w:rPr>
              <w:t>3.</w:t>
            </w:r>
          </w:p>
        </w:tc>
        <w:tc>
          <w:tcPr>
            <w:tcW w:w="2126" w:type="dxa"/>
            <w:tcBorders>
              <w:top w:val="single" w:sz="4" w:space="0" w:color="auto"/>
              <w:left w:val="nil"/>
              <w:bottom w:val="single" w:sz="4" w:space="0" w:color="auto"/>
              <w:right w:val="single" w:sz="4" w:space="0" w:color="auto"/>
            </w:tcBorders>
            <w:shd w:val="clear" w:color="auto" w:fill="FFFF00"/>
            <w:vAlign w:val="center"/>
            <w:hideMark/>
          </w:tcPr>
          <w:p w:rsidR="0088403C" w:rsidRPr="001D7355" w:rsidRDefault="0088403C" w:rsidP="007F4A80">
            <w:pPr>
              <w:rPr>
                <w:rFonts w:ascii="Arial" w:hAnsi="Arial" w:cs="Arial"/>
                <w:color w:val="000000"/>
                <w:sz w:val="20"/>
              </w:rPr>
            </w:pPr>
            <w:r w:rsidRPr="001D7355">
              <w:rPr>
                <w:rFonts w:ascii="Arial" w:hAnsi="Arial" w:cs="Arial"/>
                <w:color w:val="000000"/>
                <w:sz w:val="20"/>
              </w:rPr>
              <w:t> </w:t>
            </w:r>
          </w:p>
        </w:tc>
        <w:tc>
          <w:tcPr>
            <w:tcW w:w="2410" w:type="dxa"/>
            <w:tcBorders>
              <w:top w:val="single" w:sz="4" w:space="0" w:color="auto"/>
              <w:left w:val="nil"/>
              <w:bottom w:val="single" w:sz="4" w:space="0" w:color="auto"/>
              <w:right w:val="single" w:sz="4" w:space="0" w:color="auto"/>
            </w:tcBorders>
            <w:shd w:val="clear" w:color="auto" w:fill="FFFF00"/>
            <w:vAlign w:val="center"/>
            <w:hideMark/>
          </w:tcPr>
          <w:p w:rsidR="0088403C" w:rsidRPr="001D7355" w:rsidRDefault="0088403C" w:rsidP="007F4A80">
            <w:pPr>
              <w:jc w:val="center"/>
              <w:rPr>
                <w:rFonts w:ascii="Arial" w:hAnsi="Arial" w:cs="Arial"/>
                <w:color w:val="000000"/>
                <w:sz w:val="20"/>
              </w:rPr>
            </w:pPr>
            <w:r w:rsidRPr="001D7355">
              <w:rPr>
                <w:rFonts w:ascii="Arial" w:hAnsi="Arial" w:cs="Arial"/>
                <w:color w:val="000000"/>
                <w:sz w:val="20"/>
              </w:rPr>
              <w:t> </w:t>
            </w:r>
          </w:p>
        </w:tc>
        <w:tc>
          <w:tcPr>
            <w:tcW w:w="1275" w:type="dxa"/>
            <w:tcBorders>
              <w:top w:val="nil"/>
              <w:left w:val="nil"/>
              <w:bottom w:val="single" w:sz="4" w:space="0" w:color="auto"/>
              <w:right w:val="single" w:sz="4" w:space="0" w:color="auto"/>
            </w:tcBorders>
            <w:shd w:val="clear" w:color="auto" w:fill="FFFF00"/>
            <w:vAlign w:val="center"/>
            <w:hideMark/>
          </w:tcPr>
          <w:p w:rsidR="0088403C" w:rsidRPr="001D7355" w:rsidRDefault="0088403C" w:rsidP="007F4A80">
            <w:pPr>
              <w:jc w:val="center"/>
              <w:rPr>
                <w:rFonts w:ascii="Arial" w:hAnsi="Arial" w:cs="Arial"/>
                <w:color w:val="000000"/>
                <w:sz w:val="20"/>
              </w:rPr>
            </w:pPr>
            <w:r w:rsidRPr="001D7355">
              <w:rPr>
                <w:rFonts w:ascii="Arial" w:hAnsi="Arial" w:cs="Arial"/>
                <w:color w:val="000000"/>
                <w:sz w:val="20"/>
              </w:rPr>
              <w:t> </w:t>
            </w:r>
          </w:p>
        </w:tc>
        <w:tc>
          <w:tcPr>
            <w:tcW w:w="1276" w:type="dxa"/>
            <w:tcBorders>
              <w:top w:val="single" w:sz="4" w:space="0" w:color="auto"/>
              <w:left w:val="nil"/>
              <w:bottom w:val="single" w:sz="4" w:space="0" w:color="auto"/>
              <w:right w:val="single" w:sz="4" w:space="0" w:color="000000"/>
            </w:tcBorders>
            <w:shd w:val="clear" w:color="auto" w:fill="FFFF00"/>
            <w:vAlign w:val="center"/>
            <w:hideMark/>
          </w:tcPr>
          <w:p w:rsidR="0088403C" w:rsidRPr="001D7355" w:rsidRDefault="0088403C" w:rsidP="007F4A80">
            <w:pPr>
              <w:jc w:val="center"/>
              <w:rPr>
                <w:rFonts w:ascii="Calibri" w:hAnsi="Calibri" w:cs="Calibri"/>
                <w:color w:val="000000"/>
                <w:sz w:val="22"/>
                <w:szCs w:val="22"/>
              </w:rPr>
            </w:pPr>
            <w:r w:rsidRPr="001D7355">
              <w:rPr>
                <w:rFonts w:ascii="Calibri" w:hAnsi="Calibri" w:cs="Calibri"/>
                <w:color w:val="000000"/>
                <w:sz w:val="22"/>
                <w:szCs w:val="22"/>
              </w:rPr>
              <w:t> </w:t>
            </w:r>
          </w:p>
        </w:tc>
        <w:tc>
          <w:tcPr>
            <w:tcW w:w="1559" w:type="dxa"/>
            <w:tcBorders>
              <w:top w:val="single" w:sz="4" w:space="0" w:color="auto"/>
              <w:left w:val="nil"/>
              <w:bottom w:val="single" w:sz="4" w:space="0" w:color="auto"/>
              <w:right w:val="single" w:sz="4" w:space="0" w:color="000000"/>
            </w:tcBorders>
            <w:shd w:val="clear" w:color="auto" w:fill="FFFF00"/>
            <w:vAlign w:val="center"/>
          </w:tcPr>
          <w:p w:rsidR="0088403C" w:rsidRPr="001D7355" w:rsidRDefault="0088403C" w:rsidP="007F4A80">
            <w:pPr>
              <w:jc w:val="center"/>
              <w:rPr>
                <w:rFonts w:ascii="Calibri" w:hAnsi="Calibri" w:cs="Calibri"/>
                <w:color w:val="000000"/>
                <w:sz w:val="22"/>
                <w:szCs w:val="22"/>
              </w:rPr>
            </w:pPr>
            <w:r w:rsidRPr="001D7355">
              <w:rPr>
                <w:rFonts w:ascii="Calibri" w:hAnsi="Calibri" w:cs="Calibri"/>
                <w:color w:val="000000"/>
                <w:sz w:val="22"/>
                <w:szCs w:val="22"/>
              </w:rPr>
              <w:t> </w:t>
            </w:r>
          </w:p>
        </w:tc>
      </w:tr>
    </w:tbl>
    <w:p w:rsidR="0088403C" w:rsidRDefault="0088403C" w:rsidP="0088403C">
      <w:pPr>
        <w:pStyle w:val="Textpoznpodarou"/>
        <w:rPr>
          <w:rFonts w:asciiTheme="minorHAnsi" w:hAnsiTheme="minorHAnsi" w:cs="Arial"/>
          <w:i/>
        </w:rPr>
      </w:pPr>
    </w:p>
    <w:p w:rsidR="0088403C" w:rsidRPr="00C2474E" w:rsidRDefault="0088403C" w:rsidP="0088403C">
      <w:pPr>
        <w:rPr>
          <w:rFonts w:asciiTheme="minorHAnsi" w:hAnsiTheme="minorHAnsi" w:cs="Arial"/>
          <w:sz w:val="22"/>
          <w:szCs w:val="22"/>
        </w:rPr>
      </w:pPr>
    </w:p>
    <w:p w:rsidR="0088403C" w:rsidRPr="00C2474E" w:rsidRDefault="0088403C" w:rsidP="0088403C">
      <w:pPr>
        <w:rPr>
          <w:rFonts w:asciiTheme="minorHAnsi" w:hAnsiTheme="minorHAnsi" w:cs="Arial"/>
          <w:sz w:val="22"/>
          <w:szCs w:val="22"/>
        </w:rPr>
      </w:pPr>
    </w:p>
    <w:p w:rsidR="0088403C" w:rsidRPr="00C2474E" w:rsidRDefault="0088403C" w:rsidP="0088403C">
      <w:pPr>
        <w:rPr>
          <w:rFonts w:asciiTheme="minorHAnsi" w:hAnsiTheme="minorHAnsi" w:cs="Arial"/>
          <w:sz w:val="22"/>
          <w:szCs w:val="22"/>
        </w:rPr>
      </w:pPr>
      <w:r w:rsidRPr="00C2474E">
        <w:rPr>
          <w:rFonts w:asciiTheme="minorHAnsi" w:hAnsiTheme="minorHAnsi" w:cs="Arial"/>
          <w:sz w:val="22"/>
          <w:szCs w:val="22"/>
        </w:rPr>
        <w:t xml:space="preserve">V </w:t>
      </w:r>
      <w:r w:rsidRPr="00C2474E">
        <w:rPr>
          <w:rFonts w:asciiTheme="minorHAnsi" w:hAnsiTheme="minorHAnsi" w:cs="Arial"/>
          <w:sz w:val="22"/>
          <w:szCs w:val="22"/>
          <w:highlight w:val="yellow"/>
        </w:rPr>
        <w:t>_________________</w:t>
      </w:r>
      <w:r w:rsidRPr="00C2474E">
        <w:rPr>
          <w:rFonts w:asciiTheme="minorHAnsi" w:hAnsiTheme="minorHAnsi" w:cs="Arial"/>
          <w:sz w:val="22"/>
          <w:szCs w:val="22"/>
        </w:rPr>
        <w:t xml:space="preserve"> dne </w:t>
      </w:r>
      <w:r w:rsidRPr="00C2474E">
        <w:rPr>
          <w:rFonts w:asciiTheme="minorHAnsi" w:hAnsiTheme="minorHAnsi" w:cs="Arial"/>
          <w:sz w:val="22"/>
          <w:szCs w:val="22"/>
          <w:highlight w:val="yellow"/>
        </w:rPr>
        <w:t>_______________</w:t>
      </w:r>
      <w:r w:rsidRPr="00B17104">
        <w:rPr>
          <w:rStyle w:val="Znakapoznpodarou"/>
          <w:rFonts w:asciiTheme="minorHAnsi" w:hAnsiTheme="minorHAnsi" w:cs="Arial"/>
          <w:sz w:val="22"/>
          <w:szCs w:val="22"/>
          <w:highlight w:val="yellow"/>
        </w:rPr>
        <w:t>8</w:t>
      </w:r>
    </w:p>
    <w:p w:rsidR="0088403C" w:rsidRPr="00C2474E" w:rsidRDefault="0088403C" w:rsidP="0088403C">
      <w:pPr>
        <w:rPr>
          <w:rFonts w:asciiTheme="minorHAnsi" w:hAnsiTheme="minorHAnsi" w:cs="Arial"/>
          <w:sz w:val="22"/>
          <w:szCs w:val="22"/>
        </w:rPr>
      </w:pPr>
    </w:p>
    <w:p w:rsidR="0088403C" w:rsidRPr="00C2474E" w:rsidRDefault="0088403C" w:rsidP="0088403C">
      <w:pPr>
        <w:jc w:val="right"/>
        <w:rPr>
          <w:rFonts w:asciiTheme="minorHAnsi" w:hAnsiTheme="minorHAnsi" w:cs="Arial"/>
          <w:sz w:val="22"/>
          <w:szCs w:val="22"/>
        </w:rPr>
      </w:pPr>
      <w:r w:rsidRPr="00C2474E">
        <w:rPr>
          <w:rFonts w:asciiTheme="minorHAnsi" w:hAnsiTheme="minorHAnsi" w:cs="Arial"/>
          <w:sz w:val="22"/>
          <w:szCs w:val="22"/>
          <w:highlight w:val="yellow"/>
        </w:rPr>
        <w:t>______________________</w:t>
      </w:r>
      <w:r w:rsidRPr="00B17104">
        <w:rPr>
          <w:rStyle w:val="Znakapoznpodarou"/>
          <w:rFonts w:asciiTheme="minorHAnsi" w:hAnsiTheme="minorHAnsi" w:cs="Arial"/>
          <w:sz w:val="22"/>
          <w:szCs w:val="22"/>
          <w:highlight w:val="yellow"/>
        </w:rPr>
        <w:t>9</w:t>
      </w:r>
    </w:p>
    <w:p w:rsidR="0088403C" w:rsidRPr="00C2474E" w:rsidRDefault="0088403C" w:rsidP="0088403C">
      <w:pPr>
        <w:rPr>
          <w:rFonts w:asciiTheme="minorHAnsi" w:hAnsiTheme="minorHAnsi" w:cs="Arial"/>
          <w:sz w:val="22"/>
          <w:szCs w:val="22"/>
        </w:rPr>
      </w:pPr>
    </w:p>
    <w:p w:rsidR="0088403C" w:rsidRPr="00C2474E" w:rsidRDefault="0088403C" w:rsidP="0088403C">
      <w:pPr>
        <w:rPr>
          <w:rFonts w:asciiTheme="minorHAnsi" w:hAnsiTheme="minorHAnsi" w:cs="Arial"/>
          <w:sz w:val="22"/>
          <w:szCs w:val="22"/>
        </w:rPr>
      </w:pPr>
      <w:r>
        <w:rPr>
          <w:rFonts w:asciiTheme="minorHAnsi" w:hAnsiTheme="minorHAnsi" w:cs="Arial"/>
          <w:sz w:val="22"/>
          <w:szCs w:val="22"/>
        </w:rPr>
        <w:t>_____________________________</w:t>
      </w:r>
    </w:p>
    <w:p w:rsidR="0088403C" w:rsidRDefault="0088403C" w:rsidP="0088403C">
      <w:pPr>
        <w:pStyle w:val="Textpoznpodarou"/>
        <w:rPr>
          <w:rFonts w:asciiTheme="minorHAnsi" w:hAnsiTheme="minorHAnsi" w:cs="Arial"/>
          <w:i/>
        </w:rPr>
      </w:pPr>
      <w:r w:rsidRPr="00B17104">
        <w:rPr>
          <w:rStyle w:val="Znakapoznpodarou"/>
          <w:rFonts w:asciiTheme="minorHAnsi" w:hAnsiTheme="minorHAnsi" w:cs="Arial"/>
        </w:rPr>
        <w:t>7</w:t>
      </w:r>
      <w:r w:rsidRPr="00C2474E">
        <w:rPr>
          <w:rFonts w:asciiTheme="minorHAnsi" w:hAnsiTheme="minorHAnsi" w:cs="Arial"/>
        </w:rPr>
        <w:t xml:space="preserve"> </w:t>
      </w:r>
      <w:r>
        <w:rPr>
          <w:rFonts w:asciiTheme="minorHAnsi" w:hAnsiTheme="minorHAnsi" w:cs="Arial"/>
          <w:i/>
          <w:highlight w:val="yellow"/>
        </w:rPr>
        <w:t xml:space="preserve">pozn. doplnit </w:t>
      </w:r>
      <w:r w:rsidRPr="00B17104">
        <w:rPr>
          <w:rFonts w:asciiTheme="minorHAnsi" w:hAnsiTheme="minorHAnsi" w:cs="Arial"/>
          <w:i/>
          <w:highlight w:val="yellow"/>
        </w:rPr>
        <w:t>objednavatele – realizovan</w:t>
      </w:r>
      <w:r>
        <w:rPr>
          <w:rFonts w:asciiTheme="minorHAnsi" w:hAnsiTheme="minorHAnsi" w:cs="Arial"/>
          <w:i/>
          <w:highlight w:val="yellow"/>
        </w:rPr>
        <w:t>é</w:t>
      </w:r>
      <w:r w:rsidRPr="00B17104">
        <w:rPr>
          <w:rFonts w:asciiTheme="minorHAnsi" w:hAnsiTheme="minorHAnsi" w:cs="Arial"/>
          <w:i/>
          <w:highlight w:val="yellow"/>
        </w:rPr>
        <w:t xml:space="preserve"> referenční zakázk</w:t>
      </w:r>
      <w:r w:rsidRPr="00955B13">
        <w:rPr>
          <w:rFonts w:asciiTheme="minorHAnsi" w:hAnsiTheme="minorHAnsi" w:cs="Arial"/>
          <w:i/>
          <w:highlight w:val="yellow"/>
        </w:rPr>
        <w:t>y</w:t>
      </w:r>
    </w:p>
    <w:p w:rsidR="0088403C" w:rsidRDefault="0088403C" w:rsidP="0088403C">
      <w:pPr>
        <w:pStyle w:val="Textpoznpodarou"/>
        <w:rPr>
          <w:rFonts w:asciiTheme="minorHAnsi" w:hAnsiTheme="minorHAnsi" w:cs="Arial"/>
          <w:i/>
        </w:rPr>
      </w:pPr>
      <w:r>
        <w:rPr>
          <w:rStyle w:val="Znakapoznpodarou"/>
          <w:rFonts w:asciiTheme="minorHAnsi" w:hAnsiTheme="minorHAnsi" w:cs="Arial"/>
        </w:rPr>
        <w:t xml:space="preserve">8 </w:t>
      </w:r>
      <w:r w:rsidRPr="00C2474E">
        <w:rPr>
          <w:rFonts w:asciiTheme="minorHAnsi" w:hAnsiTheme="minorHAnsi" w:cs="Arial"/>
          <w:i/>
          <w:highlight w:val="yellow"/>
        </w:rPr>
        <w:t>pozn. doplnit místo a datum podpisu</w:t>
      </w:r>
    </w:p>
    <w:p w:rsidR="0088403C" w:rsidRDefault="0088403C" w:rsidP="0088403C">
      <w:pPr>
        <w:pStyle w:val="Textpoznpodarou"/>
        <w:rPr>
          <w:rFonts w:asciiTheme="minorHAnsi" w:hAnsiTheme="minorHAnsi" w:cs="Arial"/>
          <w:i/>
        </w:rPr>
      </w:pPr>
      <w:r>
        <w:rPr>
          <w:rStyle w:val="Znakapoznpodarou"/>
          <w:rFonts w:asciiTheme="minorHAnsi" w:hAnsiTheme="minorHAnsi" w:cs="Arial"/>
        </w:rPr>
        <w:t>9</w:t>
      </w:r>
      <w:r w:rsidRPr="00C2474E">
        <w:rPr>
          <w:rFonts w:asciiTheme="minorHAnsi" w:hAnsiTheme="minorHAnsi" w:cs="Arial"/>
        </w:rPr>
        <w:t xml:space="preserve"> </w:t>
      </w:r>
      <w:r w:rsidRPr="00C2474E">
        <w:rPr>
          <w:rFonts w:asciiTheme="minorHAnsi" w:hAnsiTheme="minorHAnsi" w:cs="Arial"/>
          <w:i/>
          <w:highlight w:val="yellow"/>
        </w:rPr>
        <w:t>pozn. doplnit jméno, příjmení a podpis osoby oprávněné jménem či za dodavatele jednat</w:t>
      </w:r>
    </w:p>
    <w:p w:rsidR="0088403C" w:rsidRDefault="0088403C" w:rsidP="0088403C">
      <w:pPr>
        <w:pStyle w:val="Textpoznpodarou"/>
        <w:rPr>
          <w:rFonts w:asciiTheme="minorHAnsi" w:hAnsiTheme="minorHAnsi" w:cs="Arial"/>
          <w:i/>
        </w:rPr>
      </w:pPr>
    </w:p>
    <w:p w:rsidR="0088403C" w:rsidRPr="00C2474E" w:rsidRDefault="0088403C" w:rsidP="0088403C">
      <w:pPr>
        <w:jc w:val="right"/>
        <w:rPr>
          <w:rFonts w:asciiTheme="minorHAnsi" w:hAnsiTheme="minorHAnsi" w:cs="Arial"/>
          <w:sz w:val="22"/>
          <w:szCs w:val="22"/>
        </w:rPr>
      </w:pPr>
    </w:p>
    <w:sectPr w:rsidR="0088403C" w:rsidRPr="00C2474E" w:rsidSect="00702121">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312" w:rsidRDefault="00C16312" w:rsidP="00535892">
      <w:r>
        <w:separator/>
      </w:r>
    </w:p>
  </w:endnote>
  <w:endnote w:type="continuationSeparator" w:id="0">
    <w:p w:rsidR="00C16312" w:rsidRDefault="00C16312" w:rsidP="0053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993170"/>
      <w:docPartObj>
        <w:docPartGallery w:val="Page Numbers (Bottom of Page)"/>
        <w:docPartUnique/>
      </w:docPartObj>
    </w:sdtPr>
    <w:sdtEndPr>
      <w:rPr>
        <w:rFonts w:asciiTheme="minorHAnsi" w:hAnsiTheme="minorHAnsi" w:cstheme="minorHAnsi"/>
        <w:color w:val="595959" w:themeColor="text1" w:themeTint="A6"/>
        <w:sz w:val="20"/>
      </w:rPr>
    </w:sdtEndPr>
    <w:sdtContent>
      <w:p w:rsidR="00F82B45" w:rsidRPr="00677D34" w:rsidRDefault="00F82B45">
        <w:pPr>
          <w:pStyle w:val="Zpat"/>
          <w:jc w:val="right"/>
          <w:rPr>
            <w:rFonts w:asciiTheme="minorHAnsi" w:hAnsiTheme="minorHAnsi" w:cstheme="minorHAnsi"/>
            <w:color w:val="595959" w:themeColor="text1" w:themeTint="A6"/>
            <w:sz w:val="20"/>
          </w:rPr>
        </w:pPr>
        <w:r w:rsidRPr="00677D34">
          <w:rPr>
            <w:rFonts w:asciiTheme="minorHAnsi" w:hAnsiTheme="minorHAnsi" w:cstheme="minorHAnsi"/>
            <w:color w:val="595959" w:themeColor="text1" w:themeTint="A6"/>
            <w:sz w:val="20"/>
          </w:rPr>
          <w:fldChar w:fldCharType="begin"/>
        </w:r>
        <w:r w:rsidRPr="00677D34">
          <w:rPr>
            <w:rFonts w:asciiTheme="minorHAnsi" w:hAnsiTheme="minorHAnsi" w:cstheme="minorHAnsi"/>
            <w:color w:val="595959" w:themeColor="text1" w:themeTint="A6"/>
            <w:sz w:val="20"/>
          </w:rPr>
          <w:instrText>PAGE   \* MERGEFORMAT</w:instrText>
        </w:r>
        <w:r w:rsidRPr="00677D34">
          <w:rPr>
            <w:rFonts w:asciiTheme="minorHAnsi" w:hAnsiTheme="minorHAnsi" w:cstheme="minorHAnsi"/>
            <w:color w:val="595959" w:themeColor="text1" w:themeTint="A6"/>
            <w:sz w:val="20"/>
          </w:rPr>
          <w:fldChar w:fldCharType="separate"/>
        </w:r>
        <w:r w:rsidR="000A46F3">
          <w:rPr>
            <w:rFonts w:asciiTheme="minorHAnsi" w:hAnsiTheme="minorHAnsi" w:cstheme="minorHAnsi"/>
            <w:noProof/>
            <w:color w:val="595959" w:themeColor="text1" w:themeTint="A6"/>
            <w:sz w:val="20"/>
          </w:rPr>
          <w:t>14</w:t>
        </w:r>
        <w:r w:rsidRPr="00677D34">
          <w:rPr>
            <w:rFonts w:asciiTheme="minorHAnsi" w:hAnsiTheme="minorHAnsi" w:cstheme="minorHAnsi"/>
            <w:color w:val="595959" w:themeColor="text1" w:themeTint="A6"/>
            <w:sz w:val="20"/>
          </w:rPr>
          <w:fldChar w:fldCharType="end"/>
        </w:r>
      </w:p>
    </w:sdtContent>
  </w:sdt>
  <w:p w:rsidR="00F82B45" w:rsidRDefault="00F82B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312" w:rsidRDefault="00C16312" w:rsidP="00535892">
      <w:r>
        <w:separator/>
      </w:r>
    </w:p>
  </w:footnote>
  <w:footnote w:type="continuationSeparator" w:id="0">
    <w:p w:rsidR="00C16312" w:rsidRDefault="00C16312" w:rsidP="00535892">
      <w:r>
        <w:continuationSeparator/>
      </w:r>
    </w:p>
  </w:footnote>
  <w:footnote w:id="1">
    <w:p w:rsidR="00F82B45" w:rsidRPr="00C2474E" w:rsidRDefault="00F82B45" w:rsidP="00472AEA">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název dodavatele</w:t>
      </w:r>
    </w:p>
  </w:footnote>
  <w:footnote w:id="2">
    <w:p w:rsidR="00F82B45" w:rsidRPr="00C2474E" w:rsidRDefault="00F82B45" w:rsidP="00472AEA">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místo a datum podpisu</w:t>
      </w:r>
    </w:p>
  </w:footnote>
  <w:footnote w:id="3">
    <w:p w:rsidR="00F82B45" w:rsidRPr="003142D5" w:rsidRDefault="00F82B45" w:rsidP="00472AEA">
      <w:pPr>
        <w:pStyle w:val="Textpoznpodarou"/>
        <w:rPr>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jméno a příjmení, u více členů statutárního orgánu podepíší prohlášení všichni členové statutárního orgánu</w:t>
      </w:r>
    </w:p>
  </w:footnote>
  <w:footnote w:id="4">
    <w:p w:rsidR="00F82B45" w:rsidRPr="00C2474E" w:rsidRDefault="00F82B45" w:rsidP="00472AEA">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název dodavatele</w:t>
      </w:r>
    </w:p>
  </w:footnote>
  <w:footnote w:id="5">
    <w:p w:rsidR="00F82B45" w:rsidRPr="00C2474E" w:rsidRDefault="00F82B45" w:rsidP="00472AEA">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místo a datum podpisu</w:t>
      </w:r>
    </w:p>
  </w:footnote>
  <w:footnote w:id="6">
    <w:p w:rsidR="00F82B45" w:rsidRDefault="00F82B45" w:rsidP="00472AEA">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jméno, příjmení a podpis osoby oprávněné jménem či za dodavatele jednat</w:t>
      </w:r>
    </w:p>
    <w:p w:rsidR="00F82B45" w:rsidRDefault="00F82B45" w:rsidP="00472AEA">
      <w:pPr>
        <w:pStyle w:val="Textpoznpodarou"/>
        <w:rPr>
          <w:rFonts w:asciiTheme="minorHAnsi" w:hAnsiTheme="minorHAnsi" w:cs="Arial"/>
          <w:i/>
        </w:rPr>
      </w:pPr>
    </w:p>
    <w:p w:rsidR="00F82B45" w:rsidRDefault="00F82B45" w:rsidP="00472AEA">
      <w:pPr>
        <w:pStyle w:val="Textpoznpodarou"/>
        <w:rPr>
          <w:rFonts w:asciiTheme="minorHAnsi" w:hAnsiTheme="minorHAnsi" w:cs="Arial"/>
          <w:i/>
        </w:rPr>
      </w:pPr>
    </w:p>
    <w:p w:rsidR="00F82B45" w:rsidRDefault="00F82B45" w:rsidP="00472AEA">
      <w:pPr>
        <w:pStyle w:val="Textpoznpodarou"/>
        <w:rPr>
          <w:rFonts w:asciiTheme="minorHAnsi" w:hAnsiTheme="minorHAnsi" w:cs="Arial"/>
          <w:i/>
        </w:rPr>
      </w:pPr>
    </w:p>
    <w:p w:rsidR="00F82B45" w:rsidRDefault="00F82B45" w:rsidP="00472AEA">
      <w:pPr>
        <w:pStyle w:val="Textpoznpodarou"/>
        <w:rPr>
          <w:rFonts w:asciiTheme="minorHAnsi" w:hAnsiTheme="minorHAnsi" w:cs="Arial"/>
          <w:i/>
        </w:rPr>
      </w:pPr>
    </w:p>
    <w:p w:rsidR="00F82B45" w:rsidRDefault="00F82B45" w:rsidP="00472AEA">
      <w:pPr>
        <w:pStyle w:val="Textpoznpodarou"/>
        <w:rPr>
          <w:rFonts w:asciiTheme="minorHAnsi" w:hAnsiTheme="minorHAnsi" w:cs="Arial"/>
          <w:i/>
        </w:rPr>
      </w:pPr>
    </w:p>
    <w:p w:rsidR="00F82B45" w:rsidRDefault="00F82B45" w:rsidP="00472AEA">
      <w:pPr>
        <w:pStyle w:val="Textpoznpodarou"/>
        <w:rPr>
          <w:rFonts w:asciiTheme="minorHAnsi" w:hAnsiTheme="minorHAnsi" w:cs="Arial"/>
          <w:i/>
        </w:rPr>
      </w:pPr>
    </w:p>
    <w:p w:rsidR="00F82B45" w:rsidRDefault="00F82B45" w:rsidP="00472AEA">
      <w:pPr>
        <w:pStyle w:val="Textpoznpodarou"/>
        <w:rPr>
          <w:rFonts w:asciiTheme="minorHAnsi" w:hAnsiTheme="minorHAnsi" w:cs="Arial"/>
          <w:i/>
        </w:rPr>
      </w:pPr>
    </w:p>
    <w:p w:rsidR="00F82B45" w:rsidRDefault="00F82B45" w:rsidP="00472AEA">
      <w:pPr>
        <w:pStyle w:val="Textpoznpodarou"/>
        <w:rPr>
          <w:rFonts w:asciiTheme="minorHAnsi" w:hAnsiTheme="minorHAnsi" w:cs="Arial"/>
          <w:i/>
        </w:rPr>
      </w:pPr>
    </w:p>
    <w:p w:rsidR="00F82B45" w:rsidRDefault="00F82B45" w:rsidP="00472AEA">
      <w:pPr>
        <w:pStyle w:val="Textpoznpodarou"/>
        <w:rPr>
          <w:rFonts w:asciiTheme="minorHAnsi" w:hAnsiTheme="minorHAnsi" w:cs="Arial"/>
          <w:i/>
        </w:rPr>
      </w:pPr>
    </w:p>
    <w:p w:rsidR="00F82B45" w:rsidRDefault="00F82B45" w:rsidP="00472AEA">
      <w:pPr>
        <w:pStyle w:val="Textpoznpodarou"/>
        <w:rPr>
          <w:rFonts w:asciiTheme="minorHAnsi" w:hAnsiTheme="minorHAnsi" w:cs="Arial"/>
          <w:i/>
        </w:rPr>
      </w:pPr>
    </w:p>
    <w:p w:rsidR="00F82B45" w:rsidRDefault="00F82B45" w:rsidP="0088403C">
      <w:pPr>
        <w:pStyle w:val="Textpoznpodarou"/>
        <w:rPr>
          <w:rFonts w:asciiTheme="minorHAnsi" w:hAnsiTheme="minorHAnsi" w:cs="Arial"/>
          <w:i/>
        </w:rPr>
      </w:pPr>
    </w:p>
    <w:p w:rsidR="00F82B45" w:rsidRDefault="00F82B45" w:rsidP="0088403C">
      <w:pPr>
        <w:contextualSpacing/>
        <w:rPr>
          <w:rFonts w:asciiTheme="minorHAnsi" w:hAnsiTheme="minorHAnsi" w:cs="Arial"/>
          <w:i/>
        </w:rPr>
      </w:pPr>
    </w:p>
    <w:p w:rsidR="00F82B45" w:rsidRDefault="00F82B45" w:rsidP="00472AEA">
      <w:pPr>
        <w:pStyle w:val="Textpoznpodarou"/>
        <w:rPr>
          <w:rFonts w:asciiTheme="minorHAnsi" w:hAnsiTheme="minorHAnsi" w:cs="Arial"/>
          <w:i/>
        </w:rPr>
      </w:pPr>
    </w:p>
    <w:p w:rsidR="00F82B45" w:rsidRPr="004E6018" w:rsidRDefault="00F82B45" w:rsidP="00472AEA">
      <w:pPr>
        <w:pStyle w:val="Textpoznpodarou"/>
        <w:rPr>
          <w: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ED1"/>
    <w:multiLevelType w:val="multilevel"/>
    <w:tmpl w:val="58EAA4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9"/>
        </w:tabs>
        <w:ind w:left="999" w:hanging="432"/>
      </w:pPr>
      <w:rPr>
        <w:rFonts w:hint="default"/>
        <w:b w:val="0"/>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7DB0912"/>
    <w:multiLevelType w:val="hybridMultilevel"/>
    <w:tmpl w:val="3AC2A2D0"/>
    <w:lvl w:ilvl="0" w:tplc="67324E46">
      <w:numFmt w:val="bullet"/>
      <w:lvlText w:val="-"/>
      <w:lvlJc w:val="left"/>
      <w:pPr>
        <w:ind w:left="644" w:hanging="360"/>
      </w:pPr>
      <w:rPr>
        <w:rFonts w:ascii="Calibri" w:eastAsia="Times New Roman"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0A9369D7"/>
    <w:multiLevelType w:val="multilevel"/>
    <w:tmpl w:val="B0D20E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C333099"/>
    <w:multiLevelType w:val="multilevel"/>
    <w:tmpl w:val="B3869C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EB3152E"/>
    <w:multiLevelType w:val="hybridMultilevel"/>
    <w:tmpl w:val="9196C7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85130C"/>
    <w:multiLevelType w:val="hybridMultilevel"/>
    <w:tmpl w:val="EACE7546"/>
    <w:lvl w:ilvl="0" w:tplc="6C90632E">
      <w:start w:val="2"/>
      <w:numFmt w:val="decimal"/>
      <w:lvlText w:val="%1."/>
      <w:lvlJc w:val="left"/>
      <w:pPr>
        <w:ind w:left="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62A754">
      <w:start w:val="1"/>
      <w:numFmt w:val="lowerLetter"/>
      <w:lvlText w:val="%2"/>
      <w:lvlJc w:val="left"/>
      <w:pPr>
        <w:ind w:left="1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10CDE8">
      <w:start w:val="1"/>
      <w:numFmt w:val="lowerRoman"/>
      <w:lvlText w:val="%3"/>
      <w:lvlJc w:val="left"/>
      <w:pPr>
        <w:ind w:left="2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18F62A">
      <w:start w:val="1"/>
      <w:numFmt w:val="decimal"/>
      <w:lvlText w:val="%4"/>
      <w:lvlJc w:val="left"/>
      <w:pPr>
        <w:ind w:left="28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727DCA">
      <w:start w:val="1"/>
      <w:numFmt w:val="lowerLetter"/>
      <w:lvlText w:val="%5"/>
      <w:lvlJc w:val="left"/>
      <w:pPr>
        <w:ind w:left="3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BE8B62">
      <w:start w:val="1"/>
      <w:numFmt w:val="lowerRoman"/>
      <w:lvlText w:val="%6"/>
      <w:lvlJc w:val="left"/>
      <w:pPr>
        <w:ind w:left="4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B410E0">
      <w:start w:val="1"/>
      <w:numFmt w:val="decimal"/>
      <w:lvlText w:val="%7"/>
      <w:lvlJc w:val="left"/>
      <w:pPr>
        <w:ind w:left="5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CA00A2">
      <w:start w:val="1"/>
      <w:numFmt w:val="lowerLetter"/>
      <w:lvlText w:val="%8"/>
      <w:lvlJc w:val="left"/>
      <w:pPr>
        <w:ind w:left="5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52A22C">
      <w:start w:val="1"/>
      <w:numFmt w:val="lowerRoman"/>
      <w:lvlText w:val="%9"/>
      <w:lvlJc w:val="left"/>
      <w:pPr>
        <w:ind w:left="6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F9467A"/>
    <w:multiLevelType w:val="hybridMultilevel"/>
    <w:tmpl w:val="B48A8E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7041CC"/>
    <w:multiLevelType w:val="hybridMultilevel"/>
    <w:tmpl w:val="B69611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8F2AE2"/>
    <w:multiLevelType w:val="hybridMultilevel"/>
    <w:tmpl w:val="56DA7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4A2153"/>
    <w:multiLevelType w:val="hybridMultilevel"/>
    <w:tmpl w:val="FB2089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62335C"/>
    <w:multiLevelType w:val="hybridMultilevel"/>
    <w:tmpl w:val="0E1CB1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D7735F"/>
    <w:multiLevelType w:val="multilevel"/>
    <w:tmpl w:val="049C11D8"/>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heme="minorHAnsi" w:eastAsia="Times New Roman" w:hAnsiTheme="minorHAnsi"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D7B4B32"/>
    <w:multiLevelType w:val="hybridMultilevel"/>
    <w:tmpl w:val="9654889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D8E1E68"/>
    <w:multiLevelType w:val="multilevel"/>
    <w:tmpl w:val="B0D20E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1F22C3B"/>
    <w:multiLevelType w:val="hybridMultilevel"/>
    <w:tmpl w:val="16CE62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55D3261"/>
    <w:multiLevelType w:val="hybridMultilevel"/>
    <w:tmpl w:val="92D20B82"/>
    <w:lvl w:ilvl="0" w:tplc="0405000F">
      <w:start w:val="1"/>
      <w:numFmt w:val="decimal"/>
      <w:lvlText w:val="%1."/>
      <w:lvlJc w:val="left"/>
      <w:pPr>
        <w:ind w:left="720" w:hanging="360"/>
      </w:pPr>
      <w:rPr>
        <w:rFonts w:hint="default"/>
      </w:rPr>
    </w:lvl>
    <w:lvl w:ilvl="1" w:tplc="04050019">
      <w:start w:val="1"/>
      <w:numFmt w:val="lowerLetter"/>
      <w:lvlText w:val="%2."/>
      <w:lvlJc w:val="left"/>
      <w:pPr>
        <w:ind w:left="36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AE27C5"/>
    <w:multiLevelType w:val="hybridMultilevel"/>
    <w:tmpl w:val="AFA82F2A"/>
    <w:lvl w:ilvl="0" w:tplc="99861980">
      <w:start w:val="600"/>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317585C"/>
    <w:multiLevelType w:val="hybridMultilevel"/>
    <w:tmpl w:val="3800E01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59671F5D"/>
    <w:multiLevelType w:val="hybridMultilevel"/>
    <w:tmpl w:val="473AF064"/>
    <w:lvl w:ilvl="0" w:tplc="C74654B6">
      <w:start w:val="1"/>
      <w:numFmt w:val="decimal"/>
      <w:lvlText w:val="%1."/>
      <w:lvlJc w:val="left"/>
      <w:pPr>
        <w:ind w:left="1110" w:hanging="7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2A5AE2"/>
    <w:multiLevelType w:val="hybridMultilevel"/>
    <w:tmpl w:val="2DE8733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D930C68"/>
    <w:multiLevelType w:val="hybridMultilevel"/>
    <w:tmpl w:val="677A0F1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628A1964"/>
    <w:multiLevelType w:val="multilevel"/>
    <w:tmpl w:val="9B98B67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7527AD7"/>
    <w:multiLevelType w:val="multilevel"/>
    <w:tmpl w:val="BF36F7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9425541"/>
    <w:multiLevelType w:val="hybridMultilevel"/>
    <w:tmpl w:val="EE8618FC"/>
    <w:lvl w:ilvl="0" w:tplc="18385FA0">
      <w:start w:val="1"/>
      <w:numFmt w:val="decimal"/>
      <w:lvlText w:val="%1."/>
      <w:lvlJc w:val="left"/>
      <w:pPr>
        <w:ind w:left="900" w:hanging="360"/>
      </w:pPr>
      <w:rPr>
        <w:rFonts w:hint="default"/>
      </w:rPr>
    </w:lvl>
    <w:lvl w:ilvl="1" w:tplc="04050019">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5" w15:restartNumberingAfterBreak="0">
    <w:nsid w:val="6CF82648"/>
    <w:multiLevelType w:val="multilevel"/>
    <w:tmpl w:val="58EAA4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9"/>
        </w:tabs>
        <w:ind w:left="999" w:hanging="432"/>
      </w:pPr>
      <w:rPr>
        <w:rFonts w:hint="default"/>
        <w:b w:val="0"/>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6E3B1BAE"/>
    <w:multiLevelType w:val="hybridMultilevel"/>
    <w:tmpl w:val="E60A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7A1272"/>
    <w:multiLevelType w:val="hybridMultilevel"/>
    <w:tmpl w:val="5F0827DE"/>
    <w:lvl w:ilvl="0" w:tplc="9ADA0B7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FD20226"/>
    <w:multiLevelType w:val="hybridMultilevel"/>
    <w:tmpl w:val="596C0F78"/>
    <w:lvl w:ilvl="0" w:tplc="19CC29A8">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7"/>
  </w:num>
  <w:num w:numId="6">
    <w:abstractNumId w:val="25"/>
  </w:num>
  <w:num w:numId="7">
    <w:abstractNumId w:val="13"/>
  </w:num>
  <w:num w:numId="8">
    <w:abstractNumId w:val="7"/>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9"/>
  </w:num>
  <w:num w:numId="17">
    <w:abstractNumId w:val="28"/>
  </w:num>
  <w:num w:numId="18">
    <w:abstractNumId w:val="24"/>
  </w:num>
  <w:num w:numId="19">
    <w:abstractNumId w:val="4"/>
  </w:num>
  <w:num w:numId="20">
    <w:abstractNumId w:val="16"/>
  </w:num>
  <w:num w:numId="21">
    <w:abstractNumId w:val="20"/>
  </w:num>
  <w:num w:numId="22">
    <w:abstractNumId w:val="26"/>
  </w:num>
  <w:num w:numId="23">
    <w:abstractNumId w:val="5"/>
  </w:num>
  <w:num w:numId="24">
    <w:abstractNumId w:val="10"/>
  </w:num>
  <w:num w:numId="25">
    <w:abstractNumId w:val="11"/>
  </w:num>
  <w:num w:numId="26">
    <w:abstractNumId w:val="27"/>
  </w:num>
  <w:num w:numId="27">
    <w:abstractNumId w:val="15"/>
  </w:num>
  <w:num w:numId="28">
    <w:abstractNumId w:val="6"/>
  </w:num>
  <w:num w:numId="29">
    <w:abstractNumId w:val="18"/>
  </w:num>
  <w:num w:numId="30">
    <w:abstractNumId w:val="1"/>
  </w:num>
  <w:num w:numId="31">
    <w:abstractNumId w:val="2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D18"/>
    <w:rsid w:val="00000C9A"/>
    <w:rsid w:val="00033467"/>
    <w:rsid w:val="00067061"/>
    <w:rsid w:val="000758B1"/>
    <w:rsid w:val="000A46F3"/>
    <w:rsid w:val="000A691B"/>
    <w:rsid w:val="000E3099"/>
    <w:rsid w:val="000F61E8"/>
    <w:rsid w:val="001033BC"/>
    <w:rsid w:val="0012647E"/>
    <w:rsid w:val="00186EB3"/>
    <w:rsid w:val="001C462B"/>
    <w:rsid w:val="001D7355"/>
    <w:rsid w:val="0024042B"/>
    <w:rsid w:val="00245542"/>
    <w:rsid w:val="0025051D"/>
    <w:rsid w:val="00255F41"/>
    <w:rsid w:val="002A507A"/>
    <w:rsid w:val="003021CB"/>
    <w:rsid w:val="0031437E"/>
    <w:rsid w:val="0031558D"/>
    <w:rsid w:val="00317399"/>
    <w:rsid w:val="00377509"/>
    <w:rsid w:val="003A3855"/>
    <w:rsid w:val="003E7F98"/>
    <w:rsid w:val="004164DA"/>
    <w:rsid w:val="00426ED5"/>
    <w:rsid w:val="00433C33"/>
    <w:rsid w:val="00434D34"/>
    <w:rsid w:val="00447159"/>
    <w:rsid w:val="0047228E"/>
    <w:rsid w:val="00472AEA"/>
    <w:rsid w:val="004B3468"/>
    <w:rsid w:val="004D5722"/>
    <w:rsid w:val="00501C3B"/>
    <w:rsid w:val="0050442D"/>
    <w:rsid w:val="00517D18"/>
    <w:rsid w:val="005253CF"/>
    <w:rsid w:val="0053147E"/>
    <w:rsid w:val="00535892"/>
    <w:rsid w:val="00547864"/>
    <w:rsid w:val="00566519"/>
    <w:rsid w:val="005936F8"/>
    <w:rsid w:val="005B63FF"/>
    <w:rsid w:val="005C75F7"/>
    <w:rsid w:val="00612440"/>
    <w:rsid w:val="006534CE"/>
    <w:rsid w:val="00677D34"/>
    <w:rsid w:val="006969AD"/>
    <w:rsid w:val="006A69A0"/>
    <w:rsid w:val="006B29DC"/>
    <w:rsid w:val="006D14DE"/>
    <w:rsid w:val="006E416E"/>
    <w:rsid w:val="006E7543"/>
    <w:rsid w:val="00702121"/>
    <w:rsid w:val="00704D54"/>
    <w:rsid w:val="00715EC1"/>
    <w:rsid w:val="00725981"/>
    <w:rsid w:val="00726600"/>
    <w:rsid w:val="00741E6F"/>
    <w:rsid w:val="00755D46"/>
    <w:rsid w:val="007609C9"/>
    <w:rsid w:val="007737AF"/>
    <w:rsid w:val="007B700D"/>
    <w:rsid w:val="007F4A80"/>
    <w:rsid w:val="007F6C4A"/>
    <w:rsid w:val="008155BA"/>
    <w:rsid w:val="0082080F"/>
    <w:rsid w:val="00841994"/>
    <w:rsid w:val="00852620"/>
    <w:rsid w:val="0085644B"/>
    <w:rsid w:val="008806FB"/>
    <w:rsid w:val="00882023"/>
    <w:rsid w:val="0088403C"/>
    <w:rsid w:val="008B0D4D"/>
    <w:rsid w:val="008C2671"/>
    <w:rsid w:val="008F0904"/>
    <w:rsid w:val="008F7B2D"/>
    <w:rsid w:val="0090388E"/>
    <w:rsid w:val="00903B2E"/>
    <w:rsid w:val="0091233B"/>
    <w:rsid w:val="00955B13"/>
    <w:rsid w:val="00974CF4"/>
    <w:rsid w:val="00977193"/>
    <w:rsid w:val="009A181F"/>
    <w:rsid w:val="009D4AA0"/>
    <w:rsid w:val="009E33F9"/>
    <w:rsid w:val="009E3A4B"/>
    <w:rsid w:val="00A217EB"/>
    <w:rsid w:val="00A2602B"/>
    <w:rsid w:val="00A848CD"/>
    <w:rsid w:val="00AA6736"/>
    <w:rsid w:val="00AA7029"/>
    <w:rsid w:val="00AB1E51"/>
    <w:rsid w:val="00AC09D8"/>
    <w:rsid w:val="00B17104"/>
    <w:rsid w:val="00B96761"/>
    <w:rsid w:val="00BB227B"/>
    <w:rsid w:val="00BC15E8"/>
    <w:rsid w:val="00BE7000"/>
    <w:rsid w:val="00C10ED7"/>
    <w:rsid w:val="00C11283"/>
    <w:rsid w:val="00C16312"/>
    <w:rsid w:val="00C2238B"/>
    <w:rsid w:val="00C2474E"/>
    <w:rsid w:val="00C27A33"/>
    <w:rsid w:val="00C333A2"/>
    <w:rsid w:val="00C3431B"/>
    <w:rsid w:val="00C345D3"/>
    <w:rsid w:val="00C52119"/>
    <w:rsid w:val="00C5383B"/>
    <w:rsid w:val="00C720FF"/>
    <w:rsid w:val="00C82340"/>
    <w:rsid w:val="00C9037A"/>
    <w:rsid w:val="00C90E02"/>
    <w:rsid w:val="00C9350C"/>
    <w:rsid w:val="00CA1547"/>
    <w:rsid w:val="00CA61CF"/>
    <w:rsid w:val="00CD694A"/>
    <w:rsid w:val="00CE6C7B"/>
    <w:rsid w:val="00D0094C"/>
    <w:rsid w:val="00D12AD1"/>
    <w:rsid w:val="00D14EF7"/>
    <w:rsid w:val="00D32630"/>
    <w:rsid w:val="00D513BD"/>
    <w:rsid w:val="00D67FF5"/>
    <w:rsid w:val="00D82FD4"/>
    <w:rsid w:val="00DE3EF3"/>
    <w:rsid w:val="00E027A9"/>
    <w:rsid w:val="00E3650A"/>
    <w:rsid w:val="00E47D0B"/>
    <w:rsid w:val="00E9457E"/>
    <w:rsid w:val="00ED5692"/>
    <w:rsid w:val="00EF13CB"/>
    <w:rsid w:val="00EF4CA3"/>
    <w:rsid w:val="00F41E32"/>
    <w:rsid w:val="00F75144"/>
    <w:rsid w:val="00F82B45"/>
    <w:rsid w:val="00F83E65"/>
    <w:rsid w:val="00F852B8"/>
    <w:rsid w:val="00F91BAB"/>
    <w:rsid w:val="00F946DC"/>
    <w:rsid w:val="00FB2DFA"/>
    <w:rsid w:val="00FC02AF"/>
    <w:rsid w:val="00FD1D74"/>
    <w:rsid w:val="00FF034C"/>
    <w:rsid w:val="00FF12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289A"/>
  <w15:docId w15:val="{B81E78A3-6ABF-4537-B281-B0ADC521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7D18"/>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
    <w:qFormat/>
    <w:rsid w:val="0056651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517D18"/>
    <w:pPr>
      <w:keepNext/>
      <w:spacing w:before="240" w:after="60"/>
      <w:outlineLvl w:val="1"/>
    </w:pPr>
    <w:rPr>
      <w:rFonts w:ascii="Arial" w:hAnsi="Arial"/>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17D18"/>
    <w:rPr>
      <w:rFonts w:ascii="Arial" w:eastAsia="Times New Roman" w:hAnsi="Arial" w:cs="Times New Roman"/>
      <w:b/>
      <w:i/>
      <w:sz w:val="24"/>
      <w:szCs w:val="20"/>
      <w:lang w:eastAsia="cs-CZ"/>
    </w:rPr>
  </w:style>
  <w:style w:type="paragraph" w:styleId="Zkladntext">
    <w:name w:val="Body Text"/>
    <w:basedOn w:val="Normln"/>
    <w:link w:val="ZkladntextChar1"/>
    <w:rsid w:val="00517D18"/>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lang w:val="x-none" w:eastAsia="x-none"/>
    </w:rPr>
  </w:style>
  <w:style w:type="character" w:customStyle="1" w:styleId="ZkladntextChar">
    <w:name w:val="Základní text Char"/>
    <w:basedOn w:val="Standardnpsmoodstavce"/>
    <w:uiPriority w:val="99"/>
    <w:semiHidden/>
    <w:rsid w:val="00517D1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517D18"/>
    <w:pPr>
      <w:jc w:val="both"/>
    </w:pPr>
  </w:style>
  <w:style w:type="character" w:customStyle="1" w:styleId="Zkladntext2Char">
    <w:name w:val="Základní text 2 Char"/>
    <w:basedOn w:val="Standardnpsmoodstavce"/>
    <w:link w:val="Zkladntext2"/>
    <w:rsid w:val="00517D18"/>
    <w:rPr>
      <w:rFonts w:ascii="Times New Roman" w:eastAsia="Times New Roman" w:hAnsi="Times New Roman" w:cs="Times New Roman"/>
      <w:sz w:val="24"/>
      <w:szCs w:val="20"/>
      <w:lang w:eastAsia="cs-CZ"/>
    </w:rPr>
  </w:style>
  <w:style w:type="paragraph" w:customStyle="1" w:styleId="Nadpis">
    <w:name w:val="Nadpis"/>
    <w:basedOn w:val="Normln"/>
    <w:link w:val="NadpisChar"/>
    <w:rsid w:val="00517D18"/>
    <w:pPr>
      <w:spacing w:after="120"/>
      <w:jc w:val="center"/>
    </w:pPr>
    <w:rPr>
      <w:b/>
      <w:lang w:val="x-none" w:eastAsia="x-none"/>
    </w:rPr>
  </w:style>
  <w:style w:type="character" w:customStyle="1" w:styleId="NadpisChar">
    <w:name w:val="Nadpis Char"/>
    <w:link w:val="Nadpis"/>
    <w:locked/>
    <w:rsid w:val="00517D18"/>
    <w:rPr>
      <w:rFonts w:ascii="Times New Roman" w:eastAsia="Times New Roman" w:hAnsi="Times New Roman" w:cs="Times New Roman"/>
      <w:b/>
      <w:sz w:val="24"/>
      <w:szCs w:val="20"/>
      <w:lang w:val="x-none" w:eastAsia="x-none"/>
    </w:rPr>
  </w:style>
  <w:style w:type="character" w:customStyle="1" w:styleId="ZkladntextChar1">
    <w:name w:val="Základní text Char1"/>
    <w:link w:val="Zkladntext"/>
    <w:locked/>
    <w:rsid w:val="00517D18"/>
    <w:rPr>
      <w:rFonts w:ascii="Courier New" w:eastAsia="Times New Roman" w:hAnsi="Courier New" w:cs="Times New Roman"/>
      <w:sz w:val="24"/>
      <w:szCs w:val="20"/>
      <w:lang w:val="x-none" w:eastAsia="x-none"/>
    </w:rPr>
  </w:style>
  <w:style w:type="character" w:styleId="Hypertextovodkaz">
    <w:name w:val="Hyperlink"/>
    <w:basedOn w:val="Standardnpsmoodstavce"/>
    <w:uiPriority w:val="99"/>
    <w:unhideWhenUsed/>
    <w:rsid w:val="00517D18"/>
    <w:rPr>
      <w:color w:val="0563C1" w:themeColor="hyperlink"/>
      <w:u w:val="single"/>
    </w:rPr>
  </w:style>
  <w:style w:type="paragraph" w:customStyle="1" w:styleId="Default">
    <w:name w:val="Default"/>
    <w:rsid w:val="00517D18"/>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535892"/>
    <w:pPr>
      <w:tabs>
        <w:tab w:val="center" w:pos="4536"/>
        <w:tab w:val="right" w:pos="9072"/>
      </w:tabs>
    </w:pPr>
  </w:style>
  <w:style w:type="character" w:customStyle="1" w:styleId="ZhlavChar">
    <w:name w:val="Záhlaví Char"/>
    <w:basedOn w:val="Standardnpsmoodstavce"/>
    <w:link w:val="Zhlav"/>
    <w:uiPriority w:val="99"/>
    <w:rsid w:val="00535892"/>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535892"/>
    <w:pPr>
      <w:tabs>
        <w:tab w:val="center" w:pos="4536"/>
        <w:tab w:val="right" w:pos="9072"/>
      </w:tabs>
    </w:pPr>
  </w:style>
  <w:style w:type="character" w:customStyle="1" w:styleId="ZpatChar">
    <w:name w:val="Zápatí Char"/>
    <w:basedOn w:val="Standardnpsmoodstavce"/>
    <w:link w:val="Zpat"/>
    <w:uiPriority w:val="99"/>
    <w:rsid w:val="00535892"/>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C27A33"/>
    <w:pPr>
      <w:ind w:left="720"/>
      <w:contextualSpacing/>
    </w:pPr>
  </w:style>
  <w:style w:type="paragraph" w:styleId="Textbubliny">
    <w:name w:val="Balloon Text"/>
    <w:basedOn w:val="Normln"/>
    <w:link w:val="TextbublinyChar"/>
    <w:uiPriority w:val="99"/>
    <w:semiHidden/>
    <w:unhideWhenUsed/>
    <w:rsid w:val="0031558D"/>
    <w:rPr>
      <w:rFonts w:ascii="Tahoma" w:hAnsi="Tahoma" w:cs="Tahoma"/>
      <w:sz w:val="16"/>
      <w:szCs w:val="16"/>
    </w:rPr>
  </w:style>
  <w:style w:type="character" w:customStyle="1" w:styleId="TextbublinyChar">
    <w:name w:val="Text bubliny Char"/>
    <w:basedOn w:val="Standardnpsmoodstavce"/>
    <w:link w:val="Textbubliny"/>
    <w:uiPriority w:val="99"/>
    <w:semiHidden/>
    <w:rsid w:val="0031558D"/>
    <w:rPr>
      <w:rFonts w:ascii="Tahoma" w:eastAsia="Times New Roman" w:hAnsi="Tahoma" w:cs="Tahoma"/>
      <w:sz w:val="16"/>
      <w:szCs w:val="16"/>
      <w:lang w:eastAsia="cs-CZ"/>
    </w:rPr>
  </w:style>
  <w:style w:type="character" w:styleId="Siln">
    <w:name w:val="Strong"/>
    <w:basedOn w:val="Standardnpsmoodstavce"/>
    <w:uiPriority w:val="22"/>
    <w:qFormat/>
    <w:rsid w:val="0031558D"/>
    <w:rPr>
      <w:b/>
      <w:bCs/>
    </w:rPr>
  </w:style>
  <w:style w:type="character" w:customStyle="1" w:styleId="skypepnhtextspan">
    <w:name w:val="skype_pnh_text_span"/>
    <w:rsid w:val="00472AEA"/>
  </w:style>
  <w:style w:type="paragraph" w:styleId="Textpoznpodarou">
    <w:name w:val="footnote text"/>
    <w:basedOn w:val="Normln"/>
    <w:link w:val="TextpoznpodarouChar"/>
    <w:semiHidden/>
    <w:rsid w:val="00472AEA"/>
    <w:rPr>
      <w:sz w:val="20"/>
    </w:rPr>
  </w:style>
  <w:style w:type="character" w:customStyle="1" w:styleId="TextpoznpodarouChar">
    <w:name w:val="Text pozn. pod čarou Char"/>
    <w:basedOn w:val="Standardnpsmoodstavce"/>
    <w:link w:val="Textpoznpodarou"/>
    <w:semiHidden/>
    <w:rsid w:val="00472AEA"/>
    <w:rPr>
      <w:rFonts w:ascii="Times New Roman" w:eastAsia="Times New Roman" w:hAnsi="Times New Roman" w:cs="Times New Roman"/>
      <w:sz w:val="20"/>
      <w:szCs w:val="20"/>
      <w:lang w:eastAsia="cs-CZ"/>
    </w:rPr>
  </w:style>
  <w:style w:type="character" w:styleId="Znakapoznpodarou">
    <w:name w:val="footnote reference"/>
    <w:semiHidden/>
    <w:rsid w:val="00472AEA"/>
    <w:rPr>
      <w:vertAlign w:val="superscript"/>
    </w:rPr>
  </w:style>
  <w:style w:type="paragraph" w:styleId="Normlnweb">
    <w:name w:val="Normal (Web)"/>
    <w:basedOn w:val="Normln"/>
    <w:rsid w:val="005C75F7"/>
    <w:rPr>
      <w:szCs w:val="24"/>
    </w:rPr>
  </w:style>
  <w:style w:type="paragraph" w:styleId="Prosttext">
    <w:name w:val="Plain Text"/>
    <w:basedOn w:val="Normln"/>
    <w:link w:val="ProsttextChar"/>
    <w:uiPriority w:val="99"/>
    <w:unhideWhenUsed/>
    <w:rsid w:val="005C75F7"/>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5C75F7"/>
    <w:rPr>
      <w:rFonts w:ascii="Calibri" w:eastAsia="Calibri" w:hAnsi="Calibri" w:cs="Times New Roman"/>
    </w:rPr>
  </w:style>
  <w:style w:type="table" w:styleId="Mkatabulky">
    <w:name w:val="Table Grid"/>
    <w:basedOn w:val="Normlntabulka"/>
    <w:uiPriority w:val="59"/>
    <w:rsid w:val="00903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566519"/>
    <w:rPr>
      <w:rFonts w:asciiTheme="majorHAnsi" w:eastAsiaTheme="majorEastAsia" w:hAnsiTheme="majorHAnsi" w:cstheme="majorBidi"/>
      <w:color w:val="2E74B5" w:themeColor="accent1" w:themeShade="BF"/>
      <w:sz w:val="32"/>
      <w:szCs w:val="32"/>
      <w:lang w:eastAsia="cs-CZ"/>
    </w:rPr>
  </w:style>
  <w:style w:type="paragraph" w:styleId="Textvbloku">
    <w:name w:val="Block Text"/>
    <w:basedOn w:val="Normln"/>
    <w:rsid w:val="00955B13"/>
    <w:pPr>
      <w:ind w:right="-9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458740">
      <w:bodyDiv w:val="1"/>
      <w:marLeft w:val="0"/>
      <w:marRight w:val="0"/>
      <w:marTop w:val="0"/>
      <w:marBottom w:val="0"/>
      <w:divBdr>
        <w:top w:val="none" w:sz="0" w:space="0" w:color="auto"/>
        <w:left w:val="none" w:sz="0" w:space="0" w:color="auto"/>
        <w:bottom w:val="none" w:sz="0" w:space="0" w:color="auto"/>
        <w:right w:val="none" w:sz="0" w:space="0" w:color="auto"/>
      </w:divBdr>
    </w:div>
    <w:div w:id="824129690">
      <w:bodyDiv w:val="1"/>
      <w:marLeft w:val="0"/>
      <w:marRight w:val="0"/>
      <w:marTop w:val="0"/>
      <w:marBottom w:val="0"/>
      <w:divBdr>
        <w:top w:val="none" w:sz="0" w:space="0" w:color="auto"/>
        <w:left w:val="none" w:sz="0" w:space="0" w:color="auto"/>
        <w:bottom w:val="none" w:sz="0" w:space="0" w:color="auto"/>
        <w:right w:val="none" w:sz="0" w:space="0" w:color="auto"/>
      </w:divBdr>
      <w:divsChild>
        <w:div w:id="2059739540">
          <w:marLeft w:val="0"/>
          <w:marRight w:val="0"/>
          <w:marTop w:val="0"/>
          <w:marBottom w:val="0"/>
          <w:divBdr>
            <w:top w:val="none" w:sz="0" w:space="0" w:color="auto"/>
            <w:left w:val="single" w:sz="6" w:space="0" w:color="DDDDDD"/>
            <w:bottom w:val="none" w:sz="0" w:space="0" w:color="auto"/>
            <w:right w:val="single" w:sz="6" w:space="0" w:color="DDDDDD"/>
          </w:divBdr>
          <w:divsChild>
            <w:div w:id="18210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87658">
      <w:bodyDiv w:val="1"/>
      <w:marLeft w:val="0"/>
      <w:marRight w:val="0"/>
      <w:marTop w:val="0"/>
      <w:marBottom w:val="0"/>
      <w:divBdr>
        <w:top w:val="none" w:sz="0" w:space="0" w:color="auto"/>
        <w:left w:val="none" w:sz="0" w:space="0" w:color="auto"/>
        <w:bottom w:val="none" w:sz="0" w:space="0" w:color="auto"/>
        <w:right w:val="none" w:sz="0" w:space="0" w:color="auto"/>
      </w:divBdr>
    </w:div>
    <w:div w:id="1099831418">
      <w:bodyDiv w:val="1"/>
      <w:marLeft w:val="0"/>
      <w:marRight w:val="0"/>
      <w:marTop w:val="0"/>
      <w:marBottom w:val="0"/>
      <w:divBdr>
        <w:top w:val="none" w:sz="0" w:space="0" w:color="auto"/>
        <w:left w:val="none" w:sz="0" w:space="0" w:color="auto"/>
        <w:bottom w:val="none" w:sz="0" w:space="0" w:color="auto"/>
        <w:right w:val="none" w:sz="0" w:space="0" w:color="auto"/>
      </w:divBdr>
    </w:div>
    <w:div w:id="1853764093">
      <w:bodyDiv w:val="1"/>
      <w:marLeft w:val="0"/>
      <w:marRight w:val="0"/>
      <w:marTop w:val="0"/>
      <w:marBottom w:val="0"/>
      <w:divBdr>
        <w:top w:val="none" w:sz="0" w:space="0" w:color="auto"/>
        <w:left w:val="none" w:sz="0" w:space="0" w:color="auto"/>
        <w:bottom w:val="none" w:sz="0" w:space="0" w:color="auto"/>
        <w:right w:val="none" w:sz="0" w:space="0" w:color="auto"/>
      </w:divBdr>
    </w:div>
    <w:div w:id="202061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abas@spsstavv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abas@spsstavvm.cz" TargetMode="External"/><Relationship Id="rId5" Type="http://schemas.openxmlformats.org/officeDocument/2006/relationships/webSettings" Target="webSettings.xml"/><Relationship Id="rId10" Type="http://schemas.openxmlformats.org/officeDocument/2006/relationships/hyperlink" Target="http://www.spsstavvm.cz/cs/uredni-deska/" TargetMode="External"/><Relationship Id="rId4" Type="http://schemas.openxmlformats.org/officeDocument/2006/relationships/settings" Target="settings.xml"/><Relationship Id="rId9" Type="http://schemas.openxmlformats.org/officeDocument/2006/relationships/hyperlink" Target="http://www.spsstavvm.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6C9B0-ACE7-47CC-8E0B-BCF4E9093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27</Pages>
  <Words>9026</Words>
  <Characters>53256</Characters>
  <Application>Microsoft Office Word</Application>
  <DocSecurity>0</DocSecurity>
  <Lines>443</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Vrbenska</dc:creator>
  <cp:lastModifiedBy>Riegrová</cp:lastModifiedBy>
  <cp:revision>17</cp:revision>
  <cp:lastPrinted>2017-10-23T12:45:00Z</cp:lastPrinted>
  <dcterms:created xsi:type="dcterms:W3CDTF">2017-10-20T10:14:00Z</dcterms:created>
  <dcterms:modified xsi:type="dcterms:W3CDTF">2017-10-23T12:46:00Z</dcterms:modified>
</cp:coreProperties>
</file>