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44D" w:rsidRPr="00DF1D33" w:rsidRDefault="000C544D" w:rsidP="000C544D">
      <w:pPr>
        <w:contextualSpacing/>
        <w:jc w:val="both"/>
        <w:rPr>
          <w:rFonts w:asciiTheme="minorHAnsi" w:hAnsiTheme="minorHAnsi" w:cs="Arial"/>
          <w:sz w:val="22"/>
          <w:szCs w:val="22"/>
        </w:rPr>
      </w:pPr>
      <w:r w:rsidRPr="00DF1D33">
        <w:rPr>
          <w:rFonts w:asciiTheme="minorHAnsi" w:hAnsiTheme="minorHAnsi" w:cs="Arial"/>
          <w:sz w:val="22"/>
          <w:szCs w:val="22"/>
        </w:rPr>
        <w:t xml:space="preserve">Příloha č. 1 – Návrh kupní smlouvy </w:t>
      </w:r>
    </w:p>
    <w:p w:rsidR="000C544D" w:rsidRPr="00DF1D33" w:rsidRDefault="000C544D" w:rsidP="000C544D">
      <w:pPr>
        <w:contextualSpacing/>
        <w:jc w:val="both"/>
        <w:rPr>
          <w:rFonts w:asciiTheme="minorHAnsi" w:hAnsiTheme="minorHAnsi" w:cstheme="minorHAnsi"/>
          <w:sz w:val="22"/>
          <w:szCs w:val="22"/>
        </w:rPr>
      </w:pPr>
    </w:p>
    <w:p w:rsidR="000C544D" w:rsidRPr="00DF1D33" w:rsidRDefault="000C544D" w:rsidP="000C544D">
      <w:pPr>
        <w:jc w:val="center"/>
        <w:rPr>
          <w:rFonts w:asciiTheme="minorHAnsi" w:hAnsiTheme="minorHAnsi" w:cs="Arial"/>
          <w:b/>
          <w:sz w:val="22"/>
          <w:szCs w:val="22"/>
        </w:rPr>
      </w:pPr>
      <w:r w:rsidRPr="00DF1D33">
        <w:rPr>
          <w:rFonts w:asciiTheme="minorHAnsi" w:hAnsiTheme="minorHAnsi" w:cs="Arial"/>
          <w:b/>
          <w:sz w:val="22"/>
          <w:szCs w:val="22"/>
        </w:rPr>
        <w:t>Kupní smlouva</w:t>
      </w:r>
    </w:p>
    <w:p w:rsidR="000C544D" w:rsidRPr="00DF1D33" w:rsidRDefault="000C544D" w:rsidP="000C544D">
      <w:pPr>
        <w:jc w:val="center"/>
        <w:rPr>
          <w:rFonts w:asciiTheme="minorHAnsi" w:hAnsiTheme="minorHAnsi" w:cs="Arial"/>
          <w:sz w:val="22"/>
          <w:szCs w:val="22"/>
        </w:rPr>
      </w:pPr>
      <w:r w:rsidRPr="00DF1D33">
        <w:rPr>
          <w:rFonts w:asciiTheme="minorHAnsi" w:hAnsiTheme="minorHAnsi" w:cs="Arial"/>
          <w:sz w:val="22"/>
          <w:szCs w:val="22"/>
        </w:rPr>
        <w:t>uzavřená dle ust. § 2079 a násl. zákona č. 89/2012 Sb., občanského zákoníku,</w:t>
      </w:r>
    </w:p>
    <w:p w:rsidR="000C544D" w:rsidRDefault="000C544D" w:rsidP="000C544D">
      <w:pPr>
        <w:jc w:val="center"/>
        <w:rPr>
          <w:rFonts w:asciiTheme="minorHAnsi" w:hAnsiTheme="minorHAnsi" w:cs="Arial"/>
          <w:sz w:val="22"/>
          <w:szCs w:val="22"/>
        </w:rPr>
      </w:pPr>
      <w:r w:rsidRPr="00DF1D33">
        <w:rPr>
          <w:rFonts w:asciiTheme="minorHAnsi" w:hAnsiTheme="minorHAnsi" w:cs="Arial"/>
          <w:sz w:val="22"/>
          <w:szCs w:val="22"/>
        </w:rPr>
        <w:t>ve znění pozdějších předpisů (</w:t>
      </w:r>
      <w:r w:rsidRPr="00DF1D33">
        <w:rPr>
          <w:rFonts w:asciiTheme="minorHAnsi" w:hAnsiTheme="minorHAnsi" w:cs="Arial"/>
          <w:i/>
          <w:sz w:val="22"/>
          <w:szCs w:val="22"/>
        </w:rPr>
        <w:t>dále jen „občanský zákoník“</w:t>
      </w:r>
      <w:r w:rsidRPr="00DF1D33">
        <w:rPr>
          <w:rFonts w:asciiTheme="minorHAnsi" w:hAnsiTheme="minorHAnsi" w:cs="Arial"/>
          <w:sz w:val="22"/>
          <w:szCs w:val="22"/>
        </w:rPr>
        <w:t>)</w:t>
      </w:r>
    </w:p>
    <w:p w:rsidR="000C544D" w:rsidRDefault="000C544D" w:rsidP="000C544D">
      <w:pPr>
        <w:jc w:val="center"/>
        <w:rPr>
          <w:rFonts w:asciiTheme="minorHAnsi" w:hAnsiTheme="minorHAnsi" w:cs="Arial"/>
          <w:sz w:val="22"/>
          <w:szCs w:val="22"/>
        </w:rPr>
      </w:pPr>
      <w:r>
        <w:rPr>
          <w:rFonts w:asciiTheme="minorHAnsi" w:hAnsiTheme="minorHAnsi" w:cs="Arial"/>
          <w:sz w:val="22"/>
          <w:szCs w:val="22"/>
        </w:rPr>
        <w:t>na základě veřejné zakázky VZ/2018/2/03</w:t>
      </w:r>
    </w:p>
    <w:p w:rsidR="000C544D" w:rsidRPr="00DF1D33" w:rsidRDefault="000C544D" w:rsidP="000C544D">
      <w:pPr>
        <w:jc w:val="center"/>
        <w:rPr>
          <w:rFonts w:asciiTheme="minorHAnsi" w:hAnsiTheme="minorHAnsi" w:cs="Arial"/>
          <w:sz w:val="22"/>
          <w:szCs w:val="22"/>
        </w:rPr>
      </w:pPr>
      <w:r>
        <w:rPr>
          <w:rFonts w:asciiTheme="minorHAnsi" w:hAnsiTheme="minorHAnsi" w:cs="Arial"/>
          <w:sz w:val="22"/>
          <w:szCs w:val="22"/>
        </w:rPr>
        <w:t>„</w:t>
      </w:r>
      <w:r w:rsidRPr="0001029B">
        <w:rPr>
          <w:rFonts w:asciiTheme="minorHAnsi" w:hAnsiTheme="minorHAnsi" w:cs="Arial"/>
          <w:i/>
          <w:sz w:val="22"/>
          <w:szCs w:val="22"/>
        </w:rPr>
        <w:t xml:space="preserve">Dodávka </w:t>
      </w:r>
      <w:r>
        <w:rPr>
          <w:rFonts w:asciiTheme="minorHAnsi" w:hAnsiTheme="minorHAnsi" w:cs="Arial"/>
          <w:i/>
          <w:sz w:val="22"/>
          <w:szCs w:val="22"/>
        </w:rPr>
        <w:t>tabulí s interaktivní dataprojekcí a dataprojektorů</w:t>
      </w:r>
      <w:r>
        <w:rPr>
          <w:rFonts w:asciiTheme="minorHAnsi" w:hAnsiTheme="minorHAnsi" w:cs="Arial"/>
          <w:sz w:val="22"/>
          <w:szCs w:val="22"/>
        </w:rPr>
        <w:t>“</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Čl. I.</w:t>
      </w:r>
      <w:r w:rsidRPr="00DF1D33">
        <w:rPr>
          <w:rFonts w:asciiTheme="minorHAnsi" w:hAnsiTheme="minorHAnsi" w:cs="Arial"/>
          <w:b/>
          <w:sz w:val="22"/>
          <w:szCs w:val="22"/>
        </w:rPr>
        <w:br/>
        <w:t>Smluvní strany</w:t>
      </w:r>
    </w:p>
    <w:p w:rsidR="000C544D" w:rsidRPr="00DF1D33" w:rsidRDefault="000C544D" w:rsidP="000C544D">
      <w:pPr>
        <w:rPr>
          <w:rFonts w:asciiTheme="minorHAnsi" w:hAnsiTheme="minorHAnsi" w:cs="Arial"/>
          <w:b/>
          <w:sz w:val="22"/>
          <w:szCs w:val="22"/>
        </w:rPr>
      </w:pPr>
      <w:r w:rsidRPr="00DF1D33">
        <w:rPr>
          <w:rFonts w:asciiTheme="minorHAnsi" w:hAnsiTheme="minorHAnsi" w:cs="Arial"/>
          <w:b/>
          <w:sz w:val="22"/>
          <w:szCs w:val="22"/>
        </w:rPr>
        <w:t>Střední průmyslová škola stavební Valašské Meziříčí</w:t>
      </w:r>
    </w:p>
    <w:p w:rsidR="000C544D" w:rsidRPr="00DF1D33" w:rsidRDefault="000C544D" w:rsidP="000C544D">
      <w:pPr>
        <w:tabs>
          <w:tab w:val="left" w:pos="1701"/>
        </w:tabs>
        <w:rPr>
          <w:rFonts w:asciiTheme="minorHAnsi" w:hAnsiTheme="minorHAnsi" w:cs="Arial"/>
          <w:sz w:val="22"/>
          <w:szCs w:val="22"/>
        </w:rPr>
      </w:pPr>
      <w:r w:rsidRPr="00DF1D33">
        <w:rPr>
          <w:rFonts w:asciiTheme="minorHAnsi" w:hAnsiTheme="minorHAnsi" w:cs="Arial"/>
          <w:sz w:val="22"/>
          <w:szCs w:val="22"/>
        </w:rPr>
        <w:t>sídlo:</w:t>
      </w:r>
      <w:r w:rsidRPr="00DF1D33">
        <w:rPr>
          <w:rFonts w:asciiTheme="minorHAnsi" w:hAnsiTheme="minorHAnsi" w:cs="Arial"/>
          <w:sz w:val="22"/>
          <w:szCs w:val="22"/>
        </w:rPr>
        <w:tab/>
        <w:t>Máchova 628</w:t>
      </w:r>
      <w:r>
        <w:rPr>
          <w:rFonts w:asciiTheme="minorHAnsi" w:hAnsiTheme="minorHAnsi" w:cs="Arial"/>
          <w:sz w:val="22"/>
          <w:szCs w:val="22"/>
        </w:rPr>
        <w:t>/10</w:t>
      </w:r>
      <w:r w:rsidRPr="00DF1D33">
        <w:rPr>
          <w:rFonts w:asciiTheme="minorHAnsi" w:hAnsiTheme="minorHAnsi" w:cs="Arial"/>
          <w:sz w:val="22"/>
          <w:szCs w:val="22"/>
        </w:rPr>
        <w:t>, 757 01 Valašské Meziříčí</w:t>
      </w:r>
    </w:p>
    <w:p w:rsidR="000C544D" w:rsidRPr="00DF1D33" w:rsidRDefault="000C544D" w:rsidP="000C544D">
      <w:pPr>
        <w:tabs>
          <w:tab w:val="left" w:pos="1701"/>
        </w:tabs>
        <w:rPr>
          <w:rFonts w:asciiTheme="minorHAnsi" w:hAnsiTheme="minorHAnsi" w:cs="Arial"/>
          <w:sz w:val="22"/>
          <w:szCs w:val="22"/>
        </w:rPr>
      </w:pPr>
      <w:r w:rsidRPr="00DF1D33">
        <w:rPr>
          <w:rFonts w:asciiTheme="minorHAnsi" w:hAnsiTheme="minorHAnsi" w:cs="Arial"/>
          <w:sz w:val="22"/>
          <w:szCs w:val="22"/>
        </w:rPr>
        <w:t>IČ:</w:t>
      </w:r>
      <w:r w:rsidRPr="00DF1D33">
        <w:rPr>
          <w:rFonts w:asciiTheme="minorHAnsi" w:hAnsiTheme="minorHAnsi" w:cs="Arial"/>
          <w:sz w:val="22"/>
          <w:szCs w:val="22"/>
        </w:rPr>
        <w:tab/>
        <w:t>00843491</w:t>
      </w:r>
    </w:p>
    <w:p w:rsidR="000C544D" w:rsidRPr="00DF1D33" w:rsidRDefault="000C544D" w:rsidP="000C544D">
      <w:pPr>
        <w:tabs>
          <w:tab w:val="left" w:pos="1701"/>
        </w:tabs>
        <w:rPr>
          <w:rFonts w:asciiTheme="minorHAnsi" w:hAnsiTheme="minorHAnsi" w:cs="Arial"/>
          <w:sz w:val="22"/>
          <w:szCs w:val="22"/>
        </w:rPr>
      </w:pPr>
      <w:r w:rsidRPr="00DF1D33">
        <w:rPr>
          <w:rFonts w:asciiTheme="minorHAnsi" w:hAnsiTheme="minorHAnsi" w:cs="Arial"/>
          <w:sz w:val="22"/>
          <w:szCs w:val="22"/>
        </w:rPr>
        <w:t>DIČ:</w:t>
      </w:r>
      <w:r w:rsidRPr="00DF1D33">
        <w:rPr>
          <w:rFonts w:asciiTheme="minorHAnsi" w:hAnsiTheme="minorHAnsi" w:cs="Arial"/>
          <w:sz w:val="22"/>
          <w:szCs w:val="22"/>
        </w:rPr>
        <w:tab/>
        <w:t>CZ00843491</w:t>
      </w:r>
    </w:p>
    <w:p w:rsidR="000C544D" w:rsidRPr="00DF1D33" w:rsidRDefault="000C544D" w:rsidP="000C544D">
      <w:pPr>
        <w:tabs>
          <w:tab w:val="left" w:pos="1701"/>
        </w:tabs>
        <w:rPr>
          <w:rFonts w:asciiTheme="minorHAnsi" w:hAnsiTheme="minorHAnsi" w:cs="Arial"/>
          <w:sz w:val="22"/>
          <w:szCs w:val="22"/>
        </w:rPr>
      </w:pPr>
      <w:r w:rsidRPr="00DF1D33">
        <w:rPr>
          <w:rFonts w:asciiTheme="minorHAnsi" w:hAnsiTheme="minorHAnsi" w:cs="Arial"/>
          <w:sz w:val="22"/>
          <w:szCs w:val="22"/>
        </w:rPr>
        <w:t>zastupuje:</w:t>
      </w:r>
      <w:r w:rsidRPr="00DF1D33">
        <w:rPr>
          <w:rFonts w:asciiTheme="minorHAnsi" w:hAnsiTheme="minorHAnsi" w:cs="Arial"/>
          <w:sz w:val="22"/>
          <w:szCs w:val="22"/>
        </w:rPr>
        <w:tab/>
        <w:t>Ing. Jindra Mikuláštíková, MBA, ředitelka</w:t>
      </w:r>
    </w:p>
    <w:p w:rsidR="000C544D" w:rsidRPr="00DF1D33" w:rsidRDefault="000C544D" w:rsidP="000C544D">
      <w:pPr>
        <w:rPr>
          <w:rFonts w:asciiTheme="minorHAnsi" w:hAnsiTheme="minorHAnsi" w:cs="Arial"/>
          <w:i/>
          <w:sz w:val="22"/>
          <w:szCs w:val="22"/>
        </w:rPr>
      </w:pPr>
      <w:r w:rsidRPr="00DF1D33">
        <w:rPr>
          <w:rFonts w:asciiTheme="minorHAnsi" w:hAnsiTheme="minorHAnsi" w:cs="Arial"/>
          <w:i/>
          <w:sz w:val="22"/>
          <w:szCs w:val="22"/>
        </w:rPr>
        <w:t>dále jen „kupující“</w:t>
      </w:r>
    </w:p>
    <w:p w:rsidR="000C544D" w:rsidRPr="00DF1D33" w:rsidRDefault="000C544D" w:rsidP="000C544D">
      <w:pPr>
        <w:jc w:val="center"/>
        <w:rPr>
          <w:rFonts w:asciiTheme="minorHAnsi" w:hAnsiTheme="minorHAnsi" w:cs="Arial"/>
          <w:sz w:val="22"/>
          <w:szCs w:val="22"/>
        </w:rPr>
      </w:pPr>
      <w:r w:rsidRPr="00DF1D33">
        <w:rPr>
          <w:rFonts w:asciiTheme="minorHAnsi" w:hAnsiTheme="minorHAnsi" w:cs="Arial"/>
          <w:sz w:val="22"/>
          <w:szCs w:val="22"/>
        </w:rPr>
        <w:t>a</w:t>
      </w:r>
    </w:p>
    <w:p w:rsidR="000C544D" w:rsidRPr="00DF1D33" w:rsidRDefault="000C544D" w:rsidP="000C544D">
      <w:pPr>
        <w:rPr>
          <w:rFonts w:asciiTheme="minorHAnsi" w:hAnsiTheme="minorHAnsi" w:cs="Arial"/>
          <w:b/>
          <w:sz w:val="22"/>
          <w:szCs w:val="22"/>
        </w:rPr>
      </w:pPr>
      <w:r w:rsidRPr="00DF1D33">
        <w:rPr>
          <w:rFonts w:asciiTheme="minorHAnsi" w:hAnsiTheme="minorHAnsi" w:cs="Arial"/>
          <w:b/>
          <w:sz w:val="22"/>
          <w:szCs w:val="22"/>
        </w:rPr>
        <w:t>varianta A pro dodavatele právnickou osobu</w:t>
      </w:r>
    </w:p>
    <w:p w:rsidR="000C544D" w:rsidRPr="00DF1D33" w:rsidRDefault="000C544D" w:rsidP="000C544D">
      <w:pPr>
        <w:rPr>
          <w:rFonts w:asciiTheme="minorHAnsi" w:hAnsiTheme="minorHAnsi" w:cs="Arial"/>
          <w:b/>
          <w:sz w:val="22"/>
          <w:szCs w:val="22"/>
        </w:rPr>
      </w:pPr>
      <w:r w:rsidRPr="00DF1D33">
        <w:rPr>
          <w:rFonts w:asciiTheme="minorHAnsi" w:hAnsiTheme="minorHAnsi" w:cs="Arial"/>
          <w:b/>
          <w:sz w:val="22"/>
          <w:szCs w:val="22"/>
        </w:rPr>
        <w:t xml:space="preserve">obchodní firma/název: </w:t>
      </w:r>
      <w:r w:rsidRPr="00DF1D33">
        <w:rPr>
          <w:rFonts w:asciiTheme="minorHAnsi" w:hAnsiTheme="minorHAnsi" w:cs="Arial"/>
          <w:b/>
          <w:sz w:val="22"/>
          <w:szCs w:val="22"/>
          <w:highlight w:val="yellow"/>
        </w:rPr>
        <w:t>___________________________</w:t>
      </w:r>
    </w:p>
    <w:p w:rsidR="000C544D" w:rsidRPr="00DF1D33" w:rsidRDefault="000C544D" w:rsidP="000C544D">
      <w:pPr>
        <w:rPr>
          <w:rFonts w:asciiTheme="minorHAnsi" w:hAnsiTheme="minorHAnsi" w:cs="Arial"/>
          <w:sz w:val="22"/>
          <w:szCs w:val="22"/>
        </w:rPr>
      </w:pPr>
      <w:r w:rsidRPr="00DF1D33">
        <w:rPr>
          <w:rFonts w:asciiTheme="minorHAnsi" w:hAnsiTheme="minorHAnsi" w:cs="Arial"/>
          <w:sz w:val="22"/>
          <w:szCs w:val="22"/>
        </w:rPr>
        <w:t xml:space="preserve">zapsaná v obchodním rejstříku vedeném u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v </w:t>
      </w:r>
      <w:r w:rsidRPr="00DF1D33">
        <w:rPr>
          <w:rFonts w:asciiTheme="minorHAnsi" w:hAnsiTheme="minorHAnsi" w:cs="Arial"/>
          <w:sz w:val="22"/>
          <w:szCs w:val="22"/>
          <w:highlight w:val="yellow"/>
        </w:rPr>
        <w:t>__________________</w:t>
      </w:r>
      <w:r w:rsidRPr="00DF1D33">
        <w:rPr>
          <w:rFonts w:asciiTheme="minorHAnsi" w:hAnsiTheme="minorHAnsi" w:cs="Arial"/>
          <w:sz w:val="22"/>
          <w:szCs w:val="22"/>
        </w:rPr>
        <w:t xml:space="preserve">, oddíl </w:t>
      </w:r>
      <w:r w:rsidRPr="00DF1D33">
        <w:rPr>
          <w:rFonts w:asciiTheme="minorHAnsi" w:hAnsiTheme="minorHAnsi" w:cs="Arial"/>
          <w:sz w:val="22"/>
          <w:szCs w:val="22"/>
          <w:highlight w:val="yellow"/>
        </w:rPr>
        <w:t>________________</w:t>
      </w:r>
      <w:r w:rsidRPr="00DF1D33">
        <w:rPr>
          <w:rFonts w:asciiTheme="minorHAnsi" w:hAnsiTheme="minorHAnsi" w:cs="Arial"/>
          <w:sz w:val="22"/>
          <w:szCs w:val="22"/>
        </w:rPr>
        <w:t xml:space="preserve">, vložka č. </w:t>
      </w:r>
      <w:r w:rsidRPr="00DF1D33">
        <w:rPr>
          <w:rFonts w:asciiTheme="minorHAnsi" w:hAnsiTheme="minorHAnsi" w:cs="Arial"/>
          <w:sz w:val="22"/>
          <w:szCs w:val="22"/>
          <w:highlight w:val="yellow"/>
        </w:rPr>
        <w:t>_____________</w:t>
      </w:r>
    </w:p>
    <w:p w:rsidR="000C544D" w:rsidRPr="00DF1D33" w:rsidRDefault="000C544D" w:rsidP="000C544D">
      <w:pPr>
        <w:rPr>
          <w:rFonts w:asciiTheme="minorHAnsi" w:hAnsiTheme="minorHAnsi" w:cs="Arial"/>
          <w:sz w:val="22"/>
          <w:szCs w:val="22"/>
          <w:highlight w:val="yellow"/>
        </w:rPr>
      </w:pPr>
      <w:r w:rsidRPr="00DF1D33">
        <w:rPr>
          <w:rFonts w:asciiTheme="minorHAnsi" w:hAnsiTheme="minorHAnsi" w:cs="Arial"/>
          <w:sz w:val="22"/>
          <w:szCs w:val="22"/>
          <w:highlight w:val="yellow"/>
        </w:rPr>
        <w:t>sídlo:</w:t>
      </w:r>
    </w:p>
    <w:p w:rsidR="000C544D" w:rsidRPr="00DF1D33" w:rsidRDefault="000C544D" w:rsidP="000C544D">
      <w:pPr>
        <w:rPr>
          <w:rFonts w:asciiTheme="minorHAnsi" w:hAnsiTheme="minorHAnsi" w:cs="Arial"/>
          <w:sz w:val="22"/>
          <w:szCs w:val="22"/>
          <w:highlight w:val="yellow"/>
        </w:rPr>
      </w:pPr>
      <w:r w:rsidRPr="00DF1D33">
        <w:rPr>
          <w:rFonts w:asciiTheme="minorHAnsi" w:hAnsiTheme="minorHAnsi" w:cs="Arial"/>
          <w:sz w:val="22"/>
          <w:szCs w:val="22"/>
          <w:highlight w:val="yellow"/>
        </w:rPr>
        <w:t>IČ:</w:t>
      </w:r>
    </w:p>
    <w:p w:rsidR="000C544D" w:rsidRPr="00DF1D33" w:rsidRDefault="000C544D" w:rsidP="000C544D">
      <w:pPr>
        <w:rPr>
          <w:rFonts w:asciiTheme="minorHAnsi" w:hAnsiTheme="minorHAnsi" w:cs="Arial"/>
          <w:sz w:val="22"/>
          <w:szCs w:val="22"/>
          <w:highlight w:val="yellow"/>
        </w:rPr>
      </w:pPr>
      <w:r w:rsidRPr="00DF1D33">
        <w:rPr>
          <w:rFonts w:asciiTheme="minorHAnsi" w:hAnsiTheme="minorHAnsi" w:cs="Arial"/>
          <w:sz w:val="22"/>
          <w:szCs w:val="22"/>
          <w:highlight w:val="yellow"/>
        </w:rPr>
        <w:t>DIČ:</w:t>
      </w:r>
    </w:p>
    <w:p w:rsidR="000C544D" w:rsidRPr="00DF1D33" w:rsidRDefault="000C544D" w:rsidP="000C544D">
      <w:pPr>
        <w:rPr>
          <w:rFonts w:asciiTheme="minorHAnsi" w:hAnsiTheme="minorHAnsi" w:cs="Arial"/>
          <w:sz w:val="22"/>
          <w:szCs w:val="22"/>
        </w:rPr>
      </w:pPr>
      <w:r w:rsidRPr="00DF1D33">
        <w:rPr>
          <w:rFonts w:asciiTheme="minorHAnsi" w:hAnsiTheme="minorHAnsi" w:cs="Arial"/>
          <w:sz w:val="22"/>
          <w:szCs w:val="22"/>
          <w:highlight w:val="yellow"/>
        </w:rPr>
        <w:t>zastupuje:</w:t>
      </w:r>
    </w:p>
    <w:p w:rsidR="000C544D" w:rsidRPr="00DF1D33" w:rsidRDefault="000C544D" w:rsidP="000C544D">
      <w:pPr>
        <w:rPr>
          <w:rFonts w:asciiTheme="minorHAnsi" w:hAnsiTheme="minorHAnsi" w:cs="Arial"/>
          <w:i/>
          <w:sz w:val="22"/>
          <w:szCs w:val="22"/>
        </w:rPr>
      </w:pPr>
      <w:r w:rsidRPr="00DF1D33">
        <w:rPr>
          <w:rFonts w:asciiTheme="minorHAnsi" w:hAnsiTheme="minorHAnsi" w:cs="Arial"/>
          <w:i/>
          <w:sz w:val="22"/>
          <w:szCs w:val="22"/>
        </w:rPr>
        <w:t>dále jen „prodávající”</w:t>
      </w:r>
    </w:p>
    <w:p w:rsidR="000C544D" w:rsidRPr="00DF1D33" w:rsidRDefault="000C544D" w:rsidP="000C544D">
      <w:pPr>
        <w:rPr>
          <w:rFonts w:asciiTheme="minorHAnsi" w:hAnsiTheme="minorHAnsi" w:cs="Arial"/>
          <w:i/>
          <w:sz w:val="22"/>
          <w:szCs w:val="22"/>
        </w:rPr>
      </w:pPr>
      <w:r w:rsidRPr="00DF1D33">
        <w:rPr>
          <w:rFonts w:asciiTheme="minorHAnsi" w:hAnsiTheme="minorHAnsi" w:cs="Arial"/>
          <w:i/>
          <w:sz w:val="22"/>
          <w:szCs w:val="22"/>
          <w:highlight w:val="yellow"/>
        </w:rPr>
        <w:t>pozn. údaje doplní dodavatel</w:t>
      </w: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b/>
          <w:sz w:val="22"/>
          <w:szCs w:val="22"/>
        </w:rPr>
      </w:pPr>
      <w:r w:rsidRPr="00DF1D33">
        <w:rPr>
          <w:rFonts w:asciiTheme="minorHAnsi" w:hAnsiTheme="minorHAnsi" w:cs="Arial"/>
          <w:b/>
          <w:sz w:val="22"/>
          <w:szCs w:val="22"/>
        </w:rPr>
        <w:t>varianta B pro dodavatele fyzickou osobu podnikatele</w:t>
      </w:r>
    </w:p>
    <w:p w:rsidR="000C544D" w:rsidRPr="00DF1D33" w:rsidRDefault="000C544D" w:rsidP="000C544D">
      <w:pPr>
        <w:rPr>
          <w:rFonts w:asciiTheme="minorHAnsi" w:hAnsiTheme="minorHAnsi" w:cs="Arial"/>
          <w:b/>
          <w:sz w:val="22"/>
          <w:szCs w:val="22"/>
        </w:rPr>
      </w:pPr>
      <w:r w:rsidRPr="00DF1D33">
        <w:rPr>
          <w:rFonts w:asciiTheme="minorHAnsi" w:hAnsiTheme="minorHAnsi" w:cs="Arial"/>
          <w:b/>
          <w:sz w:val="22"/>
          <w:szCs w:val="22"/>
        </w:rPr>
        <w:t xml:space="preserve">jméno a příjmení/obchodní firma: </w:t>
      </w:r>
      <w:r w:rsidRPr="00DF1D33">
        <w:rPr>
          <w:rFonts w:asciiTheme="minorHAnsi" w:hAnsiTheme="minorHAnsi" w:cs="Arial"/>
          <w:b/>
          <w:sz w:val="22"/>
          <w:szCs w:val="22"/>
          <w:highlight w:val="yellow"/>
        </w:rPr>
        <w:t>___________________________</w:t>
      </w:r>
    </w:p>
    <w:p w:rsidR="000C544D" w:rsidRPr="00DF1D33" w:rsidRDefault="000C544D" w:rsidP="000C544D">
      <w:pPr>
        <w:rPr>
          <w:rFonts w:asciiTheme="minorHAnsi" w:hAnsiTheme="minorHAnsi" w:cs="Arial"/>
          <w:sz w:val="22"/>
          <w:szCs w:val="22"/>
          <w:highlight w:val="yellow"/>
        </w:rPr>
      </w:pPr>
      <w:r w:rsidRPr="00DF1D33">
        <w:rPr>
          <w:rFonts w:asciiTheme="minorHAnsi" w:hAnsiTheme="minorHAnsi" w:cs="Arial"/>
          <w:sz w:val="22"/>
          <w:szCs w:val="22"/>
          <w:highlight w:val="yellow"/>
        </w:rPr>
        <w:t>místo podnikání/místo trvalého pobytu:</w:t>
      </w:r>
    </w:p>
    <w:p w:rsidR="000C544D" w:rsidRPr="00DF1D33" w:rsidRDefault="000C544D" w:rsidP="000C544D">
      <w:pPr>
        <w:rPr>
          <w:rFonts w:asciiTheme="minorHAnsi" w:hAnsiTheme="minorHAnsi" w:cs="Arial"/>
          <w:sz w:val="22"/>
          <w:szCs w:val="22"/>
          <w:highlight w:val="yellow"/>
        </w:rPr>
      </w:pPr>
      <w:r w:rsidRPr="00DF1D33">
        <w:rPr>
          <w:rFonts w:asciiTheme="minorHAnsi" w:hAnsiTheme="minorHAnsi" w:cs="Arial"/>
          <w:sz w:val="22"/>
          <w:szCs w:val="22"/>
          <w:highlight w:val="yellow"/>
        </w:rPr>
        <w:t>IČ:</w:t>
      </w:r>
    </w:p>
    <w:p w:rsidR="000C544D" w:rsidRPr="00DF1D33" w:rsidRDefault="000C544D" w:rsidP="000C544D">
      <w:pPr>
        <w:rPr>
          <w:rFonts w:asciiTheme="minorHAnsi" w:hAnsiTheme="minorHAnsi" w:cs="Arial"/>
          <w:sz w:val="22"/>
          <w:szCs w:val="22"/>
        </w:rPr>
      </w:pPr>
      <w:r w:rsidRPr="00DF1D33">
        <w:rPr>
          <w:rFonts w:asciiTheme="minorHAnsi" w:hAnsiTheme="minorHAnsi" w:cs="Arial"/>
          <w:sz w:val="22"/>
          <w:szCs w:val="22"/>
          <w:highlight w:val="yellow"/>
        </w:rPr>
        <w:t>DIČ:</w:t>
      </w:r>
    </w:p>
    <w:p w:rsidR="000C544D" w:rsidRPr="00DF1D33" w:rsidRDefault="000C544D" w:rsidP="000C544D">
      <w:pPr>
        <w:rPr>
          <w:rFonts w:asciiTheme="minorHAnsi" w:hAnsiTheme="minorHAnsi" w:cs="Arial"/>
          <w:i/>
          <w:sz w:val="22"/>
          <w:szCs w:val="22"/>
        </w:rPr>
      </w:pPr>
      <w:r w:rsidRPr="00DF1D33">
        <w:rPr>
          <w:rFonts w:asciiTheme="minorHAnsi" w:hAnsiTheme="minorHAnsi" w:cs="Arial"/>
          <w:i/>
          <w:sz w:val="22"/>
          <w:szCs w:val="22"/>
        </w:rPr>
        <w:t>dále jen „prodávající”</w:t>
      </w:r>
    </w:p>
    <w:p w:rsidR="000C544D" w:rsidRPr="00DF1D33" w:rsidRDefault="000C544D" w:rsidP="000C544D">
      <w:pPr>
        <w:rPr>
          <w:rFonts w:asciiTheme="minorHAnsi" w:hAnsiTheme="minorHAnsi" w:cs="Arial"/>
          <w:i/>
          <w:sz w:val="22"/>
          <w:szCs w:val="22"/>
        </w:rPr>
      </w:pPr>
      <w:r w:rsidRPr="00DF1D33">
        <w:rPr>
          <w:rFonts w:asciiTheme="minorHAnsi" w:hAnsiTheme="minorHAnsi" w:cs="Arial"/>
          <w:i/>
          <w:sz w:val="22"/>
          <w:szCs w:val="22"/>
          <w:highlight w:val="yellow"/>
        </w:rPr>
        <w:t>pozn. údaje doplní dodavatel</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Čl. II.</w:t>
      </w:r>
      <w:r w:rsidRPr="00DF1D33">
        <w:rPr>
          <w:rFonts w:asciiTheme="minorHAnsi" w:hAnsiTheme="minorHAnsi" w:cs="Arial"/>
          <w:b/>
          <w:sz w:val="22"/>
          <w:szCs w:val="22"/>
        </w:rPr>
        <w:br/>
        <w:t>Úvodní ustanovení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 Smluvní strany se dohodly, že se rozsah a obsah vzájemných práv a povinností ze smlouvy vyplývajících bude řídit příslušnými ustanoveními zákona č. 89/2012 Sb., občanského zákoníku, ve znění pozdějších předpisů.</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Čl. III.</w:t>
      </w:r>
      <w:r w:rsidRPr="00DF1D33">
        <w:rPr>
          <w:rFonts w:asciiTheme="minorHAnsi" w:hAnsiTheme="minorHAnsi" w:cs="Arial"/>
          <w:b/>
          <w:sz w:val="22"/>
          <w:szCs w:val="22"/>
        </w:rPr>
        <w:br/>
        <w:t>Předmět smlouvy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1. Prodávající se zavazuje dodat kupujícímu a převést na něho vlastnické právo </w:t>
      </w:r>
      <w:r>
        <w:rPr>
          <w:rFonts w:asciiTheme="minorHAnsi" w:hAnsiTheme="minorHAnsi" w:cs="Arial"/>
          <w:b/>
          <w:sz w:val="22"/>
          <w:szCs w:val="22"/>
        </w:rPr>
        <w:t>k 7 kusům tabulí s interaktivní dataprojekcí a 2 dataprojektorům</w:t>
      </w:r>
      <w:r w:rsidRPr="00DF1D33">
        <w:rPr>
          <w:rFonts w:asciiTheme="minorHAnsi" w:hAnsiTheme="minorHAnsi" w:cs="Arial"/>
          <w:sz w:val="22"/>
          <w:szCs w:val="22"/>
        </w:rPr>
        <w:t>.</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2. Podrobněji je předmět smlouvy vymezen v obchodních podmínkách, které tvoří přílohu a nedílnou součást této smlouvy.</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lastRenderedPageBreak/>
        <w:t>Čl. IV.</w:t>
      </w:r>
      <w:r w:rsidRPr="00DF1D33">
        <w:rPr>
          <w:rFonts w:asciiTheme="minorHAnsi" w:hAnsiTheme="minorHAnsi" w:cs="Arial"/>
          <w:b/>
          <w:sz w:val="22"/>
          <w:szCs w:val="22"/>
        </w:rPr>
        <w:br/>
        <w:t>Kupní cena</w:t>
      </w:r>
    </w:p>
    <w:p w:rsidR="000C544D" w:rsidRPr="00DF1D33" w:rsidRDefault="000C544D" w:rsidP="000C544D">
      <w:pPr>
        <w:keepNext/>
        <w:jc w:val="center"/>
        <w:rPr>
          <w:rFonts w:asciiTheme="minorHAnsi" w:hAnsiTheme="minorHAnsi" w:cs="Arial"/>
          <w:b/>
          <w:sz w:val="22"/>
          <w:szCs w:val="22"/>
        </w:rPr>
      </w:pPr>
    </w:p>
    <w:p w:rsidR="000C544D" w:rsidRPr="00DF1D33" w:rsidRDefault="000C544D" w:rsidP="000C544D">
      <w:pPr>
        <w:pStyle w:val="Odstavecseseznamem"/>
        <w:numPr>
          <w:ilvl w:val="0"/>
          <w:numId w:val="2"/>
        </w:numPr>
        <w:rPr>
          <w:rFonts w:asciiTheme="minorHAnsi" w:hAnsiTheme="minorHAnsi" w:cs="Arial"/>
          <w:sz w:val="22"/>
          <w:szCs w:val="22"/>
        </w:rPr>
      </w:pPr>
      <w:r w:rsidRPr="00DF1D33">
        <w:rPr>
          <w:rFonts w:asciiTheme="minorHAnsi" w:hAnsiTheme="minorHAnsi" w:cs="Arial"/>
          <w:sz w:val="22"/>
          <w:szCs w:val="22"/>
        </w:rPr>
        <w:t>Smluvní strany se dohodly na následující kupní ceně jednotlivého zboží:</w:t>
      </w:r>
    </w:p>
    <w:p w:rsidR="000C544D" w:rsidRPr="00DF1D33" w:rsidRDefault="000C544D" w:rsidP="000C544D">
      <w:pPr>
        <w:pStyle w:val="Odstavecseseznamem"/>
        <w:rPr>
          <w:rFonts w:asciiTheme="minorHAnsi" w:hAnsiTheme="minorHAnsi" w:cs="Arial"/>
          <w:sz w:val="22"/>
          <w:szCs w:val="22"/>
        </w:rPr>
      </w:pPr>
    </w:p>
    <w:p w:rsidR="000C544D" w:rsidRPr="00DF1D33" w:rsidRDefault="000C544D" w:rsidP="000C544D">
      <w:pPr>
        <w:spacing w:after="120"/>
        <w:rPr>
          <w:rFonts w:asciiTheme="minorHAnsi" w:hAnsiTheme="minorHAnsi" w:cs="Arial"/>
          <w:sz w:val="22"/>
          <w:szCs w:val="22"/>
        </w:rPr>
      </w:pPr>
      <w:r w:rsidRPr="00DF1D33">
        <w:rPr>
          <w:rFonts w:asciiTheme="minorHAnsi" w:hAnsiTheme="minorHAnsi" w:cs="Arial"/>
          <w:sz w:val="22"/>
          <w:szCs w:val="22"/>
        </w:rPr>
        <w:t xml:space="preserve">a) </w:t>
      </w:r>
      <w:r>
        <w:rPr>
          <w:rFonts w:asciiTheme="minorHAnsi" w:hAnsiTheme="minorHAnsi" w:cs="Arial"/>
          <w:b/>
          <w:sz w:val="22"/>
          <w:szCs w:val="22"/>
        </w:rPr>
        <w:t>tabule s interaktivní dataprojekcí – 7 kusů</w:t>
      </w: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65"/>
        <w:gridCol w:w="3332"/>
      </w:tblGrid>
      <w:tr w:rsidR="000C544D" w:rsidRPr="00DF1D33" w:rsidTr="00BC0C8D">
        <w:trPr>
          <w:trHeight w:val="20"/>
          <w:jc w:val="center"/>
        </w:trPr>
        <w:tc>
          <w:tcPr>
            <w:tcW w:w="4662" w:type="dxa"/>
            <w:shd w:val="clear" w:color="auto" w:fill="auto"/>
            <w:vAlign w:val="center"/>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rPr>
              <w:t>Cena v Kč bez DPH:</w:t>
            </w:r>
          </w:p>
        </w:tc>
        <w:tc>
          <w:tcPr>
            <w:tcW w:w="4662" w:type="dxa"/>
            <w:shd w:val="clear" w:color="auto" w:fill="FFFF00"/>
            <w:vAlign w:val="center"/>
          </w:tcPr>
          <w:p w:rsidR="000C544D" w:rsidRPr="00DF1D33" w:rsidRDefault="000C544D" w:rsidP="00BC0C8D">
            <w:pPr>
              <w:jc w:val="center"/>
              <w:rPr>
                <w:rFonts w:asciiTheme="minorHAnsi" w:hAnsiTheme="minorHAnsi" w:cs="Arial"/>
                <w:sz w:val="22"/>
                <w:szCs w:val="22"/>
              </w:rPr>
            </w:pPr>
          </w:p>
        </w:tc>
      </w:tr>
      <w:tr w:rsidR="000C544D" w:rsidRPr="00DF1D33" w:rsidTr="00BC0C8D">
        <w:trPr>
          <w:trHeight w:val="20"/>
          <w:jc w:val="center"/>
        </w:trPr>
        <w:tc>
          <w:tcPr>
            <w:tcW w:w="4662" w:type="dxa"/>
            <w:shd w:val="clear" w:color="auto" w:fill="auto"/>
            <w:vAlign w:val="center"/>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v Kč:</w:t>
            </w:r>
          </w:p>
        </w:tc>
        <w:tc>
          <w:tcPr>
            <w:tcW w:w="4662" w:type="dxa"/>
            <w:shd w:val="clear" w:color="auto" w:fill="FFFF00"/>
            <w:vAlign w:val="center"/>
          </w:tcPr>
          <w:p w:rsidR="000C544D" w:rsidRPr="00DF1D33" w:rsidRDefault="000C544D" w:rsidP="00BC0C8D">
            <w:pPr>
              <w:jc w:val="center"/>
              <w:rPr>
                <w:rFonts w:asciiTheme="minorHAnsi" w:hAnsiTheme="minorHAnsi" w:cs="Arial"/>
                <w:sz w:val="22"/>
                <w:szCs w:val="22"/>
              </w:rPr>
            </w:pPr>
          </w:p>
        </w:tc>
      </w:tr>
      <w:tr w:rsidR="000C544D" w:rsidRPr="00DF1D33" w:rsidTr="00BC0C8D">
        <w:trPr>
          <w:trHeight w:val="20"/>
          <w:jc w:val="center"/>
        </w:trPr>
        <w:tc>
          <w:tcPr>
            <w:tcW w:w="4662" w:type="dxa"/>
            <w:shd w:val="clear" w:color="auto" w:fill="auto"/>
            <w:vAlign w:val="center"/>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rPr>
              <w:t>Cena v Kč vč. DPH:</w:t>
            </w:r>
          </w:p>
        </w:tc>
        <w:tc>
          <w:tcPr>
            <w:tcW w:w="4662" w:type="dxa"/>
            <w:shd w:val="clear" w:color="auto" w:fill="FFFF00"/>
            <w:vAlign w:val="center"/>
          </w:tcPr>
          <w:p w:rsidR="000C544D" w:rsidRPr="00DF1D33" w:rsidRDefault="000C544D" w:rsidP="00BC0C8D">
            <w:pPr>
              <w:jc w:val="center"/>
              <w:rPr>
                <w:rFonts w:asciiTheme="minorHAnsi" w:hAnsiTheme="minorHAnsi" w:cs="Arial"/>
                <w:sz w:val="22"/>
                <w:szCs w:val="22"/>
              </w:rPr>
            </w:pPr>
          </w:p>
        </w:tc>
      </w:tr>
    </w:tbl>
    <w:p w:rsidR="000C544D" w:rsidRDefault="000C544D" w:rsidP="000C544D">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údaje o ceně vč. sazby a výše DPH</w:t>
      </w:r>
    </w:p>
    <w:p w:rsidR="000C544D" w:rsidRDefault="000C544D" w:rsidP="000C544D">
      <w:pPr>
        <w:jc w:val="center"/>
        <w:rPr>
          <w:rFonts w:asciiTheme="minorHAnsi" w:hAnsiTheme="minorHAnsi" w:cs="Arial"/>
          <w:i/>
          <w:sz w:val="22"/>
          <w:szCs w:val="22"/>
        </w:rPr>
      </w:pPr>
    </w:p>
    <w:p w:rsidR="000C544D" w:rsidRPr="00DF1D33" w:rsidRDefault="000C544D" w:rsidP="000C544D">
      <w:pPr>
        <w:rPr>
          <w:rFonts w:asciiTheme="minorHAnsi" w:hAnsiTheme="minorHAnsi" w:cs="Arial"/>
          <w:i/>
          <w:sz w:val="22"/>
          <w:szCs w:val="22"/>
        </w:rPr>
      </w:pPr>
      <w:r w:rsidRPr="00F624F6">
        <w:rPr>
          <w:rFonts w:asciiTheme="minorHAnsi" w:hAnsiTheme="minorHAnsi" w:cs="Arial"/>
          <w:sz w:val="22"/>
          <w:szCs w:val="22"/>
        </w:rPr>
        <w:t>b)</w:t>
      </w:r>
      <w:r>
        <w:rPr>
          <w:rFonts w:asciiTheme="minorHAnsi" w:hAnsiTheme="minorHAnsi" w:cs="Arial"/>
          <w:i/>
          <w:sz w:val="22"/>
          <w:szCs w:val="22"/>
        </w:rPr>
        <w:t xml:space="preserve"> </w:t>
      </w:r>
      <w:r>
        <w:rPr>
          <w:rFonts w:asciiTheme="minorHAnsi" w:hAnsiTheme="minorHAnsi" w:cs="Arial"/>
          <w:b/>
          <w:sz w:val="22"/>
          <w:szCs w:val="22"/>
        </w:rPr>
        <w:t>dataprojektor – 2 kusy</w:t>
      </w:r>
    </w:p>
    <w:p w:rsidR="000C544D" w:rsidRDefault="000C544D" w:rsidP="000C544D">
      <w:pPr>
        <w:jc w:val="center"/>
        <w:rPr>
          <w:rFonts w:asciiTheme="minorHAnsi" w:hAnsiTheme="minorHAnsi" w:cs="Arial"/>
          <w:i/>
          <w:sz w:val="22"/>
          <w:szCs w:val="22"/>
        </w:rPr>
      </w:pP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65"/>
        <w:gridCol w:w="3332"/>
      </w:tblGrid>
      <w:tr w:rsidR="000C544D" w:rsidRPr="00DF1D33" w:rsidTr="00BC0C8D">
        <w:trPr>
          <w:trHeight w:val="20"/>
          <w:jc w:val="center"/>
        </w:trPr>
        <w:tc>
          <w:tcPr>
            <w:tcW w:w="4662" w:type="dxa"/>
            <w:shd w:val="clear" w:color="auto" w:fill="auto"/>
            <w:vAlign w:val="center"/>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rPr>
              <w:t>Cena v Kč bez DPH:</w:t>
            </w:r>
          </w:p>
        </w:tc>
        <w:tc>
          <w:tcPr>
            <w:tcW w:w="4662" w:type="dxa"/>
            <w:shd w:val="clear" w:color="auto" w:fill="FFFF00"/>
            <w:vAlign w:val="center"/>
          </w:tcPr>
          <w:p w:rsidR="000C544D" w:rsidRPr="00DF1D33" w:rsidRDefault="000C544D" w:rsidP="00BC0C8D">
            <w:pPr>
              <w:jc w:val="center"/>
              <w:rPr>
                <w:rFonts w:asciiTheme="minorHAnsi" w:hAnsiTheme="minorHAnsi" w:cs="Arial"/>
                <w:sz w:val="22"/>
                <w:szCs w:val="22"/>
              </w:rPr>
            </w:pPr>
          </w:p>
        </w:tc>
      </w:tr>
      <w:tr w:rsidR="000C544D" w:rsidRPr="00DF1D33" w:rsidTr="00BC0C8D">
        <w:trPr>
          <w:trHeight w:val="20"/>
          <w:jc w:val="center"/>
        </w:trPr>
        <w:tc>
          <w:tcPr>
            <w:tcW w:w="4662" w:type="dxa"/>
            <w:shd w:val="clear" w:color="auto" w:fill="auto"/>
            <w:vAlign w:val="center"/>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v Kč:</w:t>
            </w:r>
          </w:p>
        </w:tc>
        <w:tc>
          <w:tcPr>
            <w:tcW w:w="4662" w:type="dxa"/>
            <w:shd w:val="clear" w:color="auto" w:fill="FFFF00"/>
            <w:vAlign w:val="center"/>
          </w:tcPr>
          <w:p w:rsidR="000C544D" w:rsidRPr="00DF1D33" w:rsidRDefault="000C544D" w:rsidP="00BC0C8D">
            <w:pPr>
              <w:jc w:val="center"/>
              <w:rPr>
                <w:rFonts w:asciiTheme="minorHAnsi" w:hAnsiTheme="minorHAnsi" w:cs="Arial"/>
                <w:sz w:val="22"/>
                <w:szCs w:val="22"/>
              </w:rPr>
            </w:pPr>
          </w:p>
        </w:tc>
      </w:tr>
      <w:tr w:rsidR="000C544D" w:rsidRPr="00DF1D33" w:rsidTr="00BC0C8D">
        <w:trPr>
          <w:trHeight w:val="20"/>
          <w:jc w:val="center"/>
        </w:trPr>
        <w:tc>
          <w:tcPr>
            <w:tcW w:w="4662" w:type="dxa"/>
            <w:shd w:val="clear" w:color="auto" w:fill="auto"/>
            <w:vAlign w:val="center"/>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rPr>
              <w:t>Cena v Kč vč. DPH:</w:t>
            </w:r>
          </w:p>
        </w:tc>
        <w:tc>
          <w:tcPr>
            <w:tcW w:w="4662" w:type="dxa"/>
            <w:shd w:val="clear" w:color="auto" w:fill="FFFF00"/>
            <w:vAlign w:val="center"/>
          </w:tcPr>
          <w:p w:rsidR="000C544D" w:rsidRPr="00DF1D33" w:rsidRDefault="000C544D" w:rsidP="00BC0C8D">
            <w:pPr>
              <w:jc w:val="center"/>
              <w:rPr>
                <w:rFonts w:asciiTheme="minorHAnsi" w:hAnsiTheme="minorHAnsi" w:cs="Arial"/>
                <w:sz w:val="22"/>
                <w:szCs w:val="22"/>
              </w:rPr>
            </w:pPr>
          </w:p>
        </w:tc>
      </w:tr>
    </w:tbl>
    <w:p w:rsidR="000C544D" w:rsidRDefault="000C544D" w:rsidP="000C544D">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údaje o ceně vč. sazby a výše D</w:t>
      </w:r>
      <w:r w:rsidRPr="00F624F6">
        <w:rPr>
          <w:rFonts w:asciiTheme="minorHAnsi" w:hAnsiTheme="minorHAnsi" w:cs="Arial"/>
          <w:i/>
          <w:sz w:val="22"/>
          <w:szCs w:val="22"/>
          <w:highlight w:val="yellow"/>
        </w:rPr>
        <w:t>PH</w:t>
      </w:r>
    </w:p>
    <w:p w:rsidR="000C544D" w:rsidRDefault="000C544D" w:rsidP="000C544D">
      <w:pPr>
        <w:jc w:val="center"/>
        <w:rPr>
          <w:rFonts w:asciiTheme="minorHAnsi" w:hAnsiTheme="minorHAnsi" w:cs="Arial"/>
          <w:i/>
          <w:sz w:val="22"/>
          <w:szCs w:val="22"/>
        </w:rPr>
      </w:pPr>
    </w:p>
    <w:p w:rsidR="000C544D" w:rsidRPr="00444CC3" w:rsidRDefault="000C544D" w:rsidP="000C544D">
      <w:pPr>
        <w:pStyle w:val="Odstavecseseznamem"/>
        <w:numPr>
          <w:ilvl w:val="0"/>
          <w:numId w:val="2"/>
        </w:numPr>
        <w:rPr>
          <w:rFonts w:asciiTheme="minorHAnsi" w:hAnsiTheme="minorHAnsi" w:cs="Arial"/>
          <w:sz w:val="22"/>
          <w:szCs w:val="22"/>
        </w:rPr>
      </w:pPr>
      <w:r w:rsidRPr="00444CC3">
        <w:rPr>
          <w:rFonts w:asciiTheme="minorHAnsi" w:hAnsiTheme="minorHAnsi" w:cs="Arial"/>
          <w:sz w:val="22"/>
          <w:szCs w:val="22"/>
        </w:rPr>
        <w:t>Smluvní strany se dohodly na následující kupní ceně celkem:</w:t>
      </w:r>
    </w:p>
    <w:p w:rsidR="000C544D" w:rsidRPr="00F27494" w:rsidRDefault="000C544D" w:rsidP="000C544D">
      <w:pPr>
        <w:pStyle w:val="Odstavecseseznamem"/>
        <w:spacing w:after="120"/>
        <w:rPr>
          <w:rFonts w:asciiTheme="minorHAnsi" w:hAnsiTheme="minorHAnsi" w:cs="Arial"/>
          <w:sz w:val="22"/>
          <w:szCs w:val="22"/>
        </w:rPr>
      </w:pP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49"/>
        <w:gridCol w:w="3248"/>
      </w:tblGrid>
      <w:tr w:rsidR="000C544D" w:rsidRPr="00DF1D33" w:rsidTr="00BC0C8D">
        <w:trPr>
          <w:trHeight w:val="20"/>
          <w:jc w:val="center"/>
        </w:trPr>
        <w:tc>
          <w:tcPr>
            <w:tcW w:w="3666" w:type="dxa"/>
            <w:shd w:val="clear" w:color="auto" w:fill="auto"/>
            <w:vAlign w:val="center"/>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rPr>
              <w:t>Cena CELKEM v Kč bez DPH:</w:t>
            </w:r>
          </w:p>
        </w:tc>
        <w:tc>
          <w:tcPr>
            <w:tcW w:w="3384" w:type="dxa"/>
            <w:shd w:val="clear" w:color="auto" w:fill="FFFF00"/>
            <w:vAlign w:val="center"/>
          </w:tcPr>
          <w:p w:rsidR="000C544D" w:rsidRPr="00DF1D33" w:rsidRDefault="000C544D" w:rsidP="00BC0C8D">
            <w:pPr>
              <w:jc w:val="center"/>
              <w:rPr>
                <w:rFonts w:asciiTheme="minorHAnsi" w:hAnsiTheme="minorHAnsi" w:cs="Arial"/>
                <w:sz w:val="22"/>
                <w:szCs w:val="22"/>
              </w:rPr>
            </w:pPr>
          </w:p>
        </w:tc>
      </w:tr>
      <w:tr w:rsidR="000C544D" w:rsidRPr="00DF1D33" w:rsidTr="00BC0C8D">
        <w:trPr>
          <w:trHeight w:val="20"/>
          <w:jc w:val="center"/>
        </w:trPr>
        <w:tc>
          <w:tcPr>
            <w:tcW w:w="3666" w:type="dxa"/>
            <w:shd w:val="clear" w:color="auto" w:fill="auto"/>
            <w:vAlign w:val="center"/>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CELKEM v Kč:</w:t>
            </w:r>
          </w:p>
        </w:tc>
        <w:tc>
          <w:tcPr>
            <w:tcW w:w="3384" w:type="dxa"/>
            <w:shd w:val="clear" w:color="auto" w:fill="FFFF00"/>
            <w:vAlign w:val="center"/>
          </w:tcPr>
          <w:p w:rsidR="000C544D" w:rsidRPr="00DF1D33" w:rsidRDefault="000C544D" w:rsidP="00BC0C8D">
            <w:pPr>
              <w:jc w:val="center"/>
              <w:rPr>
                <w:rFonts w:asciiTheme="minorHAnsi" w:hAnsiTheme="minorHAnsi" w:cs="Arial"/>
                <w:sz w:val="22"/>
                <w:szCs w:val="22"/>
              </w:rPr>
            </w:pPr>
          </w:p>
        </w:tc>
      </w:tr>
      <w:tr w:rsidR="000C544D" w:rsidRPr="00DF1D33" w:rsidTr="00BC0C8D">
        <w:trPr>
          <w:trHeight w:val="20"/>
          <w:jc w:val="center"/>
        </w:trPr>
        <w:tc>
          <w:tcPr>
            <w:tcW w:w="3666" w:type="dxa"/>
            <w:shd w:val="clear" w:color="auto" w:fill="auto"/>
            <w:vAlign w:val="center"/>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rPr>
              <w:t>Cena CELKEM v Kč vč. DPH:</w:t>
            </w:r>
          </w:p>
        </w:tc>
        <w:tc>
          <w:tcPr>
            <w:tcW w:w="3384" w:type="dxa"/>
            <w:shd w:val="clear" w:color="auto" w:fill="FFFF00"/>
            <w:vAlign w:val="center"/>
          </w:tcPr>
          <w:p w:rsidR="000C544D" w:rsidRPr="00DF1D33" w:rsidRDefault="000C544D" w:rsidP="00BC0C8D">
            <w:pPr>
              <w:jc w:val="center"/>
              <w:rPr>
                <w:rFonts w:asciiTheme="minorHAnsi" w:hAnsiTheme="minorHAnsi" w:cs="Arial"/>
                <w:sz w:val="22"/>
                <w:szCs w:val="22"/>
              </w:rPr>
            </w:pPr>
          </w:p>
        </w:tc>
      </w:tr>
    </w:tbl>
    <w:p w:rsidR="000C544D" w:rsidRPr="00DF1D33" w:rsidRDefault="000C544D" w:rsidP="000C544D">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w:t>
      </w:r>
      <w:r>
        <w:rPr>
          <w:rFonts w:asciiTheme="minorHAnsi" w:hAnsiTheme="minorHAnsi" w:cs="Arial"/>
          <w:i/>
          <w:sz w:val="22"/>
          <w:szCs w:val="22"/>
          <w:highlight w:val="yellow"/>
        </w:rPr>
        <w:t>aje o ceně vč. sazby a výše DPH</w:t>
      </w:r>
      <w:r w:rsidRPr="00DF1D33">
        <w:rPr>
          <w:rFonts w:asciiTheme="minorHAnsi" w:hAnsiTheme="minorHAnsi" w:cs="Arial"/>
          <w:i/>
          <w:sz w:val="22"/>
          <w:szCs w:val="22"/>
          <w:highlight w:val="yellow"/>
        </w:rPr>
        <w:br/>
      </w: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Čl. V.</w:t>
      </w:r>
      <w:r w:rsidRPr="00DF1D33">
        <w:rPr>
          <w:rFonts w:asciiTheme="minorHAnsi" w:hAnsiTheme="minorHAnsi" w:cs="Arial"/>
          <w:b/>
          <w:sz w:val="22"/>
          <w:szCs w:val="22"/>
        </w:rPr>
        <w:br/>
        <w:t>Ostatní ustanovení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1. Práva a povinnosti plynoucí z této smlouvy se řídí obchodními podmínkami stanovenými kupujícím pro </w:t>
      </w:r>
      <w:r w:rsidRPr="00DF1D33">
        <w:rPr>
          <w:rFonts w:asciiTheme="minorHAnsi" w:hAnsiTheme="minorHAnsi" w:cs="Arial"/>
          <w:b/>
          <w:sz w:val="22"/>
          <w:szCs w:val="22"/>
        </w:rPr>
        <w:t xml:space="preserve">dodávku </w:t>
      </w:r>
      <w:r>
        <w:rPr>
          <w:rFonts w:asciiTheme="minorHAnsi" w:hAnsiTheme="minorHAnsi" w:cs="Arial"/>
          <w:b/>
          <w:sz w:val="22"/>
          <w:szCs w:val="22"/>
        </w:rPr>
        <w:t>tabulí s interaktivní dataprojekcí a dataprojektorů</w:t>
      </w:r>
      <w:r w:rsidRPr="00DF1D33">
        <w:rPr>
          <w:rFonts w:asciiTheme="minorHAnsi" w:hAnsiTheme="minorHAnsi" w:cs="Arial"/>
          <w:sz w:val="22"/>
          <w:szCs w:val="22"/>
        </w:rPr>
        <w:t>.</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2. Tato smlouva nabývá platnosti a účinnosti dnem podpisu oběma smluvními stranami.</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3. Smluvní vztahy neobsažené v této smlouvě, se dále řídí příslušnými ustanoveními občanského zákoníku.</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4. Tuto smlouvu lze měnit a doplňovat pouze písemnými dodatky, podepsanými statutárními zástupci obou smluvních stran.</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5. Tato smlouva je vyhotovena ve </w:t>
      </w:r>
      <w:r w:rsidRPr="00DF1D33">
        <w:rPr>
          <w:rFonts w:asciiTheme="minorHAnsi" w:hAnsiTheme="minorHAnsi" w:cs="Arial"/>
          <w:b/>
          <w:sz w:val="22"/>
          <w:szCs w:val="22"/>
        </w:rPr>
        <w:t>třech</w:t>
      </w:r>
      <w:r w:rsidRPr="00DF1D33">
        <w:rPr>
          <w:rFonts w:asciiTheme="minorHAnsi" w:hAnsiTheme="minorHAnsi" w:cs="Arial"/>
          <w:sz w:val="22"/>
          <w:szCs w:val="22"/>
        </w:rPr>
        <w:t xml:space="preserve"> stejnopisech, z nichž dva obdrží kupující a jeden obdrží prodávající.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6. Přílohy smlouvy: </w:t>
      </w:r>
      <w:r w:rsidRPr="00DF1D33">
        <w:rPr>
          <w:rFonts w:asciiTheme="minorHAnsi" w:hAnsiTheme="minorHAnsi" w:cs="Arial"/>
          <w:sz w:val="22"/>
          <w:szCs w:val="22"/>
          <w:u w:val="single"/>
        </w:rPr>
        <w:t xml:space="preserve">příloha č. </w:t>
      </w:r>
      <w:r>
        <w:rPr>
          <w:rFonts w:asciiTheme="minorHAnsi" w:hAnsiTheme="minorHAnsi" w:cs="Arial"/>
          <w:sz w:val="22"/>
          <w:szCs w:val="22"/>
          <w:u w:val="single"/>
        </w:rPr>
        <w:t>2</w:t>
      </w:r>
      <w:r w:rsidRPr="00DF1D33">
        <w:rPr>
          <w:rFonts w:asciiTheme="minorHAnsi" w:hAnsiTheme="minorHAnsi" w:cs="Arial"/>
          <w:sz w:val="22"/>
          <w:szCs w:val="22"/>
          <w:u w:val="single"/>
        </w:rPr>
        <w:t>: Obchodní podmínky</w:t>
      </w: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tabs>
          <w:tab w:val="right" w:pos="9072"/>
        </w:tabs>
        <w:rPr>
          <w:rFonts w:asciiTheme="minorHAnsi" w:hAnsiTheme="minorHAnsi" w:cs="Arial"/>
          <w:sz w:val="22"/>
          <w:szCs w:val="22"/>
        </w:rPr>
      </w:pPr>
      <w:r w:rsidRPr="00DF1D33">
        <w:rPr>
          <w:rFonts w:asciiTheme="minorHAnsi" w:hAnsiTheme="minorHAnsi" w:cs="Arial"/>
          <w:sz w:val="22"/>
          <w:szCs w:val="22"/>
        </w:rPr>
        <w:t>Ve Valašském Meziříčí dne _____________</w:t>
      </w:r>
      <w:r w:rsidRPr="00DF1D33">
        <w:rPr>
          <w:rFonts w:asciiTheme="minorHAnsi" w:hAnsiTheme="minorHAnsi" w:cs="Arial"/>
          <w:sz w:val="22"/>
          <w:szCs w:val="22"/>
        </w:rPr>
        <w:tab/>
        <w:t xml:space="preserve">V </w:t>
      </w:r>
      <w:r w:rsidRPr="00DF1D33">
        <w:rPr>
          <w:rFonts w:asciiTheme="minorHAnsi" w:hAnsiTheme="minorHAnsi" w:cs="Arial"/>
          <w:sz w:val="22"/>
          <w:szCs w:val="22"/>
          <w:highlight w:val="yellow"/>
        </w:rPr>
        <w:t>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w:t>
      </w:r>
    </w:p>
    <w:p w:rsidR="000C544D" w:rsidRPr="00DF1D33" w:rsidRDefault="000C544D" w:rsidP="000C544D">
      <w:pPr>
        <w:tabs>
          <w:tab w:val="right" w:pos="9072"/>
        </w:tabs>
        <w:rPr>
          <w:rFonts w:asciiTheme="minorHAnsi" w:hAnsiTheme="minorHAnsi" w:cs="Arial"/>
          <w:sz w:val="22"/>
          <w:szCs w:val="22"/>
        </w:rPr>
      </w:pPr>
    </w:p>
    <w:p w:rsidR="000C544D" w:rsidRPr="00DF1D33" w:rsidRDefault="000C544D" w:rsidP="000C544D">
      <w:pPr>
        <w:tabs>
          <w:tab w:val="right" w:pos="9072"/>
        </w:tabs>
        <w:rPr>
          <w:rFonts w:asciiTheme="minorHAnsi" w:hAnsiTheme="minorHAnsi" w:cs="Arial"/>
          <w:sz w:val="22"/>
          <w:szCs w:val="22"/>
        </w:rPr>
      </w:pPr>
      <w:r w:rsidRPr="00DF1D33">
        <w:rPr>
          <w:rFonts w:asciiTheme="minorHAnsi" w:hAnsiTheme="minorHAnsi" w:cs="Arial"/>
          <w:sz w:val="22"/>
          <w:szCs w:val="22"/>
        </w:rPr>
        <w:t>__________________________</w:t>
      </w:r>
      <w:r w:rsidRPr="00DF1D33">
        <w:rPr>
          <w:rFonts w:asciiTheme="minorHAnsi" w:hAnsiTheme="minorHAnsi" w:cs="Arial"/>
          <w:sz w:val="22"/>
          <w:szCs w:val="22"/>
        </w:rPr>
        <w:tab/>
      </w:r>
      <w:r w:rsidRPr="00DF1D33">
        <w:rPr>
          <w:rFonts w:asciiTheme="minorHAnsi" w:hAnsiTheme="minorHAnsi" w:cs="Arial"/>
          <w:sz w:val="22"/>
          <w:szCs w:val="22"/>
          <w:highlight w:val="yellow"/>
        </w:rPr>
        <w:t>______________________</w:t>
      </w:r>
    </w:p>
    <w:p w:rsidR="000C544D" w:rsidRPr="00DF1D33" w:rsidRDefault="000C544D" w:rsidP="000C544D">
      <w:pPr>
        <w:tabs>
          <w:tab w:val="right" w:pos="9072"/>
        </w:tabs>
        <w:rPr>
          <w:rFonts w:asciiTheme="minorHAnsi" w:hAnsiTheme="minorHAnsi" w:cs="Arial"/>
          <w:sz w:val="22"/>
          <w:szCs w:val="22"/>
        </w:rPr>
      </w:pPr>
      <w:r w:rsidRPr="00DF1D33">
        <w:rPr>
          <w:rFonts w:asciiTheme="minorHAnsi" w:hAnsiTheme="minorHAnsi" w:cs="Arial"/>
          <w:sz w:val="22"/>
          <w:szCs w:val="22"/>
        </w:rPr>
        <w:t>za kupujícího</w:t>
      </w:r>
      <w:r w:rsidRPr="00DF1D33">
        <w:rPr>
          <w:rFonts w:asciiTheme="minorHAnsi" w:hAnsiTheme="minorHAnsi" w:cs="Arial"/>
          <w:sz w:val="22"/>
          <w:szCs w:val="22"/>
        </w:rPr>
        <w:tab/>
        <w:t>za prodávajícího</w:t>
      </w:r>
    </w:p>
    <w:p w:rsidR="000C544D" w:rsidRPr="00DF1D33" w:rsidRDefault="000C544D" w:rsidP="000C544D">
      <w:pPr>
        <w:tabs>
          <w:tab w:val="right" w:pos="9072"/>
        </w:tabs>
        <w:rPr>
          <w:rFonts w:asciiTheme="minorHAnsi" w:hAnsiTheme="minorHAnsi" w:cs="Arial"/>
          <w:sz w:val="22"/>
          <w:szCs w:val="22"/>
        </w:rPr>
      </w:pPr>
      <w:r w:rsidRPr="00DF1D33">
        <w:rPr>
          <w:rFonts w:asciiTheme="minorHAnsi" w:hAnsiTheme="minorHAnsi" w:cs="Arial"/>
          <w:sz w:val="22"/>
          <w:szCs w:val="22"/>
        </w:rPr>
        <w:t>Ing. Jindra Mikuláštíková, MBA</w:t>
      </w:r>
    </w:p>
    <w:p w:rsidR="000C544D" w:rsidRPr="00DF1D33" w:rsidRDefault="000C544D" w:rsidP="000C544D">
      <w:pPr>
        <w:tabs>
          <w:tab w:val="right" w:pos="9072"/>
        </w:tabs>
        <w:rPr>
          <w:rFonts w:asciiTheme="minorHAnsi" w:hAnsiTheme="minorHAnsi" w:cs="Arial"/>
          <w:sz w:val="22"/>
          <w:szCs w:val="22"/>
        </w:rPr>
      </w:pPr>
      <w:r w:rsidRPr="00DF1D33">
        <w:rPr>
          <w:rFonts w:asciiTheme="minorHAnsi" w:hAnsiTheme="minorHAnsi" w:cs="Arial"/>
          <w:sz w:val="22"/>
          <w:szCs w:val="22"/>
        </w:rPr>
        <w:t>ředitelka</w:t>
      </w:r>
    </w:p>
    <w:p w:rsidR="000C544D" w:rsidRPr="00DF1D33" w:rsidRDefault="000C544D" w:rsidP="000C544D">
      <w:pPr>
        <w:pageBreakBefore/>
        <w:spacing w:after="600"/>
        <w:rPr>
          <w:rFonts w:asciiTheme="minorHAnsi" w:hAnsiTheme="minorHAnsi" w:cs="Arial"/>
          <w:sz w:val="22"/>
          <w:szCs w:val="22"/>
        </w:rPr>
      </w:pPr>
      <w:r w:rsidRPr="00DF1D33">
        <w:rPr>
          <w:rFonts w:asciiTheme="minorHAnsi" w:hAnsiTheme="minorHAnsi" w:cs="Arial"/>
          <w:sz w:val="22"/>
          <w:szCs w:val="22"/>
        </w:rPr>
        <w:lastRenderedPageBreak/>
        <w:t>Příloha smlouvy: č. 2 - Obchodní podmínky</w:t>
      </w:r>
    </w:p>
    <w:p w:rsidR="000C544D" w:rsidRPr="00DF1D33" w:rsidRDefault="000C544D" w:rsidP="000C544D">
      <w:pPr>
        <w:jc w:val="center"/>
        <w:rPr>
          <w:rFonts w:asciiTheme="minorHAnsi" w:hAnsiTheme="minorHAnsi" w:cs="Arial"/>
          <w:b/>
          <w:sz w:val="22"/>
          <w:szCs w:val="22"/>
        </w:rPr>
      </w:pPr>
      <w:r w:rsidRPr="00DF1D33">
        <w:rPr>
          <w:rFonts w:asciiTheme="minorHAnsi" w:hAnsiTheme="minorHAnsi" w:cs="Arial"/>
          <w:b/>
          <w:sz w:val="22"/>
          <w:szCs w:val="22"/>
        </w:rPr>
        <w:t>Obchodní podmínky</w:t>
      </w:r>
    </w:p>
    <w:p w:rsidR="000C544D" w:rsidRPr="00DF1D33" w:rsidRDefault="000C544D" w:rsidP="000C544D">
      <w:pPr>
        <w:jc w:val="center"/>
        <w:rPr>
          <w:rFonts w:asciiTheme="minorHAnsi" w:hAnsiTheme="minorHAnsi" w:cs="Arial"/>
          <w:b/>
          <w:sz w:val="22"/>
          <w:szCs w:val="22"/>
        </w:rPr>
      </w:pPr>
      <w:r w:rsidRPr="00DF1D33">
        <w:rPr>
          <w:rFonts w:asciiTheme="minorHAnsi" w:hAnsiTheme="minorHAnsi" w:cs="Arial"/>
          <w:b/>
          <w:sz w:val="22"/>
          <w:szCs w:val="22"/>
        </w:rPr>
        <w:t xml:space="preserve">pro </w:t>
      </w:r>
      <w:r>
        <w:rPr>
          <w:rFonts w:asciiTheme="minorHAnsi" w:hAnsiTheme="minorHAnsi" w:cs="Arial"/>
          <w:b/>
          <w:sz w:val="22"/>
          <w:szCs w:val="22"/>
        </w:rPr>
        <w:t>VZ/2018/2/03 „D</w:t>
      </w:r>
      <w:r w:rsidRPr="00DF1D33">
        <w:rPr>
          <w:rFonts w:asciiTheme="minorHAnsi" w:hAnsiTheme="minorHAnsi" w:cs="Arial"/>
          <w:b/>
          <w:sz w:val="22"/>
          <w:szCs w:val="22"/>
        </w:rPr>
        <w:t>odávk</w:t>
      </w:r>
      <w:r>
        <w:rPr>
          <w:rFonts w:asciiTheme="minorHAnsi" w:hAnsiTheme="minorHAnsi" w:cs="Arial"/>
          <w:b/>
          <w:sz w:val="22"/>
          <w:szCs w:val="22"/>
        </w:rPr>
        <w:t>a</w:t>
      </w:r>
      <w:r w:rsidRPr="00DF1D33">
        <w:rPr>
          <w:rFonts w:asciiTheme="minorHAnsi" w:hAnsiTheme="minorHAnsi" w:cs="Arial"/>
          <w:b/>
          <w:sz w:val="22"/>
          <w:szCs w:val="22"/>
        </w:rPr>
        <w:t xml:space="preserve"> </w:t>
      </w:r>
      <w:r>
        <w:rPr>
          <w:rFonts w:asciiTheme="minorHAnsi" w:hAnsiTheme="minorHAnsi" w:cs="Arial"/>
          <w:b/>
          <w:sz w:val="22"/>
          <w:szCs w:val="22"/>
        </w:rPr>
        <w:t>tabulí s interaktivní dataprojekcí a dataprojektorů“</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I. Úvodní ustanovení</w:t>
      </w:r>
    </w:p>
    <w:p w:rsidR="000C544D" w:rsidRPr="00DF1D33" w:rsidRDefault="000C544D" w:rsidP="000C544D">
      <w:pPr>
        <w:rPr>
          <w:rFonts w:asciiTheme="minorHAnsi" w:hAnsiTheme="minorHAnsi" w:cs="Arial"/>
          <w:sz w:val="22"/>
          <w:szCs w:val="22"/>
        </w:rPr>
      </w:pPr>
      <w:r w:rsidRPr="00DF1D33">
        <w:rPr>
          <w:rFonts w:asciiTheme="minorHAnsi" w:hAnsiTheme="minorHAnsi" w:cs="Arial"/>
          <w:sz w:val="22"/>
          <w:szCs w:val="22"/>
        </w:rPr>
        <w:t>Tyto obchodní podmínky se stávají součástí uzavírané smlouvy na základě odkazu.</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II. Předmět smlouvy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 Na základě smlouvy a za podmínek v ní uvedených prodávající prodává kupujícímu zboží uvedené ve smlouvě do jeho vlastnictví za dohodnutou kupní cenu a kupující toto zboží kupuje a zavazuje se zaplatit dohodnutou kupní cenu.</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2. Předmětem veřejné zakázky </w:t>
      </w:r>
      <w:r>
        <w:rPr>
          <w:rFonts w:asciiTheme="minorHAnsi" w:hAnsiTheme="minorHAnsi" w:cs="Arial"/>
          <w:sz w:val="22"/>
          <w:szCs w:val="22"/>
        </w:rPr>
        <w:t xml:space="preserve">je </w:t>
      </w:r>
      <w:r w:rsidRPr="00DF1D33">
        <w:rPr>
          <w:rFonts w:asciiTheme="minorHAnsi" w:hAnsiTheme="minorHAnsi" w:cs="Arial"/>
          <w:sz w:val="22"/>
          <w:szCs w:val="22"/>
        </w:rPr>
        <w:t xml:space="preserve">dodávka </w:t>
      </w:r>
      <w:r>
        <w:rPr>
          <w:rFonts w:asciiTheme="minorHAnsi" w:hAnsiTheme="minorHAnsi" w:cs="Arial"/>
          <w:b/>
          <w:sz w:val="22"/>
          <w:szCs w:val="22"/>
        </w:rPr>
        <w:t>7 kusů tabulí s interaktivní dataprojekcí a 2 kusů dataprojektorů</w:t>
      </w:r>
      <w:r w:rsidRPr="00DF1D33">
        <w:rPr>
          <w:rFonts w:asciiTheme="minorHAnsi" w:hAnsiTheme="minorHAnsi" w:cs="Arial"/>
          <w:sz w:val="22"/>
          <w:szCs w:val="22"/>
        </w:rPr>
        <w:t>.</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3. Technická specifikace </w:t>
      </w:r>
      <w:r>
        <w:rPr>
          <w:rFonts w:asciiTheme="minorHAnsi" w:hAnsiTheme="minorHAnsi" w:cs="Arial"/>
          <w:sz w:val="22"/>
          <w:szCs w:val="22"/>
        </w:rPr>
        <w:t>výpočetní techniky</w:t>
      </w:r>
      <w:r w:rsidRPr="00DF1D33">
        <w:rPr>
          <w:rFonts w:asciiTheme="minorHAnsi" w:hAnsiTheme="minorHAnsi" w:cs="Arial"/>
          <w:sz w:val="22"/>
          <w:szCs w:val="22"/>
        </w:rPr>
        <w:t xml:space="preserve"> je uvedena v</w:t>
      </w:r>
      <w:r>
        <w:rPr>
          <w:rFonts w:asciiTheme="minorHAnsi" w:hAnsiTheme="minorHAnsi" w:cs="Arial"/>
          <w:sz w:val="22"/>
          <w:szCs w:val="22"/>
        </w:rPr>
        <w:t> čl. X, bodě 21 těchto</w:t>
      </w:r>
      <w:r w:rsidRPr="00DF1D33">
        <w:rPr>
          <w:rFonts w:asciiTheme="minorHAnsi" w:hAnsiTheme="minorHAnsi" w:cs="Arial"/>
          <w:sz w:val="22"/>
          <w:szCs w:val="22"/>
        </w:rPr>
        <w:t xml:space="preserve"> obchodních podmínek.</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u w:val="single"/>
        </w:rPr>
        <w:t>Součástí plnění je i předání veškeré dokumentace vztahující se ke zboží</w:t>
      </w:r>
      <w:r w:rsidRPr="00DF1D33">
        <w:rPr>
          <w:rFonts w:asciiTheme="minorHAnsi" w:hAnsiTheme="minorHAnsi" w:cs="Arial"/>
          <w:sz w:val="22"/>
          <w:szCs w:val="22"/>
        </w:rPr>
        <w:t>, která je potřebná pro nakládání se zbožím a pro nebo kterou vyžadují příslušné právní předpisy a české a evropské technické normy, zejména pak prohlášení o shodě, návod k obsluze, pokyny pro údržbu apod.</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4. Prodávající dodá zboží dle technické specifikace a s parametry, které jsou uvedeny v příloze obchodních podmínek. </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5. Prodávající se zavazuje zboží dodat v množství a kvalitě dohodnuté ve smlouvě, jinak v kvalitě, která odpovídá účelu smlouvy. </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6. Prodávající tímto prohlašuje, že je výlučným vlastníkem zboží, nebo byl k prodeji zboží zplnomocněn a nejsou mu známy žádné okolnosti, které by prodeji zboží bránily.</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7. Prodávající dále prohlašuje, že mu ke dni prodeje nejsou známy žádné závady na zboží, a ani žádné nezamlčel.</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8. Vlastnické právo ke zboží přechází na kupujícího okamžikem protokolárního převzetí zboží.</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III. Lhůta plnění</w:t>
      </w:r>
    </w:p>
    <w:p w:rsidR="000C544D" w:rsidRPr="00DF1D33" w:rsidRDefault="000C544D" w:rsidP="000C544D">
      <w:pPr>
        <w:rPr>
          <w:rFonts w:asciiTheme="minorHAnsi" w:hAnsiTheme="minorHAnsi" w:cs="Arial"/>
          <w:sz w:val="22"/>
          <w:szCs w:val="22"/>
        </w:rPr>
      </w:pPr>
      <w:r w:rsidRPr="00DF1D33">
        <w:rPr>
          <w:rFonts w:asciiTheme="minorHAnsi" w:hAnsiTheme="minorHAnsi" w:cs="Arial"/>
          <w:sz w:val="22"/>
          <w:szCs w:val="22"/>
        </w:rPr>
        <w:t xml:space="preserve">1. Prodávající je povinen dodat kupujícímu zboží do </w:t>
      </w:r>
      <w:r>
        <w:rPr>
          <w:rFonts w:asciiTheme="minorHAnsi" w:hAnsiTheme="minorHAnsi" w:cs="Arial"/>
          <w:b/>
          <w:sz w:val="22"/>
          <w:szCs w:val="22"/>
        </w:rPr>
        <w:t>30. 11.</w:t>
      </w:r>
      <w:r w:rsidRPr="00EB4465">
        <w:rPr>
          <w:rFonts w:asciiTheme="minorHAnsi" w:hAnsiTheme="minorHAnsi" w:cs="Arial"/>
          <w:b/>
          <w:sz w:val="22"/>
          <w:szCs w:val="22"/>
        </w:rPr>
        <w:t xml:space="preserve"> 2018</w:t>
      </w:r>
      <w:r w:rsidRPr="00DF1D33">
        <w:rPr>
          <w:rFonts w:asciiTheme="minorHAnsi" w:hAnsiTheme="minorHAnsi" w:cs="Arial"/>
          <w:sz w:val="22"/>
          <w:szCs w:val="22"/>
        </w:rPr>
        <w:t>.</w:t>
      </w: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r w:rsidRPr="00DF1D33">
        <w:rPr>
          <w:rFonts w:asciiTheme="minorHAnsi" w:hAnsiTheme="minorHAnsi" w:cs="Arial"/>
          <w:sz w:val="22"/>
          <w:szCs w:val="22"/>
        </w:rPr>
        <w:t>2. Prodávající písemně uvědomí kupujícího o datu dodávky zboží, a to nejpozději do 5 dnů před jeho dodáním.</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IV. Místo plnění</w:t>
      </w:r>
    </w:p>
    <w:p w:rsidR="000C544D" w:rsidRPr="00DF1D33" w:rsidRDefault="000C544D" w:rsidP="000C544D">
      <w:pPr>
        <w:rPr>
          <w:rFonts w:asciiTheme="minorHAnsi" w:hAnsiTheme="minorHAnsi" w:cs="Arial"/>
          <w:sz w:val="22"/>
          <w:szCs w:val="22"/>
        </w:rPr>
      </w:pPr>
      <w:r w:rsidRPr="00DF1D33">
        <w:rPr>
          <w:rFonts w:asciiTheme="minorHAnsi" w:hAnsiTheme="minorHAnsi" w:cs="Arial"/>
          <w:sz w:val="22"/>
          <w:szCs w:val="22"/>
        </w:rPr>
        <w:t xml:space="preserve">Místem plnění je </w:t>
      </w:r>
      <w:r w:rsidRPr="00DF1D33">
        <w:rPr>
          <w:rFonts w:asciiTheme="minorHAnsi" w:hAnsiTheme="minorHAnsi" w:cs="Arial"/>
          <w:b/>
          <w:sz w:val="22"/>
          <w:szCs w:val="22"/>
        </w:rPr>
        <w:t>Střední průmyslová škola stavební Valašské Meziříčí, Máchova 628</w:t>
      </w:r>
      <w:r>
        <w:rPr>
          <w:rFonts w:asciiTheme="minorHAnsi" w:hAnsiTheme="minorHAnsi" w:cs="Arial"/>
          <w:b/>
          <w:sz w:val="22"/>
          <w:szCs w:val="22"/>
        </w:rPr>
        <w:t>/10</w:t>
      </w:r>
      <w:r w:rsidRPr="00DF1D33">
        <w:rPr>
          <w:rFonts w:asciiTheme="minorHAnsi" w:hAnsiTheme="minorHAnsi" w:cs="Arial"/>
          <w:b/>
          <w:sz w:val="22"/>
          <w:szCs w:val="22"/>
        </w:rPr>
        <w:t>, 757 01 Valašské Meziříčí</w:t>
      </w:r>
      <w:r>
        <w:rPr>
          <w:rFonts w:asciiTheme="minorHAnsi" w:hAnsiTheme="minorHAnsi" w:cs="Arial"/>
          <w:b/>
          <w:sz w:val="22"/>
          <w:szCs w:val="22"/>
        </w:rPr>
        <w:t>.</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V. Způsob dodání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1. </w:t>
      </w:r>
      <w:r w:rsidRPr="00DF1D33">
        <w:rPr>
          <w:rFonts w:asciiTheme="minorHAnsi" w:hAnsiTheme="minorHAnsi" w:cs="Arial"/>
          <w:b/>
          <w:sz w:val="22"/>
          <w:szCs w:val="22"/>
        </w:rPr>
        <w:t>Zbož</w:t>
      </w:r>
      <w:r w:rsidRPr="00DF1D33">
        <w:rPr>
          <w:rFonts w:asciiTheme="minorHAnsi" w:hAnsiTheme="minorHAnsi" w:cs="Arial"/>
          <w:sz w:val="22"/>
          <w:szCs w:val="22"/>
        </w:rPr>
        <w:t xml:space="preserve">í bude předáno a </w:t>
      </w:r>
      <w:r w:rsidRPr="00DF1D33">
        <w:rPr>
          <w:rFonts w:asciiTheme="minorHAnsi" w:hAnsiTheme="minorHAnsi" w:cs="Arial"/>
          <w:b/>
          <w:sz w:val="22"/>
          <w:szCs w:val="22"/>
        </w:rPr>
        <w:t>převzato na základě písemného protokolu</w:t>
      </w:r>
      <w:r w:rsidRPr="00DF1D33">
        <w:rPr>
          <w:rFonts w:asciiTheme="minorHAnsi" w:hAnsiTheme="minorHAnsi" w:cs="Arial"/>
          <w:sz w:val="22"/>
          <w:szCs w:val="22"/>
        </w:rPr>
        <w:t xml:space="preserve"> podepsaného oprávněnými zástupci smluvních stran. Prodávající je oprávněn zboží předat i jednotlivě.</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2. Prodávající je povinen kupujícímu předat doklady, jež jsou nutné k převzetí a užívání zboží.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lastRenderedPageBreak/>
        <w:t>3. V případě zjištěných zjevných vad na zboží může kupující odmítnout jeho převzetí, což uvede do předávacího protokolu, a to vč. důvodů odmítnutí převzetí.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4. Kupující je oprávněn nepřevzít zboží, pokud prodávající zboží nedodá řádně a včas, zejména pokud prodávající nedodá zboží v dohodnutém množství nebo kvalitě, zboží je poškozené nebo rozbité, prodávající nedodá potřebnou dokumentaci ke zboží nebo neprovede činnosti podmiňující uvedení zboží do provozu a činnosti podmiňující jeho řádnou funkčnost.</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VI. Kupní cena</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 Cena je dohodnuta jako cena nejvýše přípustná a platí po celou dobu platnosti smlouvy.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2. Cena obsahuje veškeré náklady spojené s dodávkou zboží.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3. Cena obsahuje i případně zvýšené náklady spojené s vývojem cen vstupních nákladů, a to až do doby splnění této smlouvy.</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VII. Platební podmínky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 Smluvní strany se dohodly, že prodávající vystaví fakturu. Fakturu je oprávněn vystavit po převzetí zboží kupujícím.</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2. Kupující obdrží originál faktury.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3. Vystavená faktura musí mít náležitosti daňového dokladu dle § 29 zákona č. 235/2004 Sb., o dani z přidané hodnoty, ve znění pozdějších předpisů, zákona č. 563/1991 Sb., o účetnictví, ve znění pozdějších předpisů, a § 435 odst. 1 občanského zákoníku. Nebude-li faktura obsahovat některou povinnou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v této smlouvě popř. číslo účtu uvedené na faktuře lišící se od čísla účtu v této smlouvě musí být u tuzemského dodavatele zveřejněno správcem daně ve smyslu ust. § 98 písm. d) zákona č. 235/2004 Sb., o dani z přidané hodnoty, ve znění pozdějších předpisů.</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4. Faktura je splatná do 30 kalendářních dnů ode dne jejího doručení kupujícímu.</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5. Povinnost zaplatit je splněna dnem odepsání příslušné částky z účtu kupujícího ve prospěch účtu prodávajícího.</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6. Faktura bude dále obsahovat rozpis a specifikaci jednotlivých fakturovaných položek.</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7. Prodávající prohlašuje, že nemá v úmyslu nezaplatit daň z přidané hodnoty u zdanitelného plnění podle této smlouvy a nejsou mu známy skutečnosti nasvědčující tomu, že se dostane do postavení, kdy nemůže daň zaplatit a ani se ke dni podpisu této smlouvy v takovém postavení nenachází.</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VIII. Záruka, záruční podmínky a servis</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1. Prodávající poskytuje na dodané zboží </w:t>
      </w:r>
      <w:r w:rsidRPr="006E400A">
        <w:rPr>
          <w:rFonts w:asciiTheme="minorHAnsi" w:hAnsiTheme="minorHAnsi" w:cs="Arial"/>
          <w:b/>
          <w:sz w:val="22"/>
          <w:szCs w:val="22"/>
        </w:rPr>
        <w:t>záruku uvedenou v technické specifikaci</w:t>
      </w:r>
      <w:r w:rsidRPr="00DF1D33">
        <w:rPr>
          <w:rFonts w:asciiTheme="minorHAnsi" w:hAnsiTheme="minorHAnsi" w:cs="Arial"/>
          <w:sz w:val="22"/>
          <w:szCs w:val="22"/>
        </w:rPr>
        <w:t>.</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2. Záruční doba začíná běžet dnem předání a převzetí zboží.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3. Záruka se nevztahuje na vady způsobené vyšší mocí.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4. Vady je kupující povinen uplatnit u prodávajícího bez zbytečného odkladu poté, kdy vadu zjistil, a to formou písemné reklamace (poštou, e-mailem) obsahující popis vady (dále též „reklamace“).</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5. Jakmile kupující odešle reklamaci, má se za to, že požaduje bezplatné odstranění vady. </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6. Kupující je povinen umožnit prodávajícímu odstranění vady.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7. Prodávající je povinen odstranit vady zboží v co nejkratší lhůtě ode dne doručení reklamace. </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8. O odstranění reklamované vady sepíše prodávající protokol, ve kterém potvrdí odstranění vady nebo uvede důvody, pro které kupující odmítá opravu převzít.</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9. 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10. Prodávající se zavazuje provádět pozáruční servis, pokud o to kupující požádá.</w:t>
      </w:r>
    </w:p>
    <w:p w:rsidR="000C544D" w:rsidRPr="00DF1D33" w:rsidRDefault="000C544D" w:rsidP="000C544D">
      <w:pPr>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lastRenderedPageBreak/>
        <w:t>IX. Smluvní pokuty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 Pro případ prodlení s termínem dodání zboží je kupující oprávněn účtovat smluvní pokutu ve výši 0,05 % z celkové kupní ceny za každý i započatý kalendářní den prodlení.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2. Pro případ prodlení se zaplacením dohodnuté kupní ceny je prodávající oprávněn účtovat úrok z prodlení ve výši 0,05 % z dlužné částky za každý i započatý kalendářní den prodlení.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3. Smluvní pokuty a úroky se nezapočítávají na náhradu případně vzniklé škody, kterou lze vymáhat samostatně.</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4. Smluvní pokuty a úroky jsou smluvní strany oprávněny započíst proti své oprávněné pohledávce vůči druhé smluvní straně.</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keepNext/>
        <w:jc w:val="center"/>
        <w:rPr>
          <w:rFonts w:asciiTheme="minorHAnsi" w:hAnsiTheme="minorHAnsi" w:cs="Arial"/>
          <w:b/>
          <w:sz w:val="22"/>
          <w:szCs w:val="22"/>
        </w:rPr>
      </w:pPr>
      <w:r w:rsidRPr="00DF1D33">
        <w:rPr>
          <w:rFonts w:asciiTheme="minorHAnsi" w:hAnsiTheme="minorHAnsi" w:cs="Arial"/>
          <w:b/>
          <w:sz w:val="22"/>
          <w:szCs w:val="22"/>
        </w:rPr>
        <w:t>X. Závěrečná ujednání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 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2. 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3. Prodávající souhlasí se zpřístupněním nebo zveřejněním všech náležitostí tohoto smluvního vztahu.</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4. Prodávající není oprávněn postoupit pohledávku plynoucí ze smlouvy třetí osobě bez předchozího písemného souhlasu kupujícího.</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5. Osoby pověřené realizací dodávky:</w:t>
      </w:r>
    </w:p>
    <w:p w:rsidR="000C544D" w:rsidRPr="00EB4465" w:rsidRDefault="000C544D" w:rsidP="000C544D">
      <w:pPr>
        <w:jc w:val="both"/>
        <w:rPr>
          <w:rFonts w:asciiTheme="minorHAnsi" w:hAnsiTheme="minorHAnsi" w:cs="Arial"/>
          <w:color w:val="C00000"/>
          <w:sz w:val="22"/>
          <w:szCs w:val="22"/>
        </w:rPr>
      </w:pPr>
      <w:r w:rsidRPr="00DF1D33">
        <w:rPr>
          <w:rFonts w:asciiTheme="minorHAnsi" w:hAnsiTheme="minorHAnsi" w:cs="Arial"/>
          <w:sz w:val="22"/>
          <w:szCs w:val="22"/>
        </w:rPr>
        <w:t xml:space="preserve">a) Kupující pověřil realizací dodávky zaměstnance: </w:t>
      </w:r>
      <w:r w:rsidRPr="00EB4465">
        <w:rPr>
          <w:rFonts w:asciiTheme="minorHAnsi" w:hAnsiTheme="minorHAnsi" w:cs="Arial"/>
          <w:sz w:val="22"/>
          <w:szCs w:val="22"/>
        </w:rPr>
        <w:t>Ing. Bronislav Šlézar,</w:t>
      </w:r>
      <w:r>
        <w:rPr>
          <w:rFonts w:asciiTheme="minorHAnsi" w:hAnsiTheme="minorHAnsi" w:cs="Arial"/>
          <w:sz w:val="22"/>
          <w:szCs w:val="22"/>
          <w:u w:val="single"/>
        </w:rPr>
        <w:t xml:space="preserve"> </w:t>
      </w:r>
      <w:hyperlink r:id="rId7" w:history="1">
        <w:r w:rsidRPr="00150A6C">
          <w:rPr>
            <w:rStyle w:val="Hypertextovodkaz"/>
            <w:rFonts w:asciiTheme="minorHAnsi" w:hAnsiTheme="minorHAnsi" w:cs="Arial"/>
            <w:sz w:val="22"/>
            <w:szCs w:val="22"/>
          </w:rPr>
          <w:t>slezar@spsstavvm.cz</w:t>
        </w:r>
      </w:hyperlink>
      <w:r w:rsidRPr="00EB4465">
        <w:rPr>
          <w:rFonts w:asciiTheme="minorHAnsi" w:hAnsiTheme="minorHAnsi" w:cs="Arial"/>
          <w:sz w:val="22"/>
          <w:szCs w:val="22"/>
        </w:rPr>
        <w:t>, tel</w:t>
      </w:r>
      <w:r>
        <w:rPr>
          <w:rFonts w:asciiTheme="minorHAnsi" w:hAnsiTheme="minorHAnsi" w:cs="Arial"/>
          <w:sz w:val="22"/>
          <w:szCs w:val="22"/>
        </w:rPr>
        <w:t>. 734 528 668</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b) Prodávající pověřil realizací dodávky zaměstnance: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w:t>
      </w:r>
      <w:r w:rsidRPr="00DF1D33">
        <w:rPr>
          <w:rFonts w:asciiTheme="minorHAnsi" w:hAnsiTheme="minorHAnsi" w:cs="Arial"/>
          <w:i/>
          <w:sz w:val="22"/>
          <w:szCs w:val="22"/>
          <w:highlight w:val="yellow"/>
        </w:rPr>
        <w:t>doplnit jméno a příjmení</w:t>
      </w:r>
      <w:r w:rsidRPr="00DF1D33">
        <w:rPr>
          <w:rFonts w:asciiTheme="minorHAnsi" w:hAnsiTheme="minorHAnsi" w:cs="Arial"/>
          <w:sz w:val="22"/>
          <w:szCs w:val="22"/>
        </w:rPr>
        <w:t xml:space="preserve">), telefon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mobil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e-mail: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w:t>
      </w:r>
    </w:p>
    <w:p w:rsidR="000C544D" w:rsidRPr="00DF1D33" w:rsidRDefault="000C544D" w:rsidP="000C544D">
      <w:pPr>
        <w:jc w:val="both"/>
        <w:rPr>
          <w:rFonts w:asciiTheme="minorHAnsi" w:hAnsiTheme="minorHAnsi" w:cs="Arial"/>
          <w:i/>
          <w:sz w:val="22"/>
          <w:szCs w:val="22"/>
        </w:rPr>
      </w:pPr>
      <w:r w:rsidRPr="00DF1D33">
        <w:rPr>
          <w:rFonts w:asciiTheme="minorHAnsi" w:hAnsiTheme="minorHAnsi" w:cs="Arial"/>
          <w:i/>
          <w:sz w:val="22"/>
          <w:szCs w:val="22"/>
          <w:highlight w:val="yellow"/>
        </w:rPr>
        <w:t>pozn. dodavatel doplní požadované údaje</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c) Ke změně pověřených pracovníků postačí oznámení druhé smluvní straně </w:t>
      </w:r>
      <w:r>
        <w:rPr>
          <w:rFonts w:asciiTheme="minorHAnsi" w:hAnsiTheme="minorHAnsi" w:cs="Arial"/>
          <w:sz w:val="22"/>
          <w:szCs w:val="22"/>
        </w:rPr>
        <w:t>elektronickou poštou</w:t>
      </w:r>
      <w:r w:rsidRPr="00DF1D33">
        <w:rPr>
          <w:rFonts w:asciiTheme="minorHAnsi" w:hAnsiTheme="minorHAnsi" w:cs="Arial"/>
          <w:sz w:val="22"/>
          <w:szCs w:val="22"/>
        </w:rPr>
        <w:t>.</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7. 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uspokojit ze svého a že kupujícímu nahradí případně vzniklou škodu.</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8. Kupující je oprávněn odstoupit od smlouvy v případě, že prodávající uvedl ve své nabídce do veřejné zakázky, jejímž výsledkem je smlouva, informace nebo doklady, které neodpovídají skutečnosti a měly nebo mohly mít vliv na výsledek této veřejné zakázky.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9. Změna subdodavatele, prostřednictvím kterého prodávající prokázal v zadávacím řízení plnění části kvalifikace prostřednictvím subdodavatele, je možná pouze z vážných důvodů a za předpokladu doložení příslušné části kvalifikace ve stejném či větším rozsahu novým subdodavatelem a po předchozím písemném schválení kupujícího.</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11.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13. Práva smluvních stran vyplývající z této smlouvy či jejího porušení se promlčují ve lhůtě 15 let ode dne, kdy právo mohlo být uplatněno poprvé. </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14. Tato smlouva obsahuje úplné ujednání o předmětu smlouvy a všech náležitostech, které strany měly a chtěly ve smlouvě ujednat, a které považují za důležité pro závaznost této smlouvy. Žádný projev </w:t>
      </w:r>
      <w:r w:rsidRPr="00DF1D33">
        <w:rPr>
          <w:rFonts w:asciiTheme="minorHAnsi" w:hAnsiTheme="minorHAnsi" w:cs="Arial"/>
          <w:sz w:val="22"/>
          <w:szCs w:val="22"/>
        </w:rPr>
        <w:lastRenderedPageBreak/>
        <w:t>stran učiněný při jednání o této smlouvě ani projev učiněný po uzavření této smlouvy nesmí být vykládán v rozporu s výslovnými ustanoveními této smlouvy a nezakládá žádný závazek žádné ze stran.</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15. Strany si sdělily všechny skutkové a právní okolnosti, o nichž kupující nebo prodávající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16. Strany výslovně potvrzují, že základní podmínky této smlouvy jsou výsledkem jednání stran a každá ze stran měla příležitost ovlivnit obsah základních podmínek této smlouvy.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17.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18. Neplatnost některého ustanovení smlouvy nemá za následek neplatnost celé smlouvy.</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19. Smluvní strany se zavazují veškeré spory vzniklé z této smlouvy primárně řešit smírnou cestou.</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20. Smluvní strany se dohodly, že kupující v zákonné lhůtě odešle smlouvu k řádnému uveřejnění do registru smluv vedeného Ministerstvem vnitra ČR.</w:t>
      </w:r>
    </w:p>
    <w:p w:rsidR="000C544D" w:rsidRPr="00DF1D33" w:rsidRDefault="000C544D" w:rsidP="000C544D">
      <w:pPr>
        <w:jc w:val="both"/>
        <w:rPr>
          <w:rFonts w:asciiTheme="minorHAnsi" w:hAnsiTheme="minorHAnsi" w:cs="Arial"/>
          <w:sz w:val="22"/>
          <w:szCs w:val="22"/>
        </w:rPr>
      </w:pPr>
    </w:p>
    <w:p w:rsidR="000C544D" w:rsidRDefault="000C544D" w:rsidP="000C544D">
      <w:pPr>
        <w:jc w:val="both"/>
        <w:rPr>
          <w:rFonts w:asciiTheme="minorHAnsi" w:hAnsiTheme="minorHAnsi" w:cs="Arial"/>
          <w:b/>
          <w:sz w:val="22"/>
          <w:szCs w:val="22"/>
        </w:rPr>
      </w:pPr>
      <w:r w:rsidRPr="00DF1D33">
        <w:rPr>
          <w:rFonts w:asciiTheme="minorHAnsi" w:hAnsiTheme="minorHAnsi" w:cs="Arial"/>
          <w:sz w:val="22"/>
          <w:szCs w:val="22"/>
        </w:rPr>
        <w:t>21. Přílohy obchodních podmínek:</w:t>
      </w:r>
      <w:r w:rsidRPr="00DF1D33">
        <w:rPr>
          <w:rFonts w:asciiTheme="minorHAnsi" w:hAnsiTheme="minorHAnsi" w:cstheme="minorHAnsi"/>
          <w:sz w:val="22"/>
          <w:szCs w:val="22"/>
        </w:rPr>
        <w:t xml:space="preserve"> </w:t>
      </w:r>
      <w:r w:rsidRPr="005C034E">
        <w:rPr>
          <w:rFonts w:asciiTheme="minorHAnsi" w:hAnsiTheme="minorHAnsi" w:cstheme="minorHAnsi"/>
          <w:b/>
          <w:sz w:val="22"/>
          <w:szCs w:val="22"/>
        </w:rPr>
        <w:t>Technická specifikace zboží</w:t>
      </w:r>
      <w:r w:rsidRPr="005C034E">
        <w:rPr>
          <w:rFonts w:asciiTheme="minorHAnsi" w:hAnsiTheme="minorHAnsi" w:cs="Arial"/>
          <w:b/>
          <w:sz w:val="22"/>
          <w:szCs w:val="22"/>
        </w:rPr>
        <w:t>:</w:t>
      </w:r>
    </w:p>
    <w:p w:rsidR="000C544D" w:rsidRDefault="000C544D" w:rsidP="000C544D">
      <w:pPr>
        <w:jc w:val="both"/>
        <w:rPr>
          <w:rFonts w:asciiTheme="minorHAnsi" w:hAnsiTheme="minorHAnsi" w:cs="Arial"/>
          <w:b/>
          <w:sz w:val="22"/>
          <w:szCs w:val="22"/>
        </w:rPr>
      </w:pPr>
    </w:p>
    <w:p w:rsidR="000C544D" w:rsidRPr="00DF1D33" w:rsidRDefault="000C544D" w:rsidP="000C544D">
      <w:pPr>
        <w:contextualSpacing/>
        <w:jc w:val="both"/>
        <w:rPr>
          <w:rFonts w:asciiTheme="minorHAnsi" w:hAnsiTheme="minorHAnsi" w:cs="Arial"/>
          <w:i/>
          <w:sz w:val="22"/>
          <w:szCs w:val="22"/>
        </w:rPr>
      </w:pPr>
      <w:r w:rsidRPr="00DF1D33">
        <w:rPr>
          <w:rFonts w:asciiTheme="minorHAnsi" w:hAnsiTheme="minorHAnsi" w:cs="Arial"/>
          <w:i/>
          <w:sz w:val="22"/>
          <w:szCs w:val="22"/>
          <w:highlight w:val="yellow"/>
        </w:rPr>
        <w:t>pozn. dodavatel doplní údaje, hodnoty a parametry nabízeného zboží do sloupce „Dodavatelem nabízená hodnota/parametr“, a to minimálně v rozsahu údajů, hodnot a parametrů požadovaných zadavatelem ve sloupci „Zadavatelem minimálně požadované technické parametry“, v těchto případech je nedostačující uvedení pouze ANO</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034"/>
        <w:gridCol w:w="4028"/>
      </w:tblGrid>
      <w:tr w:rsidR="000C544D" w:rsidRPr="00DF1D33" w:rsidTr="00BC0C8D">
        <w:trPr>
          <w:trHeight w:val="734"/>
        </w:trPr>
        <w:tc>
          <w:tcPr>
            <w:tcW w:w="5034" w:type="dxa"/>
            <w:shd w:val="clear" w:color="auto" w:fill="auto"/>
            <w:vAlign w:val="center"/>
          </w:tcPr>
          <w:p w:rsidR="000C544D" w:rsidRPr="00DF1D33" w:rsidRDefault="000C544D" w:rsidP="00BC0C8D">
            <w:pPr>
              <w:spacing w:line="256" w:lineRule="auto"/>
              <w:rPr>
                <w:rFonts w:asciiTheme="minorHAnsi" w:hAnsiTheme="minorHAnsi" w:cs="Arial"/>
                <w:sz w:val="22"/>
                <w:szCs w:val="22"/>
                <w:lang w:eastAsia="en-US"/>
              </w:rPr>
            </w:pPr>
            <w:r w:rsidRPr="00DF1D33">
              <w:rPr>
                <w:rFonts w:asciiTheme="minorHAnsi" w:hAnsiTheme="minorHAnsi" w:cs="Arial"/>
                <w:sz w:val="22"/>
                <w:szCs w:val="22"/>
              </w:rPr>
              <w:t>Zadavatelem minimálně požadované technické parametry včetně požadované funkčnosti a součásti dodávky</w:t>
            </w:r>
          </w:p>
        </w:tc>
        <w:tc>
          <w:tcPr>
            <w:tcW w:w="4028" w:type="dxa"/>
            <w:shd w:val="clear" w:color="auto" w:fill="FFFF00"/>
            <w:vAlign w:val="center"/>
          </w:tcPr>
          <w:p w:rsidR="000C544D" w:rsidRPr="00DF1D33" w:rsidRDefault="000C544D" w:rsidP="00BC0C8D">
            <w:pPr>
              <w:rPr>
                <w:rFonts w:asciiTheme="minorHAnsi" w:hAnsiTheme="minorHAnsi" w:cs="Arial"/>
                <w:sz w:val="22"/>
                <w:szCs w:val="22"/>
                <w:highlight w:val="yellow"/>
              </w:rPr>
            </w:pPr>
            <w:r w:rsidRPr="00DF1D33">
              <w:rPr>
                <w:rFonts w:asciiTheme="minorHAnsi" w:hAnsiTheme="minorHAnsi" w:cs="Arial"/>
                <w:sz w:val="22"/>
                <w:szCs w:val="22"/>
                <w:highlight w:val="yellow"/>
              </w:rPr>
              <w:t>Dodavatelem</w:t>
            </w:r>
          </w:p>
          <w:p w:rsidR="000C544D" w:rsidRPr="00DF1D33" w:rsidRDefault="000C544D" w:rsidP="00BC0C8D">
            <w:pPr>
              <w:rPr>
                <w:rFonts w:asciiTheme="minorHAnsi" w:hAnsiTheme="minorHAnsi" w:cs="Arial"/>
                <w:sz w:val="22"/>
                <w:szCs w:val="22"/>
                <w:highlight w:val="yellow"/>
              </w:rPr>
            </w:pPr>
            <w:r w:rsidRPr="00DF1D33">
              <w:rPr>
                <w:rFonts w:asciiTheme="minorHAnsi" w:hAnsiTheme="minorHAnsi" w:cs="Arial"/>
                <w:sz w:val="22"/>
                <w:szCs w:val="22"/>
                <w:highlight w:val="yellow"/>
                <w:shd w:val="clear" w:color="auto" w:fill="FFFF00"/>
              </w:rPr>
              <w:t>nabízená hodnota/parametr</w:t>
            </w:r>
          </w:p>
        </w:tc>
      </w:tr>
      <w:tr w:rsidR="000C544D" w:rsidRPr="00DF1D33" w:rsidTr="00BC0C8D">
        <w:trPr>
          <w:trHeight w:val="20"/>
        </w:trPr>
        <w:tc>
          <w:tcPr>
            <w:tcW w:w="5034" w:type="dxa"/>
            <w:shd w:val="clear" w:color="auto" w:fill="auto"/>
          </w:tcPr>
          <w:p w:rsidR="000C544D" w:rsidRPr="00DF1D33" w:rsidRDefault="000C544D" w:rsidP="00BC0C8D">
            <w:pPr>
              <w:spacing w:line="256" w:lineRule="auto"/>
              <w:rPr>
                <w:rFonts w:asciiTheme="minorHAnsi" w:hAnsiTheme="minorHAnsi" w:cs="Arial"/>
                <w:sz w:val="22"/>
                <w:szCs w:val="22"/>
                <w:lang w:eastAsia="en-US"/>
              </w:rPr>
            </w:pPr>
            <w:r w:rsidRPr="00DF1D33">
              <w:rPr>
                <w:rFonts w:asciiTheme="minorHAnsi" w:hAnsiTheme="minorHAnsi" w:cs="Arial"/>
                <w:sz w:val="22"/>
                <w:szCs w:val="22"/>
                <w:lang w:eastAsia="en-US"/>
              </w:rPr>
              <w:t>Výrobce z ČR nebo ze zahraničí se stálým obchodním a servisním zastoupením v ČR</w:t>
            </w:r>
          </w:p>
        </w:tc>
        <w:tc>
          <w:tcPr>
            <w:tcW w:w="4028" w:type="dxa"/>
            <w:shd w:val="clear" w:color="auto" w:fill="auto"/>
          </w:tcPr>
          <w:p w:rsidR="000C544D" w:rsidRPr="00DF1D33" w:rsidRDefault="000C544D" w:rsidP="00BC0C8D">
            <w:pPr>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0C544D" w:rsidRPr="00DF1D33" w:rsidTr="00BC0C8D">
        <w:trPr>
          <w:trHeight w:val="20"/>
        </w:trPr>
        <w:tc>
          <w:tcPr>
            <w:tcW w:w="5034" w:type="dxa"/>
            <w:shd w:val="clear" w:color="auto" w:fill="auto"/>
          </w:tcPr>
          <w:p w:rsidR="000C544D" w:rsidRPr="00DF1D33" w:rsidRDefault="000C544D" w:rsidP="00BC0C8D">
            <w:pPr>
              <w:spacing w:line="256" w:lineRule="auto"/>
              <w:rPr>
                <w:rFonts w:asciiTheme="minorHAnsi" w:hAnsiTheme="minorHAnsi" w:cs="Arial"/>
                <w:sz w:val="22"/>
                <w:szCs w:val="22"/>
                <w:lang w:eastAsia="en-US"/>
              </w:rPr>
            </w:pPr>
            <w:r w:rsidRPr="00DF1D33">
              <w:rPr>
                <w:rFonts w:asciiTheme="minorHAnsi" w:hAnsiTheme="minorHAnsi" w:cs="Arial"/>
                <w:sz w:val="22"/>
                <w:szCs w:val="22"/>
                <w:lang w:eastAsia="en-US"/>
              </w:rPr>
              <w:t>Zboží požadujeme úplně nové, plně funkční a první jakosti</w:t>
            </w:r>
          </w:p>
        </w:tc>
        <w:tc>
          <w:tcPr>
            <w:tcW w:w="4028" w:type="dxa"/>
            <w:shd w:val="clear" w:color="auto" w:fill="auto"/>
          </w:tcPr>
          <w:p w:rsidR="000C544D" w:rsidRPr="00DF1D33" w:rsidRDefault="000C544D" w:rsidP="00BC0C8D">
            <w:pPr>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0C544D" w:rsidRPr="00DF1D33" w:rsidTr="00BC0C8D">
        <w:trPr>
          <w:trHeight w:val="20"/>
        </w:trPr>
        <w:tc>
          <w:tcPr>
            <w:tcW w:w="5034" w:type="dxa"/>
            <w:shd w:val="clear" w:color="auto" w:fill="auto"/>
          </w:tcPr>
          <w:p w:rsidR="000C544D" w:rsidRPr="00920A41" w:rsidRDefault="000C544D" w:rsidP="00BC0C8D">
            <w:pPr>
              <w:spacing w:line="256" w:lineRule="auto"/>
              <w:rPr>
                <w:rFonts w:asciiTheme="minorHAnsi" w:hAnsiTheme="minorHAnsi" w:cs="Arial"/>
                <w:b/>
                <w:sz w:val="22"/>
                <w:szCs w:val="22"/>
                <w:lang w:eastAsia="en-US"/>
              </w:rPr>
            </w:pPr>
            <w:r>
              <w:rPr>
                <w:rFonts w:asciiTheme="minorHAnsi" w:hAnsiTheme="minorHAnsi" w:cs="Arial"/>
                <w:b/>
                <w:sz w:val="22"/>
                <w:szCs w:val="22"/>
                <w:lang w:eastAsia="en-US"/>
              </w:rPr>
              <w:t>Tabule s interaktivní dataprojekcí:</w:t>
            </w:r>
          </w:p>
        </w:tc>
        <w:tc>
          <w:tcPr>
            <w:tcW w:w="4028" w:type="dxa"/>
            <w:shd w:val="clear" w:color="auto" w:fill="auto"/>
          </w:tcPr>
          <w:p w:rsidR="000C544D" w:rsidRPr="00DF1D33" w:rsidRDefault="000C544D" w:rsidP="00BC0C8D">
            <w:pPr>
              <w:spacing w:line="256" w:lineRule="auto"/>
              <w:jc w:val="center"/>
              <w:rPr>
                <w:rFonts w:asciiTheme="minorHAnsi" w:hAnsiTheme="minorHAnsi" w:cs="Arial"/>
                <w:sz w:val="22"/>
                <w:szCs w:val="22"/>
                <w:lang w:eastAsia="en-US"/>
              </w:rPr>
            </w:pPr>
          </w:p>
        </w:tc>
      </w:tr>
      <w:tr w:rsidR="000C544D" w:rsidRPr="00DF1D33" w:rsidTr="00BC0C8D">
        <w:trPr>
          <w:trHeight w:val="20"/>
        </w:trPr>
        <w:tc>
          <w:tcPr>
            <w:tcW w:w="5034" w:type="dxa"/>
            <w:shd w:val="clear" w:color="auto" w:fill="auto"/>
          </w:tcPr>
          <w:p w:rsidR="000C544D" w:rsidRPr="0011412E" w:rsidRDefault="000C544D" w:rsidP="00BC0C8D">
            <w:pPr>
              <w:pStyle w:val="Default"/>
              <w:rPr>
                <w:i/>
                <w:sz w:val="22"/>
                <w:szCs w:val="22"/>
              </w:rPr>
            </w:pPr>
            <w:r w:rsidRPr="0011412E">
              <w:rPr>
                <w:bCs/>
                <w:i/>
                <w:sz w:val="22"/>
                <w:szCs w:val="22"/>
              </w:rPr>
              <w:t xml:space="preserve">Tabule Třídílná s posuvem a interaktivním projektorem </w:t>
            </w:r>
          </w:p>
          <w:p w:rsidR="000C544D" w:rsidRPr="00DF1D33" w:rsidRDefault="000C544D" w:rsidP="00BC0C8D">
            <w:pPr>
              <w:jc w:val="both"/>
              <w:rPr>
                <w:rFonts w:asciiTheme="minorHAnsi" w:hAnsiTheme="minorHAnsi" w:cs="Arial"/>
                <w:sz w:val="22"/>
                <w:szCs w:val="22"/>
                <w:lang w:eastAsia="en-US"/>
              </w:rPr>
            </w:pPr>
            <w:r>
              <w:rPr>
                <w:sz w:val="22"/>
                <w:szCs w:val="22"/>
              </w:rPr>
              <w:t xml:space="preserve">Třídílná magnetická tabule typu TRIPTYCH, rozměr středního dílu 200x120 cm s bílými plochami pro popis fixem. Tabulová deska certifikovaná zkušebním ústavem. Povrch tabule tvoří certifikovaná dvouvrstvá keramika e3 vypalovaná nad 800°C. Keramický povrch vhodný pro nejvyšší zatížení, který je vysoce odolný proti mechanickému poškození. Tloušťka tabule minimálně 22 mm, sendvičová konstrukce tabulových desek odolná proti kroucení. Rám tabule z hliníku s povrchovou úpravou stříbrný elox. Hliníková odkládací polička o šířce středního dílu tabule </w:t>
            </w:r>
            <w:r>
              <w:rPr>
                <w:sz w:val="22"/>
                <w:szCs w:val="22"/>
              </w:rPr>
              <w:lastRenderedPageBreak/>
              <w:t>a hloubce min. 100 mm. Polička musí být vhodná pro odkládání psacích potřeb a stěrek, musí sloužit jako pevné madlo určené k vertikálnímu posuvu tabule.</w:t>
            </w:r>
          </w:p>
        </w:tc>
        <w:tc>
          <w:tcPr>
            <w:tcW w:w="4028" w:type="dxa"/>
            <w:shd w:val="clear" w:color="auto" w:fill="auto"/>
          </w:tcPr>
          <w:p w:rsidR="000C544D" w:rsidRPr="00DF1D33" w:rsidRDefault="000C544D" w:rsidP="00BC0C8D">
            <w:pPr>
              <w:autoSpaceDE w:val="0"/>
              <w:autoSpaceDN w:val="0"/>
              <w:adjustRightInd w:val="0"/>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lastRenderedPageBreak/>
              <w:t>…</w:t>
            </w:r>
          </w:p>
        </w:tc>
      </w:tr>
      <w:tr w:rsidR="000C544D" w:rsidRPr="00DF1D33" w:rsidTr="00BC0C8D">
        <w:trPr>
          <w:trHeight w:val="20"/>
        </w:trPr>
        <w:tc>
          <w:tcPr>
            <w:tcW w:w="5034" w:type="dxa"/>
            <w:shd w:val="clear" w:color="auto" w:fill="auto"/>
          </w:tcPr>
          <w:p w:rsidR="000C544D" w:rsidRPr="0011412E" w:rsidRDefault="000C544D" w:rsidP="00BC0C8D">
            <w:pPr>
              <w:pStyle w:val="Default"/>
              <w:rPr>
                <w:i/>
                <w:sz w:val="22"/>
                <w:szCs w:val="22"/>
              </w:rPr>
            </w:pPr>
            <w:r w:rsidRPr="0011412E">
              <w:rPr>
                <w:bCs/>
                <w:i/>
                <w:sz w:val="22"/>
                <w:szCs w:val="22"/>
              </w:rPr>
              <w:t xml:space="preserve">Zvedací systém </w:t>
            </w:r>
          </w:p>
          <w:p w:rsidR="000C544D" w:rsidRPr="00DF1D33" w:rsidRDefault="000C544D" w:rsidP="00BC0C8D">
            <w:pPr>
              <w:jc w:val="both"/>
              <w:rPr>
                <w:rFonts w:asciiTheme="minorHAnsi" w:hAnsiTheme="minorHAnsi" w:cs="Arial"/>
                <w:color w:val="C00000"/>
                <w:sz w:val="22"/>
                <w:szCs w:val="22"/>
                <w:lang w:eastAsia="en-US"/>
              </w:rPr>
            </w:pPr>
            <w:r>
              <w:rPr>
                <w:sz w:val="22"/>
                <w:szCs w:val="22"/>
              </w:rPr>
              <w:t>Hliníkový zvedací systém – stojan odolný proti korozi, barevné provedení stříbrný elox, šedé krytování. Kotvení do stěny, tichý chod, snadná manipulace. Variabilní závaží umožňující dovážení uživatelem (např. při výměně lampy, změně projektoru apod.) bez zásahu servisní firmy, bezúdržbové komponenty odolné dlouhodobé zátěži – kuličková ložiska, ocelové kladky. Vysoký komfort při užívání, tichý a hladký posuv tabule po celou dobu životnosti výrobku. Šířka x výška stojanu max. 1000x1700 mm. Více než půlmetrový rozsah vertikálního pohybu tabule. Pojistka proti vytržení ze stěny. Možnost rozšíření o integrované hliníkové univerzální rameno projektoru pro montáž na zvedací systém.</w:t>
            </w:r>
          </w:p>
        </w:tc>
        <w:tc>
          <w:tcPr>
            <w:tcW w:w="4028" w:type="dxa"/>
            <w:shd w:val="clear" w:color="auto" w:fill="auto"/>
          </w:tcPr>
          <w:p w:rsidR="000C544D" w:rsidRPr="00DF1D33" w:rsidRDefault="000C544D" w:rsidP="00BC0C8D">
            <w:pPr>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0C544D" w:rsidRPr="00DF1D33" w:rsidTr="00BC0C8D">
        <w:trPr>
          <w:trHeight w:val="20"/>
        </w:trPr>
        <w:tc>
          <w:tcPr>
            <w:tcW w:w="5034" w:type="dxa"/>
            <w:shd w:val="clear" w:color="auto" w:fill="auto"/>
          </w:tcPr>
          <w:p w:rsidR="000C544D" w:rsidRPr="0011412E" w:rsidRDefault="000C544D" w:rsidP="00BC0C8D">
            <w:pPr>
              <w:pStyle w:val="Default"/>
              <w:rPr>
                <w:i/>
                <w:sz w:val="22"/>
                <w:szCs w:val="22"/>
              </w:rPr>
            </w:pPr>
            <w:r w:rsidRPr="0011412E">
              <w:rPr>
                <w:bCs/>
                <w:i/>
                <w:sz w:val="22"/>
                <w:szCs w:val="22"/>
              </w:rPr>
              <w:t xml:space="preserve">Rameno pro montáž projektoru na zvedací systém </w:t>
            </w:r>
          </w:p>
          <w:p w:rsidR="000C544D" w:rsidRPr="00DF1D33" w:rsidRDefault="000C544D" w:rsidP="00BC0C8D">
            <w:pPr>
              <w:jc w:val="both"/>
              <w:rPr>
                <w:rFonts w:asciiTheme="minorHAnsi" w:hAnsiTheme="minorHAnsi" w:cs="Arial"/>
                <w:color w:val="C00000"/>
                <w:sz w:val="22"/>
                <w:szCs w:val="22"/>
                <w:lang w:eastAsia="en-US"/>
              </w:rPr>
            </w:pPr>
            <w:r>
              <w:rPr>
                <w:sz w:val="22"/>
                <w:szCs w:val="22"/>
              </w:rPr>
              <w:t>Rameno je certifikováno výrobcem tabule a zvedacího systému pro bezpečnou montáž na tabuli a stojan bez ztráty záruky. Teleskopický výsuv ramene v horizontálním a vertikálním směru pro možnost montáže a seřízení libovolného projektoru. Celek musí být funkčně a vzhledově sladěn.</w:t>
            </w:r>
          </w:p>
        </w:tc>
        <w:tc>
          <w:tcPr>
            <w:tcW w:w="4028" w:type="dxa"/>
            <w:shd w:val="clear" w:color="auto" w:fill="auto"/>
          </w:tcPr>
          <w:p w:rsidR="000C544D" w:rsidRPr="00DF1D33" w:rsidRDefault="000C544D" w:rsidP="00BC0C8D">
            <w:pPr>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0C544D" w:rsidRPr="00DF1D33" w:rsidTr="00BC0C8D">
        <w:trPr>
          <w:trHeight w:val="20"/>
        </w:trPr>
        <w:tc>
          <w:tcPr>
            <w:tcW w:w="5034" w:type="dxa"/>
            <w:shd w:val="clear" w:color="auto" w:fill="auto"/>
          </w:tcPr>
          <w:p w:rsidR="000C544D" w:rsidRPr="0011412E" w:rsidRDefault="000C544D" w:rsidP="00BC0C8D">
            <w:pPr>
              <w:pStyle w:val="Default"/>
              <w:jc w:val="both"/>
              <w:rPr>
                <w:i/>
                <w:sz w:val="22"/>
                <w:szCs w:val="22"/>
              </w:rPr>
            </w:pPr>
            <w:r w:rsidRPr="0011412E">
              <w:rPr>
                <w:bCs/>
                <w:i/>
                <w:sz w:val="22"/>
                <w:szCs w:val="22"/>
              </w:rPr>
              <w:t xml:space="preserve">Projektor </w:t>
            </w:r>
          </w:p>
          <w:p w:rsidR="000C544D" w:rsidRPr="00DF1D33" w:rsidRDefault="000C544D" w:rsidP="00BC0C8D">
            <w:pPr>
              <w:jc w:val="both"/>
              <w:rPr>
                <w:rFonts w:asciiTheme="minorHAnsi" w:hAnsiTheme="minorHAnsi" w:cs="Arial"/>
                <w:color w:val="C00000"/>
                <w:sz w:val="22"/>
                <w:szCs w:val="22"/>
                <w:lang w:eastAsia="en-US"/>
              </w:rPr>
            </w:pPr>
            <w:r>
              <w:rPr>
                <w:sz w:val="22"/>
                <w:szCs w:val="22"/>
              </w:rPr>
              <w:t>Interaktivní projektor s ultrakrátkou projekční vzdáleností nastavitelnou v rozmezí 40-60 cm. Součástí projektoru je interaktivní jednotka pro ovládání až 6-ti prsty, minimálně dvě interaktivní pera s možností ovládání interaktivity oběma elektronickými pery současně. Technologie projekce 3LCD, svítivost (ANSI) min. 3500 lm jak v barevném spektru tak v bílé barvě, kontrast 10000: 1. Rozlišení: min 1280x800 nativní (WXGA, 16:10), životnost lampy min. 5000 hod., hmotnost max. 7 kg. Zvuk: interní reproduktor min. 16W. Konektivita: možnost připojit chytré zařízení (Ad-hoc/infrastruktura), možnost přenosu obrazu a zvuku přes USB, USB 2.0 typu A, USB 2.0 typu B, RS-232C, Ethernetové rozhraní (100 Base-TX / 10 Base-T), 2x VGA vstup, 1x VGA vystup, 3x HDMI vstup, MHL, Audiovýstup, stereofonní konektor mini-jack, Audiovstup, 3x stereofonní konektor mini-jack, vstup pro mikrofon, Vstup synchronizace, Výstup synchronizace. Funkce a vlastnosti: Automatická kalibrace, automatická úprava jasu, automatická volba vstupního signálu, funkce přímého zapnutí a vypnutí, kompatibilní s vizualizéry, dynamické ovládání lampy, funkce rozdělení obrazovky. Licence Software SMART Notebook až pro čtyři zařízení. Vyžadujeme možnost ovládání bez nutnosti instalace SW do počítače.</w:t>
            </w:r>
          </w:p>
        </w:tc>
        <w:tc>
          <w:tcPr>
            <w:tcW w:w="4028" w:type="dxa"/>
            <w:shd w:val="clear" w:color="auto" w:fill="auto"/>
          </w:tcPr>
          <w:p w:rsidR="000C544D" w:rsidRPr="00DF1D33" w:rsidRDefault="000C544D" w:rsidP="00BC0C8D">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0C544D" w:rsidRPr="00DF1D33" w:rsidTr="00BC0C8D">
        <w:trPr>
          <w:trHeight w:val="20"/>
        </w:trPr>
        <w:tc>
          <w:tcPr>
            <w:tcW w:w="5034" w:type="dxa"/>
            <w:shd w:val="clear" w:color="auto" w:fill="auto"/>
          </w:tcPr>
          <w:p w:rsidR="000C544D" w:rsidRPr="0011412E" w:rsidRDefault="000C544D" w:rsidP="00BC0C8D">
            <w:pPr>
              <w:pStyle w:val="Default"/>
              <w:rPr>
                <w:i/>
                <w:sz w:val="22"/>
                <w:szCs w:val="22"/>
              </w:rPr>
            </w:pPr>
            <w:r w:rsidRPr="0011412E">
              <w:rPr>
                <w:bCs/>
                <w:i/>
                <w:sz w:val="22"/>
                <w:szCs w:val="22"/>
              </w:rPr>
              <w:lastRenderedPageBreak/>
              <w:t xml:space="preserve">Další požadavky </w:t>
            </w:r>
          </w:p>
          <w:p w:rsidR="000C544D" w:rsidRPr="00DF1D33" w:rsidRDefault="000C544D" w:rsidP="00BC0C8D">
            <w:pPr>
              <w:jc w:val="both"/>
              <w:rPr>
                <w:rFonts w:asciiTheme="minorHAnsi" w:hAnsiTheme="minorHAnsi" w:cstheme="minorHAnsi"/>
                <w:color w:val="C00000"/>
                <w:sz w:val="22"/>
                <w:szCs w:val="22"/>
                <w:lang w:eastAsia="en-US"/>
              </w:rPr>
            </w:pPr>
            <w:r>
              <w:rPr>
                <w:sz w:val="22"/>
                <w:szCs w:val="22"/>
              </w:rPr>
              <w:t>Montáž všech komponent autorizovaným montážním partnerem výrobce tabule a zvedacího systému, který se prokáže platným potvrzením výrobce. Zajištění záručního i pozáručního servisu autorizovaným partnerem výrobce tabule a zvedacího systému.</w:t>
            </w:r>
          </w:p>
        </w:tc>
        <w:tc>
          <w:tcPr>
            <w:tcW w:w="4028" w:type="dxa"/>
            <w:shd w:val="clear" w:color="auto" w:fill="auto"/>
          </w:tcPr>
          <w:p w:rsidR="000C544D" w:rsidRPr="00920A41" w:rsidRDefault="000C544D" w:rsidP="00BC0C8D">
            <w:pPr>
              <w:autoSpaceDE w:val="0"/>
              <w:autoSpaceDN w:val="0"/>
              <w:adjustRightInd w:val="0"/>
              <w:spacing w:line="256" w:lineRule="auto"/>
              <w:jc w:val="center"/>
              <w:rPr>
                <w:rFonts w:asciiTheme="minorHAnsi" w:hAnsiTheme="minorHAnsi" w:cstheme="minorHAnsi"/>
                <w:color w:val="C00000"/>
                <w:sz w:val="22"/>
                <w:szCs w:val="22"/>
                <w:lang w:eastAsia="en-US"/>
              </w:rPr>
            </w:pPr>
            <w:r w:rsidRPr="005C034E">
              <w:rPr>
                <w:rFonts w:asciiTheme="minorHAnsi" w:hAnsiTheme="minorHAnsi" w:cs="Arial"/>
                <w:sz w:val="22"/>
                <w:szCs w:val="22"/>
                <w:highlight w:val="yellow"/>
                <w:lang w:eastAsia="en-US"/>
              </w:rPr>
              <w:t>…</w:t>
            </w:r>
          </w:p>
        </w:tc>
      </w:tr>
      <w:tr w:rsidR="000C544D" w:rsidRPr="00DF1D33" w:rsidTr="00BC0C8D">
        <w:trPr>
          <w:trHeight w:val="20"/>
        </w:trPr>
        <w:tc>
          <w:tcPr>
            <w:tcW w:w="5034" w:type="dxa"/>
            <w:shd w:val="clear" w:color="auto" w:fill="auto"/>
          </w:tcPr>
          <w:p w:rsidR="000C544D" w:rsidRPr="0011412E" w:rsidRDefault="000C544D" w:rsidP="00BC0C8D">
            <w:pPr>
              <w:pStyle w:val="Default"/>
              <w:rPr>
                <w:i/>
                <w:sz w:val="22"/>
                <w:szCs w:val="22"/>
              </w:rPr>
            </w:pPr>
            <w:r w:rsidRPr="0011412E">
              <w:rPr>
                <w:bCs/>
                <w:i/>
                <w:sz w:val="22"/>
                <w:szCs w:val="22"/>
              </w:rPr>
              <w:t xml:space="preserve">Doložení certifikátů </w:t>
            </w:r>
          </w:p>
          <w:p w:rsidR="000C544D" w:rsidRDefault="000C544D" w:rsidP="00BC0C8D">
            <w:pPr>
              <w:pStyle w:val="Default"/>
              <w:jc w:val="both"/>
              <w:rPr>
                <w:sz w:val="22"/>
                <w:szCs w:val="22"/>
              </w:rPr>
            </w:pPr>
            <w:r>
              <w:rPr>
                <w:sz w:val="22"/>
                <w:szCs w:val="22"/>
              </w:rPr>
              <w:t xml:space="preserve">Certifikát povrchu tabulových desek e3. </w:t>
            </w:r>
          </w:p>
          <w:p w:rsidR="000C544D" w:rsidRDefault="000C544D" w:rsidP="00BC0C8D">
            <w:pPr>
              <w:pStyle w:val="Default"/>
              <w:jc w:val="both"/>
              <w:rPr>
                <w:sz w:val="22"/>
                <w:szCs w:val="22"/>
              </w:rPr>
            </w:pPr>
            <w:r>
              <w:rPr>
                <w:sz w:val="22"/>
                <w:szCs w:val="22"/>
              </w:rPr>
              <w:t xml:space="preserve">Certifikát tabulových desek na normu ČSN EN 71. </w:t>
            </w:r>
          </w:p>
          <w:p w:rsidR="000C544D" w:rsidRDefault="000C544D" w:rsidP="00BC0C8D">
            <w:pPr>
              <w:pStyle w:val="Default"/>
              <w:jc w:val="both"/>
              <w:rPr>
                <w:sz w:val="22"/>
                <w:szCs w:val="22"/>
              </w:rPr>
            </w:pPr>
            <w:r>
              <w:rPr>
                <w:sz w:val="22"/>
                <w:szCs w:val="22"/>
              </w:rPr>
              <w:t xml:space="preserve">Certifikát od výrobce zvedacího systému na kompatibilitu ramene se zvedacím systémem. </w:t>
            </w:r>
          </w:p>
          <w:p w:rsidR="000C544D" w:rsidRPr="006E400A" w:rsidRDefault="000C544D" w:rsidP="00BC0C8D">
            <w:pPr>
              <w:jc w:val="both"/>
              <w:rPr>
                <w:rFonts w:asciiTheme="minorHAnsi" w:hAnsiTheme="minorHAnsi" w:cs="Arial"/>
                <w:b/>
                <w:color w:val="C00000"/>
                <w:sz w:val="22"/>
                <w:szCs w:val="22"/>
                <w:lang w:eastAsia="en-US"/>
              </w:rPr>
            </w:pPr>
            <w:r>
              <w:rPr>
                <w:sz w:val="22"/>
                <w:szCs w:val="22"/>
              </w:rPr>
              <w:t>Certifikát autorizovaného partnera pro montáže dodávaných komponent, zejména tabule, zvedacího sytému a ramene, ne starší než jeden rok od data vydání, potvrzený výrobcem příslušné komponenty.</w:t>
            </w:r>
          </w:p>
        </w:tc>
        <w:tc>
          <w:tcPr>
            <w:tcW w:w="4028" w:type="dxa"/>
            <w:shd w:val="clear" w:color="auto" w:fill="auto"/>
          </w:tcPr>
          <w:p w:rsidR="000C544D" w:rsidRPr="00920A41" w:rsidRDefault="000C544D" w:rsidP="00BC0C8D">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0C544D" w:rsidRPr="00DF1D33" w:rsidTr="00BC0C8D">
        <w:trPr>
          <w:trHeight w:val="20"/>
        </w:trPr>
        <w:tc>
          <w:tcPr>
            <w:tcW w:w="5034" w:type="dxa"/>
            <w:shd w:val="clear" w:color="auto" w:fill="auto"/>
          </w:tcPr>
          <w:p w:rsidR="000C544D" w:rsidRPr="0011412E" w:rsidRDefault="000C544D" w:rsidP="00BC0C8D">
            <w:pPr>
              <w:pStyle w:val="Default"/>
              <w:rPr>
                <w:i/>
                <w:sz w:val="22"/>
                <w:szCs w:val="22"/>
              </w:rPr>
            </w:pPr>
            <w:r w:rsidRPr="0011412E">
              <w:rPr>
                <w:bCs/>
                <w:i/>
                <w:sz w:val="22"/>
                <w:szCs w:val="22"/>
              </w:rPr>
              <w:t>Požadavky na zpracování V</w:t>
            </w:r>
            <w:r>
              <w:rPr>
                <w:bCs/>
                <w:i/>
                <w:sz w:val="22"/>
                <w:szCs w:val="22"/>
              </w:rPr>
              <w:t>Z</w:t>
            </w:r>
            <w:r w:rsidRPr="0011412E">
              <w:rPr>
                <w:bCs/>
                <w:i/>
                <w:sz w:val="22"/>
                <w:szCs w:val="22"/>
              </w:rPr>
              <w:t xml:space="preserve"> </w:t>
            </w:r>
          </w:p>
          <w:p w:rsidR="000C544D" w:rsidRPr="006E400A" w:rsidRDefault="000C544D" w:rsidP="00BC0C8D">
            <w:pPr>
              <w:jc w:val="both"/>
              <w:rPr>
                <w:rFonts w:asciiTheme="minorHAnsi" w:hAnsiTheme="minorHAnsi" w:cs="Arial"/>
                <w:b/>
                <w:color w:val="C00000"/>
                <w:sz w:val="22"/>
                <w:szCs w:val="22"/>
                <w:lang w:eastAsia="en-US"/>
              </w:rPr>
            </w:pPr>
            <w:r>
              <w:rPr>
                <w:sz w:val="22"/>
                <w:szCs w:val="22"/>
              </w:rPr>
              <w:t>Součástí nabídky budou originální katalogové listy, z nichž bude patrné splnění požadavků. Za katalogový list není možné provažovat samotné prohlášení, že daná položka bude plněna v souladu se zadávací dokumentací apod. Katalogový list bude sloužit pro ověření zadavatele, zda uchazeč ocenil v položkovém výkazu výměr výrobky v souladu s technickou specifikací, a to bez nutnosti dohledávání technických informací mino odevzdanou nabídku. Nepředložení katalogových listů v souladu s výše uvedeným bude považováno za nesplnění technické kvalifikace.</w:t>
            </w:r>
          </w:p>
        </w:tc>
        <w:tc>
          <w:tcPr>
            <w:tcW w:w="4028" w:type="dxa"/>
            <w:shd w:val="clear" w:color="auto" w:fill="auto"/>
          </w:tcPr>
          <w:p w:rsidR="000C544D" w:rsidRPr="00DF1D33" w:rsidRDefault="000C544D" w:rsidP="00BC0C8D">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0C544D" w:rsidRPr="00DF1D33" w:rsidTr="00BC0C8D">
        <w:trPr>
          <w:trHeight w:val="20"/>
        </w:trPr>
        <w:tc>
          <w:tcPr>
            <w:tcW w:w="5034" w:type="dxa"/>
            <w:shd w:val="clear" w:color="auto" w:fill="auto"/>
          </w:tcPr>
          <w:p w:rsidR="000C544D" w:rsidRDefault="000C544D" w:rsidP="00BC0C8D">
            <w:pPr>
              <w:rPr>
                <w:b/>
                <w:bCs/>
                <w:i/>
                <w:iCs/>
                <w:sz w:val="22"/>
                <w:szCs w:val="22"/>
              </w:rPr>
            </w:pPr>
            <w:r>
              <w:rPr>
                <w:b/>
                <w:bCs/>
                <w:i/>
                <w:iCs/>
                <w:sz w:val="22"/>
                <w:szCs w:val="22"/>
              </w:rPr>
              <w:t xml:space="preserve">Záruka na celek </w:t>
            </w:r>
          </w:p>
          <w:p w:rsidR="000C544D" w:rsidRPr="00DF1D33" w:rsidRDefault="000C544D" w:rsidP="00BC0C8D">
            <w:pPr>
              <w:jc w:val="both"/>
              <w:rPr>
                <w:rFonts w:asciiTheme="minorHAnsi" w:hAnsiTheme="minorHAnsi" w:cs="Arial"/>
                <w:color w:val="C00000"/>
                <w:sz w:val="22"/>
                <w:szCs w:val="22"/>
                <w:lang w:eastAsia="en-US"/>
              </w:rPr>
            </w:pPr>
            <w:r>
              <w:rPr>
                <w:sz w:val="22"/>
                <w:szCs w:val="22"/>
              </w:rPr>
              <w:t>Min. 36 měsíců ON-SITE s reakční dobou započetí servisního zásahu v případě poruchy do 12 hodin od nahlášení poruchy.</w:t>
            </w:r>
          </w:p>
        </w:tc>
        <w:tc>
          <w:tcPr>
            <w:tcW w:w="4028" w:type="dxa"/>
            <w:shd w:val="clear" w:color="auto" w:fill="auto"/>
          </w:tcPr>
          <w:p w:rsidR="000C544D" w:rsidRPr="00DF1D33" w:rsidRDefault="000C544D" w:rsidP="00BC0C8D">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0C544D" w:rsidRPr="00DF1D33" w:rsidTr="00BC0C8D">
        <w:trPr>
          <w:trHeight w:val="20"/>
        </w:trPr>
        <w:tc>
          <w:tcPr>
            <w:tcW w:w="5034" w:type="dxa"/>
            <w:tcBorders>
              <w:top w:val="dotted" w:sz="4" w:space="0" w:color="auto"/>
              <w:left w:val="dotted" w:sz="4" w:space="0" w:color="auto"/>
              <w:bottom w:val="dotted" w:sz="4" w:space="0" w:color="auto"/>
              <w:right w:val="dotted" w:sz="4" w:space="0" w:color="auto"/>
            </w:tcBorders>
            <w:shd w:val="clear" w:color="auto" w:fill="auto"/>
          </w:tcPr>
          <w:p w:rsidR="000C544D" w:rsidRPr="00920A41" w:rsidRDefault="000C544D" w:rsidP="00BC0C8D">
            <w:pPr>
              <w:autoSpaceDE w:val="0"/>
              <w:autoSpaceDN w:val="0"/>
              <w:adjustRightInd w:val="0"/>
              <w:spacing w:line="256" w:lineRule="auto"/>
              <w:jc w:val="both"/>
              <w:rPr>
                <w:rFonts w:asciiTheme="minorHAnsi" w:hAnsiTheme="minorHAnsi" w:cs="Arial"/>
                <w:b/>
                <w:sz w:val="22"/>
                <w:szCs w:val="22"/>
                <w:lang w:eastAsia="en-US"/>
              </w:rPr>
            </w:pPr>
            <w:r>
              <w:rPr>
                <w:rFonts w:asciiTheme="minorHAnsi" w:hAnsiTheme="minorHAnsi" w:cs="Arial"/>
                <w:b/>
                <w:sz w:val="22"/>
                <w:szCs w:val="22"/>
                <w:lang w:eastAsia="en-US"/>
              </w:rPr>
              <w:t>Samostatný dataprojektor</w:t>
            </w:r>
            <w:r w:rsidRPr="00920A41">
              <w:rPr>
                <w:rFonts w:asciiTheme="minorHAnsi" w:hAnsiTheme="minorHAnsi" w:cs="Arial"/>
                <w:b/>
                <w:sz w:val="22"/>
                <w:szCs w:val="22"/>
                <w:lang w:eastAsia="en-US"/>
              </w:rPr>
              <w:t>:</w:t>
            </w:r>
          </w:p>
        </w:tc>
        <w:tc>
          <w:tcPr>
            <w:tcW w:w="4028" w:type="dxa"/>
            <w:tcBorders>
              <w:top w:val="dotted" w:sz="4" w:space="0" w:color="auto"/>
              <w:left w:val="dotted" w:sz="4" w:space="0" w:color="auto"/>
              <w:bottom w:val="dotted" w:sz="4" w:space="0" w:color="auto"/>
              <w:right w:val="dotted" w:sz="4" w:space="0" w:color="auto"/>
            </w:tcBorders>
            <w:shd w:val="clear" w:color="auto" w:fill="auto"/>
          </w:tcPr>
          <w:p w:rsidR="000C544D" w:rsidRPr="00DF1D33" w:rsidRDefault="000C544D" w:rsidP="00BC0C8D">
            <w:pPr>
              <w:autoSpaceDE w:val="0"/>
              <w:autoSpaceDN w:val="0"/>
              <w:adjustRightInd w:val="0"/>
              <w:spacing w:line="256" w:lineRule="auto"/>
              <w:jc w:val="center"/>
              <w:rPr>
                <w:rFonts w:asciiTheme="minorHAnsi" w:hAnsiTheme="minorHAnsi" w:cs="Arial"/>
                <w:sz w:val="22"/>
                <w:szCs w:val="22"/>
                <w:lang w:eastAsia="en-US"/>
              </w:rPr>
            </w:pPr>
          </w:p>
        </w:tc>
      </w:tr>
      <w:tr w:rsidR="000C544D" w:rsidRPr="00DF1D33" w:rsidTr="00BC0C8D">
        <w:trPr>
          <w:trHeight w:val="20"/>
        </w:trPr>
        <w:tc>
          <w:tcPr>
            <w:tcW w:w="5034" w:type="dxa"/>
            <w:tcBorders>
              <w:top w:val="dotted" w:sz="4" w:space="0" w:color="auto"/>
              <w:left w:val="dotted" w:sz="4" w:space="0" w:color="auto"/>
              <w:bottom w:val="dotted" w:sz="4" w:space="0" w:color="auto"/>
              <w:right w:val="dotted" w:sz="4" w:space="0" w:color="auto"/>
            </w:tcBorders>
            <w:shd w:val="clear" w:color="auto" w:fill="auto"/>
          </w:tcPr>
          <w:p w:rsidR="000C544D" w:rsidRDefault="000C544D" w:rsidP="00BC0C8D">
            <w:pPr>
              <w:pStyle w:val="Default"/>
              <w:jc w:val="both"/>
              <w:rPr>
                <w:sz w:val="22"/>
                <w:szCs w:val="22"/>
              </w:rPr>
            </w:pPr>
            <w:r>
              <w:rPr>
                <w:sz w:val="22"/>
                <w:szCs w:val="22"/>
              </w:rPr>
              <w:t xml:space="preserve">Projektor s technologií projekce 3LCD, svítivost (ANSI) min. 5500 lm jak v barevném spektru tak v bílé barvě, kontrast 15000:1, rozlišení min. 1920x1200 nativní (WUXGA, 16:10), životnost lampy min. 5.000 hod., hmotnost max. 4,9 kg, interní reproduktor o výkonu min. 16 W, možnost připojit chytré zařízení (Ad-hoc/infrastruktura), možnost přenosu obrazu a zvuku přes USB. </w:t>
            </w:r>
          </w:p>
          <w:p w:rsidR="000C544D" w:rsidRDefault="000C544D" w:rsidP="00BC0C8D">
            <w:pPr>
              <w:pStyle w:val="Default"/>
              <w:jc w:val="both"/>
              <w:rPr>
                <w:sz w:val="22"/>
                <w:szCs w:val="22"/>
              </w:rPr>
            </w:pPr>
            <w:r>
              <w:rPr>
                <w:sz w:val="22"/>
                <w:szCs w:val="22"/>
              </w:rPr>
              <w:t xml:space="preserve">Konektivita: USB 2.0 typu A, USB 2.0 typu B, RS-232C, Gigabit ethernet, Bezdrátová síť LAN IEEE 802.11 b/g/n, 2x VGA vstup, 1x VGA vystup, min. 2x HDMI vstup, Miracast. </w:t>
            </w:r>
          </w:p>
          <w:p w:rsidR="000C544D" w:rsidRDefault="000C544D" w:rsidP="00BC0C8D">
            <w:pPr>
              <w:pStyle w:val="Default"/>
              <w:jc w:val="both"/>
              <w:rPr>
                <w:sz w:val="22"/>
                <w:szCs w:val="22"/>
              </w:rPr>
            </w:pPr>
            <w:r>
              <w:rPr>
                <w:sz w:val="22"/>
                <w:szCs w:val="22"/>
              </w:rPr>
              <w:t xml:space="preserve">Funkce a vlastnosti: Ochrana heslem, Otvor pro bezpečnostní kabel, Zámek jednotky bezdrátové sítě LAN, Zabezpečení bezdrátové sítě LAN, Posuvník vypnutí zvuku a obrazu, Automatická volba vstupního signálu, Automatická korekce lichoběžníku ± 30 ° </w:t>
            </w:r>
            <w:r>
              <w:rPr>
                <w:sz w:val="22"/>
                <w:szCs w:val="22"/>
              </w:rPr>
              <w:lastRenderedPageBreak/>
              <w:t xml:space="preserve">horizontálně i vertikálně, Vestavěný reproduktor, Kompatibilní se standardem CEC, Funkce přímého zapnutí a vypnutí, Kompatibilní s vizualizéry, Přizpůsobení obrazu projekční ploše, Zmrazení obrazu, Prezentace gesty, Domovská obrazovka, Okamžité zap./vyp., JPEG prohlížeč, Lampa s dlouhou životností, Rozhraní MHL pro audio/video, Síťová správa, Funkce kopírování v nabídce OSD, Bez PC, Aplikace iProjectioni pro Chromebook, Quick Corner, Zrcadlové zobrazování, Prezentace, Funkce rozdělení obrazovky, Kompatibilní s bezdrátovou sítí LAN, Aplikace iProjection. </w:t>
            </w:r>
          </w:p>
          <w:p w:rsidR="000C544D" w:rsidRDefault="000C544D" w:rsidP="00BC0C8D">
            <w:pPr>
              <w:pStyle w:val="Default"/>
              <w:jc w:val="both"/>
              <w:rPr>
                <w:sz w:val="22"/>
                <w:szCs w:val="22"/>
              </w:rPr>
            </w:pPr>
            <w:r>
              <w:rPr>
                <w:sz w:val="22"/>
                <w:szCs w:val="22"/>
              </w:rPr>
              <w:t xml:space="preserve">Obsah dodávky: VGA kabel, HDMI kabel, napájecí kabel, dálkové ovládání vč. baterií, software (CD), uživatelská příručka (na disku CD-ROM) </w:t>
            </w:r>
          </w:p>
          <w:p w:rsidR="000C544D" w:rsidRPr="006E400A" w:rsidRDefault="000C544D" w:rsidP="00BC0C8D">
            <w:pPr>
              <w:jc w:val="both"/>
              <w:rPr>
                <w:rFonts w:asciiTheme="minorHAnsi" w:hAnsiTheme="minorHAnsi" w:cs="Arial"/>
                <w:b/>
                <w:sz w:val="22"/>
                <w:szCs w:val="22"/>
                <w:lang w:eastAsia="en-US"/>
              </w:rPr>
            </w:pPr>
            <w:r w:rsidRPr="00334B38">
              <w:rPr>
                <w:i/>
                <w:sz w:val="22"/>
                <w:szCs w:val="22"/>
              </w:rPr>
              <w:t>Záruka:</w:t>
            </w:r>
            <w:r>
              <w:rPr>
                <w:sz w:val="22"/>
                <w:szCs w:val="22"/>
              </w:rPr>
              <w:t xml:space="preserve"> min. 36 měsíců ON-SITE s reakční dobou započetí servisního zásahu v případě poruchy do 12 hodin od nahlášení poruchy.</w:t>
            </w:r>
          </w:p>
        </w:tc>
        <w:tc>
          <w:tcPr>
            <w:tcW w:w="4028" w:type="dxa"/>
            <w:tcBorders>
              <w:top w:val="dotted" w:sz="4" w:space="0" w:color="auto"/>
              <w:left w:val="dotted" w:sz="4" w:space="0" w:color="auto"/>
              <w:bottom w:val="dotted" w:sz="4" w:space="0" w:color="auto"/>
              <w:right w:val="dotted" w:sz="4" w:space="0" w:color="auto"/>
            </w:tcBorders>
            <w:shd w:val="clear" w:color="auto" w:fill="auto"/>
          </w:tcPr>
          <w:p w:rsidR="000C544D" w:rsidRPr="00DF1D33" w:rsidRDefault="000C544D" w:rsidP="00BC0C8D">
            <w:pPr>
              <w:autoSpaceDE w:val="0"/>
              <w:autoSpaceDN w:val="0"/>
              <w:adjustRightInd w:val="0"/>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lastRenderedPageBreak/>
              <w:t>…</w:t>
            </w:r>
          </w:p>
        </w:tc>
      </w:tr>
    </w:tbl>
    <w:p w:rsidR="000C544D" w:rsidRDefault="000C544D" w:rsidP="000C544D">
      <w:pPr>
        <w:tabs>
          <w:tab w:val="right" w:pos="9072"/>
        </w:tabs>
        <w:rPr>
          <w:rFonts w:asciiTheme="minorHAnsi" w:hAnsiTheme="minorHAnsi" w:cs="Arial"/>
          <w:sz w:val="22"/>
          <w:szCs w:val="22"/>
        </w:rPr>
      </w:pPr>
    </w:p>
    <w:p w:rsidR="000C544D" w:rsidRDefault="000C544D" w:rsidP="000C544D">
      <w:pPr>
        <w:tabs>
          <w:tab w:val="right" w:pos="9072"/>
        </w:tabs>
        <w:rPr>
          <w:rFonts w:asciiTheme="minorHAnsi" w:hAnsiTheme="minorHAnsi" w:cs="Arial"/>
          <w:sz w:val="22"/>
          <w:szCs w:val="22"/>
        </w:rPr>
      </w:pPr>
    </w:p>
    <w:p w:rsidR="000C544D" w:rsidRDefault="000C544D" w:rsidP="000C544D">
      <w:pPr>
        <w:tabs>
          <w:tab w:val="right" w:pos="9072"/>
        </w:tabs>
        <w:rPr>
          <w:rFonts w:asciiTheme="minorHAnsi" w:hAnsiTheme="minorHAnsi" w:cs="Arial"/>
          <w:sz w:val="22"/>
          <w:szCs w:val="22"/>
        </w:rPr>
      </w:pPr>
    </w:p>
    <w:p w:rsidR="000C544D" w:rsidRDefault="000C544D" w:rsidP="000C544D">
      <w:pPr>
        <w:tabs>
          <w:tab w:val="right" w:pos="9072"/>
        </w:tabs>
        <w:rPr>
          <w:rFonts w:asciiTheme="minorHAnsi" w:hAnsiTheme="minorHAnsi" w:cs="Arial"/>
          <w:sz w:val="22"/>
          <w:szCs w:val="22"/>
        </w:rPr>
      </w:pPr>
    </w:p>
    <w:p w:rsidR="000C544D" w:rsidRDefault="000C544D" w:rsidP="000C544D">
      <w:pPr>
        <w:tabs>
          <w:tab w:val="right" w:pos="9072"/>
        </w:tabs>
        <w:rPr>
          <w:rFonts w:asciiTheme="minorHAnsi" w:hAnsiTheme="minorHAnsi" w:cs="Arial"/>
          <w:sz w:val="22"/>
          <w:szCs w:val="22"/>
        </w:rPr>
      </w:pPr>
    </w:p>
    <w:p w:rsidR="000C544D" w:rsidRDefault="000C544D" w:rsidP="000C544D">
      <w:pPr>
        <w:tabs>
          <w:tab w:val="right" w:pos="9072"/>
        </w:tabs>
        <w:rPr>
          <w:rFonts w:asciiTheme="minorHAnsi" w:hAnsiTheme="minorHAnsi" w:cs="Arial"/>
          <w:sz w:val="22"/>
          <w:szCs w:val="22"/>
        </w:rPr>
      </w:pPr>
    </w:p>
    <w:p w:rsidR="000C544D" w:rsidRDefault="000C544D" w:rsidP="000C544D">
      <w:pPr>
        <w:tabs>
          <w:tab w:val="right" w:pos="9072"/>
        </w:tabs>
        <w:rPr>
          <w:rFonts w:asciiTheme="minorHAnsi" w:hAnsiTheme="minorHAnsi" w:cs="Arial"/>
          <w:sz w:val="22"/>
          <w:szCs w:val="22"/>
        </w:rPr>
      </w:pPr>
    </w:p>
    <w:p w:rsidR="000C544D" w:rsidRPr="00DF1D33" w:rsidRDefault="000C544D" w:rsidP="000C544D">
      <w:pPr>
        <w:tabs>
          <w:tab w:val="right" w:pos="9072"/>
        </w:tabs>
        <w:rPr>
          <w:rFonts w:asciiTheme="minorHAnsi" w:hAnsiTheme="minorHAnsi" w:cs="Arial"/>
          <w:sz w:val="22"/>
          <w:szCs w:val="22"/>
        </w:rPr>
      </w:pPr>
      <w:r w:rsidRPr="00DF1D33">
        <w:rPr>
          <w:rFonts w:asciiTheme="minorHAnsi" w:hAnsiTheme="minorHAnsi" w:cs="Arial"/>
          <w:sz w:val="22"/>
          <w:szCs w:val="22"/>
        </w:rPr>
        <w:t>Ve Valašském Meziříčí dne _____________</w:t>
      </w:r>
      <w:r w:rsidRPr="00DF1D33">
        <w:rPr>
          <w:rFonts w:asciiTheme="minorHAnsi" w:hAnsiTheme="minorHAnsi" w:cs="Arial"/>
          <w:sz w:val="22"/>
          <w:szCs w:val="22"/>
        </w:rPr>
        <w:tab/>
        <w:t xml:space="preserve">V </w:t>
      </w:r>
      <w:r w:rsidRPr="00DF1D33">
        <w:rPr>
          <w:rFonts w:asciiTheme="minorHAnsi" w:hAnsiTheme="minorHAnsi" w:cs="Arial"/>
          <w:sz w:val="22"/>
          <w:szCs w:val="22"/>
          <w:highlight w:val="yellow"/>
        </w:rPr>
        <w:t>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w:t>
      </w:r>
    </w:p>
    <w:p w:rsidR="000C544D" w:rsidRPr="00DF1D33" w:rsidRDefault="000C544D" w:rsidP="000C544D">
      <w:pPr>
        <w:tabs>
          <w:tab w:val="right" w:pos="9072"/>
        </w:tabs>
        <w:rPr>
          <w:rFonts w:asciiTheme="minorHAnsi" w:hAnsiTheme="minorHAnsi" w:cs="Arial"/>
          <w:sz w:val="22"/>
          <w:szCs w:val="22"/>
        </w:rPr>
      </w:pPr>
    </w:p>
    <w:p w:rsidR="000C544D" w:rsidRPr="00DF1D33" w:rsidRDefault="000C544D" w:rsidP="000C544D">
      <w:pPr>
        <w:tabs>
          <w:tab w:val="right" w:pos="9072"/>
        </w:tabs>
        <w:rPr>
          <w:rFonts w:asciiTheme="minorHAnsi" w:hAnsiTheme="minorHAnsi" w:cs="Arial"/>
          <w:sz w:val="22"/>
          <w:szCs w:val="22"/>
        </w:rPr>
      </w:pPr>
    </w:p>
    <w:p w:rsidR="000C544D" w:rsidRPr="00DF1D33" w:rsidRDefault="000C544D" w:rsidP="000C544D">
      <w:pPr>
        <w:tabs>
          <w:tab w:val="right" w:pos="9072"/>
        </w:tabs>
        <w:rPr>
          <w:rFonts w:asciiTheme="minorHAnsi" w:hAnsiTheme="minorHAnsi" w:cs="Arial"/>
          <w:sz w:val="22"/>
          <w:szCs w:val="22"/>
        </w:rPr>
      </w:pPr>
    </w:p>
    <w:p w:rsidR="000C544D" w:rsidRPr="00DF1D33" w:rsidRDefault="000C544D" w:rsidP="000C544D">
      <w:pPr>
        <w:tabs>
          <w:tab w:val="right" w:pos="9072"/>
        </w:tabs>
        <w:rPr>
          <w:rFonts w:asciiTheme="minorHAnsi" w:hAnsiTheme="minorHAnsi" w:cs="Arial"/>
          <w:sz w:val="22"/>
          <w:szCs w:val="22"/>
        </w:rPr>
      </w:pPr>
    </w:p>
    <w:p w:rsidR="000C544D" w:rsidRPr="00DF1D33" w:rsidRDefault="000C544D" w:rsidP="000C544D">
      <w:pPr>
        <w:tabs>
          <w:tab w:val="right" w:pos="9072"/>
        </w:tabs>
        <w:rPr>
          <w:rFonts w:asciiTheme="minorHAnsi" w:hAnsiTheme="minorHAnsi" w:cs="Arial"/>
          <w:sz w:val="22"/>
          <w:szCs w:val="22"/>
        </w:rPr>
      </w:pPr>
      <w:r w:rsidRPr="00DF1D33">
        <w:rPr>
          <w:rFonts w:asciiTheme="minorHAnsi" w:hAnsiTheme="minorHAnsi" w:cs="Arial"/>
          <w:sz w:val="22"/>
          <w:szCs w:val="22"/>
        </w:rPr>
        <w:t>______________________</w:t>
      </w:r>
      <w:r w:rsidRPr="00DF1D33">
        <w:rPr>
          <w:rFonts w:asciiTheme="minorHAnsi" w:hAnsiTheme="minorHAnsi" w:cs="Arial"/>
          <w:sz w:val="22"/>
          <w:szCs w:val="22"/>
        </w:rPr>
        <w:tab/>
      </w:r>
      <w:r w:rsidRPr="00DF1D33">
        <w:rPr>
          <w:rFonts w:asciiTheme="minorHAnsi" w:hAnsiTheme="minorHAnsi" w:cs="Arial"/>
          <w:sz w:val="22"/>
          <w:szCs w:val="22"/>
          <w:highlight w:val="yellow"/>
        </w:rPr>
        <w:t>______________________</w:t>
      </w:r>
    </w:p>
    <w:p w:rsidR="000C544D" w:rsidRPr="00DF1D33" w:rsidRDefault="000C544D" w:rsidP="000C544D">
      <w:pPr>
        <w:tabs>
          <w:tab w:val="right" w:pos="9072"/>
        </w:tabs>
        <w:rPr>
          <w:rFonts w:asciiTheme="minorHAnsi" w:hAnsiTheme="minorHAnsi" w:cs="Arial"/>
          <w:sz w:val="22"/>
          <w:szCs w:val="22"/>
        </w:rPr>
      </w:pPr>
      <w:r w:rsidRPr="00DF1D33">
        <w:rPr>
          <w:rFonts w:asciiTheme="minorHAnsi" w:hAnsiTheme="minorHAnsi" w:cs="Arial"/>
          <w:sz w:val="22"/>
          <w:szCs w:val="22"/>
        </w:rPr>
        <w:t>za kupujícího</w:t>
      </w:r>
      <w:r w:rsidRPr="00DF1D33">
        <w:rPr>
          <w:rFonts w:asciiTheme="minorHAnsi" w:hAnsiTheme="minorHAnsi" w:cs="Arial"/>
          <w:sz w:val="22"/>
          <w:szCs w:val="22"/>
        </w:rPr>
        <w:tab/>
        <w:t>za prodávajícího</w:t>
      </w:r>
    </w:p>
    <w:p w:rsidR="000C544D" w:rsidRPr="00DF1D33" w:rsidRDefault="000C544D" w:rsidP="000C544D">
      <w:pPr>
        <w:tabs>
          <w:tab w:val="right" w:pos="9072"/>
        </w:tabs>
        <w:rPr>
          <w:rFonts w:asciiTheme="minorHAnsi" w:hAnsiTheme="minorHAnsi" w:cs="Arial"/>
          <w:sz w:val="22"/>
          <w:szCs w:val="22"/>
        </w:rPr>
      </w:pPr>
      <w:r w:rsidRPr="00DF1D33">
        <w:rPr>
          <w:rFonts w:asciiTheme="minorHAnsi" w:hAnsiTheme="minorHAnsi" w:cs="Arial"/>
          <w:sz w:val="22"/>
          <w:szCs w:val="22"/>
        </w:rPr>
        <w:t>Ing. Jindra Mikuláštíková, MBA</w:t>
      </w:r>
    </w:p>
    <w:p w:rsidR="000C544D" w:rsidRPr="00DF1D33" w:rsidRDefault="000C544D" w:rsidP="000C544D">
      <w:pPr>
        <w:jc w:val="both"/>
        <w:rPr>
          <w:rFonts w:asciiTheme="minorHAnsi" w:hAnsiTheme="minorHAnsi" w:cs="Arial"/>
          <w:b/>
          <w:bCs/>
          <w:sz w:val="22"/>
          <w:szCs w:val="22"/>
        </w:rPr>
      </w:pPr>
    </w:p>
    <w:p w:rsidR="000C544D" w:rsidRPr="00DF1D33" w:rsidRDefault="000C544D" w:rsidP="000C544D">
      <w:pPr>
        <w:jc w:val="both"/>
        <w:rPr>
          <w:rFonts w:asciiTheme="minorHAnsi" w:hAnsiTheme="minorHAnsi" w:cs="Arial"/>
          <w:sz w:val="22"/>
          <w:szCs w:val="22"/>
        </w:rPr>
      </w:pPr>
    </w:p>
    <w:p w:rsidR="000C544D" w:rsidRPr="00DF1D33" w:rsidRDefault="000C544D" w:rsidP="000C544D">
      <w:pPr>
        <w:contextualSpacing/>
        <w:jc w:val="both"/>
        <w:rPr>
          <w:rFonts w:asciiTheme="minorHAnsi" w:hAnsiTheme="minorHAnsi" w:cs="Arial"/>
          <w:sz w:val="22"/>
          <w:szCs w:val="22"/>
        </w:rPr>
      </w:pPr>
    </w:p>
    <w:p w:rsidR="000C544D" w:rsidRPr="00DF1D33" w:rsidRDefault="000C544D" w:rsidP="000C544D">
      <w:pPr>
        <w:contextualSpacing/>
        <w:jc w:val="both"/>
        <w:rPr>
          <w:rFonts w:asciiTheme="minorHAnsi" w:hAnsiTheme="minorHAnsi" w:cs="Arial"/>
          <w:sz w:val="22"/>
          <w:szCs w:val="22"/>
        </w:rPr>
      </w:pPr>
    </w:p>
    <w:p w:rsidR="000C544D" w:rsidRPr="00DF1D33" w:rsidRDefault="000C544D" w:rsidP="000C544D">
      <w:pPr>
        <w:contextualSpacing/>
        <w:jc w:val="both"/>
        <w:rPr>
          <w:rFonts w:asciiTheme="minorHAnsi" w:hAnsiTheme="minorHAnsi" w:cs="Arial"/>
          <w:sz w:val="22"/>
          <w:szCs w:val="22"/>
        </w:rPr>
      </w:pPr>
    </w:p>
    <w:p w:rsidR="000C544D" w:rsidRPr="00DF1D33" w:rsidRDefault="000C544D" w:rsidP="000C544D">
      <w:pPr>
        <w:contextualSpacing/>
        <w:jc w:val="both"/>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B64BF1" w:rsidRDefault="000C544D" w:rsidP="000C544D">
      <w:pPr>
        <w:rPr>
          <w:rFonts w:asciiTheme="minorHAnsi" w:hAnsiTheme="minorHAnsi" w:cs="Arial"/>
          <w:sz w:val="22"/>
          <w:szCs w:val="22"/>
        </w:rPr>
      </w:pPr>
      <w:r w:rsidRPr="00B64BF1">
        <w:rPr>
          <w:rFonts w:asciiTheme="minorHAnsi" w:hAnsiTheme="minorHAnsi" w:cs="Arial"/>
          <w:sz w:val="22"/>
          <w:szCs w:val="22"/>
        </w:rPr>
        <w:lastRenderedPageBreak/>
        <w:t>Příloha č. 3</w:t>
      </w:r>
    </w:p>
    <w:p w:rsidR="000C544D" w:rsidRPr="00DF1D33" w:rsidRDefault="000C544D" w:rsidP="000C544D">
      <w:pPr>
        <w:jc w:val="center"/>
        <w:outlineLvl w:val="0"/>
        <w:rPr>
          <w:rFonts w:asciiTheme="minorHAnsi" w:hAnsiTheme="minorHAnsi" w:cs="Arial"/>
          <w:b/>
          <w:bCs/>
          <w:sz w:val="22"/>
          <w:szCs w:val="22"/>
        </w:rPr>
      </w:pPr>
    </w:p>
    <w:p w:rsidR="000C544D" w:rsidRPr="00DF1D33" w:rsidRDefault="000C544D" w:rsidP="000C544D">
      <w:pPr>
        <w:jc w:val="center"/>
        <w:outlineLvl w:val="0"/>
        <w:rPr>
          <w:rFonts w:asciiTheme="minorHAnsi" w:hAnsiTheme="minorHAnsi" w:cs="Arial"/>
          <w:b/>
          <w:bCs/>
          <w:sz w:val="22"/>
          <w:szCs w:val="22"/>
        </w:rPr>
      </w:pPr>
      <w:r w:rsidRPr="00DF1D33">
        <w:rPr>
          <w:rFonts w:asciiTheme="minorHAnsi" w:hAnsiTheme="minorHAnsi" w:cs="Arial"/>
          <w:b/>
          <w:bCs/>
          <w:sz w:val="22"/>
          <w:szCs w:val="22"/>
        </w:rPr>
        <w:t>KRYCÍ LIST NABÍDKY VEŘEJNÉ ZAKÁZKY</w:t>
      </w:r>
    </w:p>
    <w:p w:rsidR="000C544D" w:rsidRPr="00DF1D33" w:rsidRDefault="000C544D" w:rsidP="000C544D">
      <w:pPr>
        <w:jc w:val="center"/>
        <w:rPr>
          <w:rFonts w:asciiTheme="minorHAnsi" w:hAnsiTheme="minorHAnsi" w:cs="Arial"/>
          <w:bCs/>
          <w:sz w:val="22"/>
          <w:szCs w:val="22"/>
        </w:rPr>
      </w:pPr>
    </w:p>
    <w:p w:rsidR="000C544D" w:rsidRPr="00DF1D33" w:rsidRDefault="000C544D" w:rsidP="000C544D">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Pr>
          <w:rFonts w:asciiTheme="minorHAnsi" w:hAnsiTheme="minorHAnsi" w:cs="Arial"/>
          <w:b/>
          <w:sz w:val="22"/>
          <w:szCs w:val="22"/>
        </w:rPr>
        <w:t>„D</w:t>
      </w:r>
      <w:r w:rsidRPr="00DF1D33">
        <w:rPr>
          <w:rFonts w:asciiTheme="minorHAnsi" w:hAnsiTheme="minorHAnsi" w:cs="Arial"/>
          <w:b/>
          <w:sz w:val="22"/>
          <w:szCs w:val="22"/>
        </w:rPr>
        <w:t>odávk</w:t>
      </w:r>
      <w:r>
        <w:rPr>
          <w:rFonts w:asciiTheme="minorHAnsi" w:hAnsiTheme="minorHAnsi" w:cs="Arial"/>
          <w:b/>
          <w:sz w:val="22"/>
          <w:szCs w:val="22"/>
        </w:rPr>
        <w:t>a</w:t>
      </w:r>
      <w:r w:rsidRPr="00DF1D33">
        <w:rPr>
          <w:rFonts w:asciiTheme="minorHAnsi" w:hAnsiTheme="minorHAnsi" w:cs="Arial"/>
          <w:b/>
          <w:sz w:val="22"/>
          <w:szCs w:val="22"/>
        </w:rPr>
        <w:t xml:space="preserve"> </w:t>
      </w:r>
      <w:r>
        <w:rPr>
          <w:rFonts w:asciiTheme="minorHAnsi" w:hAnsiTheme="minorHAnsi" w:cs="Arial"/>
          <w:b/>
          <w:sz w:val="22"/>
          <w:szCs w:val="22"/>
        </w:rPr>
        <w:t>tabulí s interaktivní dataprojekcí a dataprojektorů“</w:t>
      </w:r>
    </w:p>
    <w:p w:rsidR="000C544D" w:rsidRPr="00DF1D33" w:rsidRDefault="000C544D" w:rsidP="000C544D">
      <w:pPr>
        <w:ind w:left="2130" w:hanging="2130"/>
        <w:jc w:val="both"/>
        <w:rPr>
          <w:rFonts w:asciiTheme="minorHAnsi" w:hAnsiTheme="minorHAnsi" w:cs="Arial"/>
          <w:b/>
          <w:caps/>
          <w:sz w:val="22"/>
          <w:szCs w:val="22"/>
        </w:rPr>
      </w:pPr>
    </w:p>
    <w:p w:rsidR="000C544D" w:rsidRPr="00DF1D33" w:rsidRDefault="000C544D" w:rsidP="000C544D">
      <w:pPr>
        <w:jc w:val="both"/>
        <w:rPr>
          <w:rFonts w:asciiTheme="minorHAnsi" w:hAnsiTheme="minorHAnsi" w:cs="Arial"/>
          <w:b/>
          <w:sz w:val="22"/>
          <w:szCs w:val="22"/>
        </w:rPr>
      </w:pPr>
      <w:r w:rsidRPr="00DF1D33">
        <w:rPr>
          <w:rFonts w:asciiTheme="minorHAnsi" w:hAnsiTheme="minorHAnsi" w:cs="Arial"/>
          <w:sz w:val="22"/>
          <w:szCs w:val="22"/>
        </w:rPr>
        <w:t xml:space="preserve">Číslo zakázky: </w:t>
      </w:r>
      <w:r w:rsidRPr="00DF1D33">
        <w:rPr>
          <w:rFonts w:asciiTheme="minorHAnsi" w:hAnsiTheme="minorHAnsi" w:cs="Arial"/>
          <w:sz w:val="22"/>
          <w:szCs w:val="22"/>
        </w:rPr>
        <w:tab/>
      </w:r>
      <w:r>
        <w:rPr>
          <w:rFonts w:asciiTheme="minorHAnsi" w:hAnsiTheme="minorHAnsi" w:cs="Arial"/>
          <w:sz w:val="22"/>
          <w:szCs w:val="22"/>
        </w:rPr>
        <w:tab/>
      </w:r>
      <w:r w:rsidRPr="00DF1D33">
        <w:rPr>
          <w:rFonts w:asciiTheme="minorHAnsi" w:hAnsiTheme="minorHAnsi" w:cs="Arial"/>
          <w:b/>
          <w:sz w:val="22"/>
          <w:szCs w:val="22"/>
        </w:rPr>
        <w:t>VZ/2018/2/0</w:t>
      </w:r>
      <w:r>
        <w:rPr>
          <w:rFonts w:asciiTheme="minorHAnsi" w:hAnsiTheme="minorHAnsi" w:cs="Arial"/>
          <w:b/>
          <w:sz w:val="22"/>
          <w:szCs w:val="22"/>
        </w:rPr>
        <w:t>3</w:t>
      </w:r>
    </w:p>
    <w:p w:rsidR="000C544D" w:rsidRPr="00DF1D33" w:rsidRDefault="000C544D" w:rsidP="000C544D">
      <w:pPr>
        <w:jc w:val="both"/>
        <w:rPr>
          <w:rFonts w:asciiTheme="minorHAnsi" w:hAnsiTheme="minorHAnsi" w:cs="Arial"/>
          <w:b/>
          <w:sz w:val="22"/>
          <w:szCs w:val="22"/>
        </w:rPr>
      </w:pPr>
    </w:p>
    <w:p w:rsidR="000C544D" w:rsidRPr="00DF1D33" w:rsidRDefault="000C544D" w:rsidP="000C544D">
      <w:pPr>
        <w:ind w:left="2124" w:hanging="2124"/>
        <w:jc w:val="both"/>
        <w:rPr>
          <w:rFonts w:asciiTheme="minorHAnsi" w:hAnsiTheme="minorHAnsi" w:cs="Arial"/>
          <w:b/>
          <w:sz w:val="22"/>
          <w:szCs w:val="22"/>
        </w:rPr>
      </w:pPr>
      <w:r w:rsidRPr="00DF1D33">
        <w:rPr>
          <w:rFonts w:asciiTheme="minorHAnsi" w:hAnsiTheme="minorHAnsi" w:cs="Arial"/>
          <w:sz w:val="22"/>
          <w:szCs w:val="22"/>
        </w:rPr>
        <w:t>Forma zadání:</w:t>
      </w:r>
      <w:r w:rsidRPr="00DF1D33">
        <w:rPr>
          <w:rFonts w:asciiTheme="minorHAnsi" w:hAnsiTheme="minorHAnsi" w:cs="Arial"/>
          <w:sz w:val="22"/>
          <w:szCs w:val="22"/>
        </w:rPr>
        <w:tab/>
      </w:r>
      <w:r w:rsidRPr="00DF1D33">
        <w:rPr>
          <w:rFonts w:asciiTheme="minorHAnsi" w:hAnsiTheme="minorHAnsi" w:cs="Arial"/>
          <w:b/>
          <w:sz w:val="22"/>
          <w:szCs w:val="22"/>
        </w:rPr>
        <w:t xml:space="preserve">veřejná zakázka malého rozsahu dle směrnice SM/25/04/17 Krajského úřadu Zlínského kraje; dle § 27 a § 31 zákona č. 134/2016 Sb., o zadávání veřejných zakázek (dále též „zákon“) se nejedná o zadávací řízení podle tohoto zákona </w:t>
      </w:r>
    </w:p>
    <w:p w:rsidR="000C544D" w:rsidRPr="00DF1D33" w:rsidRDefault="000C544D" w:rsidP="000C544D">
      <w:pPr>
        <w:pStyle w:val="Zkladntext"/>
        <w:rPr>
          <w:rFonts w:asciiTheme="minorHAnsi" w:hAnsiTheme="minorHAnsi" w:cs="Arial"/>
          <w:sz w:val="22"/>
          <w:szCs w:val="22"/>
        </w:rPr>
      </w:pPr>
      <w:r w:rsidRPr="00DF1D33">
        <w:rPr>
          <w:rFonts w:asciiTheme="minorHAnsi" w:hAnsiTheme="minorHAnsi" w:cs="Arial"/>
          <w:sz w:val="22"/>
          <w:szCs w:val="22"/>
        </w:rPr>
        <w:t xml:space="preserve"> </w:t>
      </w:r>
    </w:p>
    <w:p w:rsidR="000C544D" w:rsidRPr="00DF1D33" w:rsidRDefault="000C544D" w:rsidP="000C544D">
      <w:pPr>
        <w:jc w:val="both"/>
        <w:rPr>
          <w:rFonts w:asciiTheme="minorHAnsi" w:hAnsiTheme="minorHAnsi"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9"/>
        <w:gridCol w:w="5953"/>
      </w:tblGrid>
      <w:tr w:rsidR="000C544D" w:rsidRPr="00DF1D33" w:rsidTr="00BC0C8D">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0C544D" w:rsidRPr="00DF1D33" w:rsidRDefault="000C544D" w:rsidP="00BC0C8D">
            <w:pPr>
              <w:rPr>
                <w:rFonts w:asciiTheme="minorHAnsi" w:hAnsiTheme="minorHAnsi" w:cs="Arial"/>
                <w:b/>
                <w:sz w:val="22"/>
                <w:szCs w:val="22"/>
              </w:rPr>
            </w:pPr>
            <w:r w:rsidRPr="00DF1D33">
              <w:rPr>
                <w:rFonts w:asciiTheme="minorHAnsi" w:hAnsiTheme="minorHAnsi" w:cs="Arial"/>
                <w:b/>
                <w:sz w:val="22"/>
                <w:szCs w:val="22"/>
              </w:rPr>
              <w:t>Dodavatel</w:t>
            </w:r>
          </w:p>
          <w:p w:rsidR="000C544D" w:rsidRPr="00DF1D33" w:rsidRDefault="000C544D" w:rsidP="00BC0C8D">
            <w:pPr>
              <w:rPr>
                <w:rFonts w:asciiTheme="minorHAnsi" w:hAnsiTheme="minorHAnsi" w:cs="Arial"/>
                <w:b/>
                <w:sz w:val="22"/>
                <w:szCs w:val="22"/>
              </w:rPr>
            </w:pPr>
            <w:r w:rsidRPr="00DF1D33">
              <w:rPr>
                <w:rFonts w:asciiTheme="minorHAnsi" w:hAnsiTheme="minorHAnsi" w:cs="Arial"/>
                <w:b/>
                <w:sz w:val="22"/>
                <w:szCs w:val="22"/>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0C544D" w:rsidRPr="00DF1D33" w:rsidTr="00BC0C8D">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0C544D" w:rsidRPr="00DF1D33" w:rsidRDefault="000C544D" w:rsidP="00BC0C8D">
            <w:pPr>
              <w:rPr>
                <w:rFonts w:asciiTheme="minorHAnsi" w:hAnsiTheme="minorHAnsi" w:cs="Arial"/>
                <w:b/>
                <w:sz w:val="22"/>
                <w:szCs w:val="22"/>
              </w:rPr>
            </w:pPr>
            <w:r w:rsidRPr="00DF1D33">
              <w:rPr>
                <w:rFonts w:asciiTheme="minorHAnsi" w:hAnsiTheme="minorHAnsi" w:cs="Arial"/>
                <w:b/>
                <w:sz w:val="22"/>
                <w:szCs w:val="22"/>
              </w:rPr>
              <w:t>Sídlo</w:t>
            </w:r>
          </w:p>
          <w:p w:rsidR="000C544D" w:rsidRPr="00DF1D33" w:rsidRDefault="000C544D" w:rsidP="00BC0C8D">
            <w:pPr>
              <w:rPr>
                <w:rFonts w:asciiTheme="minorHAnsi" w:hAnsiTheme="minorHAnsi" w:cs="Arial"/>
                <w:b/>
                <w:sz w:val="22"/>
                <w:szCs w:val="22"/>
              </w:rPr>
            </w:pPr>
            <w:r w:rsidRPr="00DF1D33">
              <w:rPr>
                <w:rFonts w:asciiTheme="minorHAnsi" w:hAnsiTheme="minorHAnsi" w:cs="Arial"/>
                <w:b/>
                <w:sz w:val="22"/>
                <w:szCs w:val="22"/>
              </w:rPr>
              <w:t>(celá adresa včetně PSČ</w:t>
            </w:r>
          </w:p>
        </w:tc>
        <w:tc>
          <w:tcPr>
            <w:tcW w:w="5953" w:type="dxa"/>
            <w:tcBorders>
              <w:top w:val="double" w:sz="4" w:space="0" w:color="auto"/>
              <w:left w:val="double" w:sz="4" w:space="0" w:color="auto"/>
              <w:bottom w:val="double" w:sz="4" w:space="0" w:color="auto"/>
              <w:right w:val="double" w:sz="4" w:space="0" w:color="auto"/>
            </w:tcBorders>
            <w:vAlign w:val="center"/>
            <w:hideMark/>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0C544D" w:rsidRPr="00DF1D33" w:rsidTr="00BC0C8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0C544D" w:rsidRPr="00DF1D33" w:rsidRDefault="000C544D" w:rsidP="00BC0C8D">
            <w:pPr>
              <w:rPr>
                <w:rFonts w:asciiTheme="minorHAnsi" w:hAnsiTheme="minorHAnsi" w:cs="Arial"/>
                <w:b/>
                <w:sz w:val="22"/>
                <w:szCs w:val="22"/>
              </w:rPr>
            </w:pPr>
            <w:r w:rsidRPr="00DF1D33">
              <w:rPr>
                <w:rFonts w:asciiTheme="minorHAnsi" w:hAnsiTheme="minorHAnsi" w:cs="Arial"/>
                <w:b/>
                <w:sz w:val="22"/>
                <w:szCs w:val="22"/>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0C544D" w:rsidRPr="00DF1D33" w:rsidTr="00BC0C8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0C544D" w:rsidRPr="00DF1D33" w:rsidRDefault="000C544D" w:rsidP="00BC0C8D">
            <w:pPr>
              <w:rPr>
                <w:rFonts w:asciiTheme="minorHAnsi" w:hAnsiTheme="minorHAnsi" w:cs="Arial"/>
                <w:b/>
                <w:sz w:val="22"/>
                <w:szCs w:val="22"/>
              </w:rPr>
            </w:pPr>
            <w:r w:rsidRPr="00DF1D33">
              <w:rPr>
                <w:rFonts w:asciiTheme="minorHAnsi" w:hAnsiTheme="minorHAnsi" w:cs="Arial"/>
                <w:b/>
                <w:sz w:val="22"/>
                <w:szCs w:val="22"/>
              </w:rPr>
              <w:t>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0C544D" w:rsidRPr="00DF1D33" w:rsidTr="00BC0C8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0C544D" w:rsidRPr="00DF1D33" w:rsidRDefault="000C544D" w:rsidP="00BC0C8D">
            <w:pPr>
              <w:rPr>
                <w:rFonts w:asciiTheme="minorHAnsi" w:hAnsiTheme="minorHAnsi" w:cs="Arial"/>
                <w:b/>
                <w:sz w:val="22"/>
                <w:szCs w:val="22"/>
              </w:rPr>
            </w:pPr>
            <w:r w:rsidRPr="00DF1D33">
              <w:rPr>
                <w:rFonts w:asciiTheme="minorHAnsi" w:hAnsiTheme="minorHAnsi" w:cs="Arial"/>
                <w:b/>
                <w:sz w:val="22"/>
                <w:szCs w:val="22"/>
              </w:rPr>
              <w:t>Daňové 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0C544D" w:rsidRPr="00DF1D33" w:rsidRDefault="000C544D" w:rsidP="00BC0C8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0C544D" w:rsidRPr="00DF1D33" w:rsidTr="00BC0C8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0C544D" w:rsidRPr="00DF1D33" w:rsidRDefault="000C544D" w:rsidP="00BC0C8D">
            <w:pPr>
              <w:rPr>
                <w:rFonts w:asciiTheme="minorHAnsi" w:hAnsiTheme="minorHAnsi" w:cs="Arial"/>
                <w:b/>
                <w:sz w:val="22"/>
                <w:szCs w:val="22"/>
              </w:rPr>
            </w:pPr>
            <w:r w:rsidRPr="00DF1D33">
              <w:rPr>
                <w:rFonts w:asciiTheme="minorHAnsi" w:hAnsiTheme="minorHAnsi" w:cs="Arial"/>
                <w:b/>
                <w:sz w:val="22"/>
                <w:szCs w:val="22"/>
              </w:rPr>
              <w:t>Kontaktní osoba</w:t>
            </w:r>
          </w:p>
        </w:tc>
        <w:tc>
          <w:tcPr>
            <w:tcW w:w="5953" w:type="dxa"/>
            <w:tcBorders>
              <w:top w:val="double" w:sz="4" w:space="0" w:color="auto"/>
              <w:left w:val="double" w:sz="4" w:space="0" w:color="auto"/>
              <w:bottom w:val="double" w:sz="4" w:space="0" w:color="auto"/>
              <w:right w:val="double" w:sz="4" w:space="0" w:color="auto"/>
            </w:tcBorders>
            <w:vAlign w:val="center"/>
          </w:tcPr>
          <w:p w:rsidR="000C544D" w:rsidRPr="00DF1D33" w:rsidRDefault="000C544D" w:rsidP="00BC0C8D">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r w:rsidR="000C544D" w:rsidRPr="00DF1D33" w:rsidTr="00BC0C8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0C544D" w:rsidRPr="00DF1D33" w:rsidRDefault="000C544D" w:rsidP="00BC0C8D">
            <w:pPr>
              <w:rPr>
                <w:rFonts w:asciiTheme="minorHAnsi" w:hAnsiTheme="minorHAnsi" w:cs="Arial"/>
                <w:b/>
                <w:sz w:val="22"/>
                <w:szCs w:val="22"/>
              </w:rPr>
            </w:pPr>
            <w:r w:rsidRPr="00DF1D33">
              <w:rPr>
                <w:rFonts w:asciiTheme="minorHAnsi" w:hAnsiTheme="minorHAnsi" w:cs="Arial"/>
                <w:b/>
                <w:sz w:val="22"/>
                <w:szCs w:val="22"/>
              </w:rPr>
              <w:t>Telefon</w:t>
            </w:r>
          </w:p>
        </w:tc>
        <w:tc>
          <w:tcPr>
            <w:tcW w:w="5953" w:type="dxa"/>
            <w:tcBorders>
              <w:top w:val="double" w:sz="4" w:space="0" w:color="auto"/>
              <w:left w:val="double" w:sz="4" w:space="0" w:color="auto"/>
              <w:bottom w:val="double" w:sz="4" w:space="0" w:color="auto"/>
              <w:right w:val="double" w:sz="4" w:space="0" w:color="auto"/>
            </w:tcBorders>
            <w:vAlign w:val="center"/>
          </w:tcPr>
          <w:p w:rsidR="000C544D" w:rsidRPr="00DF1D33" w:rsidRDefault="000C544D" w:rsidP="00BC0C8D">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r w:rsidR="000C544D" w:rsidRPr="00DF1D33" w:rsidTr="00BC0C8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0C544D" w:rsidRPr="00DF1D33" w:rsidRDefault="000C544D" w:rsidP="00BC0C8D">
            <w:pPr>
              <w:rPr>
                <w:rFonts w:asciiTheme="minorHAnsi" w:hAnsiTheme="minorHAnsi" w:cs="Arial"/>
                <w:b/>
                <w:sz w:val="22"/>
                <w:szCs w:val="22"/>
              </w:rPr>
            </w:pPr>
            <w:r w:rsidRPr="00DF1D33">
              <w:rPr>
                <w:rFonts w:asciiTheme="minorHAnsi" w:hAnsiTheme="minorHAnsi" w:cs="Arial"/>
                <w:b/>
                <w:sz w:val="22"/>
                <w:szCs w:val="22"/>
              </w:rPr>
              <w:t>E-mail</w:t>
            </w:r>
          </w:p>
        </w:tc>
        <w:tc>
          <w:tcPr>
            <w:tcW w:w="5953" w:type="dxa"/>
            <w:tcBorders>
              <w:top w:val="double" w:sz="4" w:space="0" w:color="auto"/>
              <w:left w:val="double" w:sz="4" w:space="0" w:color="auto"/>
              <w:bottom w:val="double" w:sz="4" w:space="0" w:color="auto"/>
              <w:right w:val="double" w:sz="4" w:space="0" w:color="auto"/>
            </w:tcBorders>
            <w:vAlign w:val="center"/>
          </w:tcPr>
          <w:p w:rsidR="000C544D" w:rsidRPr="00DF1D33" w:rsidRDefault="000C544D" w:rsidP="00BC0C8D">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bl>
    <w:p w:rsidR="000C544D" w:rsidRPr="00DF1D33" w:rsidRDefault="000C544D" w:rsidP="000C544D">
      <w:pPr>
        <w:rPr>
          <w:rFonts w:asciiTheme="minorHAnsi" w:hAnsiTheme="minorHAnsi" w:cs="Arial"/>
          <w:b/>
          <w:sz w:val="22"/>
          <w:szCs w:val="22"/>
        </w:rPr>
      </w:pPr>
    </w:p>
    <w:tbl>
      <w:tblPr>
        <w:tblW w:w="9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6"/>
        <w:gridCol w:w="2974"/>
        <w:gridCol w:w="2975"/>
      </w:tblGrid>
      <w:tr w:rsidR="000C544D" w:rsidRPr="00DF1D33" w:rsidTr="00BC0C8D">
        <w:trPr>
          <w:cantSplit/>
          <w:trHeight w:val="735"/>
        </w:trPr>
        <w:tc>
          <w:tcPr>
            <w:tcW w:w="3186"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0C544D" w:rsidRPr="00DF1D33" w:rsidRDefault="000C544D" w:rsidP="00BC0C8D">
            <w:pPr>
              <w:rPr>
                <w:rFonts w:asciiTheme="minorHAnsi" w:hAnsiTheme="minorHAnsi" w:cs="Arial"/>
                <w:b/>
                <w:sz w:val="22"/>
                <w:szCs w:val="22"/>
                <w:highlight w:val="yellow"/>
              </w:rPr>
            </w:pPr>
            <w:r w:rsidRPr="00DF1D33">
              <w:rPr>
                <w:rFonts w:asciiTheme="minorHAnsi" w:hAnsiTheme="minorHAnsi" w:cs="Arial"/>
                <w:b/>
                <w:sz w:val="22"/>
                <w:szCs w:val="22"/>
              </w:rPr>
              <w:t xml:space="preserve">Předmět nabídky </w:t>
            </w:r>
          </w:p>
        </w:tc>
        <w:tc>
          <w:tcPr>
            <w:tcW w:w="2974"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0C544D" w:rsidRPr="00DF1D33" w:rsidRDefault="000C544D" w:rsidP="00BC0C8D">
            <w:pPr>
              <w:jc w:val="center"/>
              <w:rPr>
                <w:rFonts w:asciiTheme="minorHAnsi" w:hAnsiTheme="minorHAnsi" w:cs="Arial"/>
                <w:b/>
                <w:sz w:val="22"/>
                <w:szCs w:val="22"/>
                <w:highlight w:val="yellow"/>
              </w:rPr>
            </w:pPr>
            <w:r w:rsidRPr="00DF1D33">
              <w:rPr>
                <w:rFonts w:asciiTheme="minorHAnsi" w:hAnsiTheme="minorHAnsi" w:cs="Arial"/>
                <w:b/>
                <w:sz w:val="22"/>
                <w:szCs w:val="22"/>
              </w:rPr>
              <w:t>Nabídková cena bez DPH</w:t>
            </w:r>
          </w:p>
        </w:tc>
        <w:tc>
          <w:tcPr>
            <w:tcW w:w="2975"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0C544D" w:rsidRPr="00DF1D33" w:rsidRDefault="000C544D" w:rsidP="00BC0C8D">
            <w:pPr>
              <w:jc w:val="center"/>
              <w:rPr>
                <w:rFonts w:asciiTheme="minorHAnsi" w:hAnsiTheme="minorHAnsi" w:cs="Arial"/>
                <w:b/>
                <w:sz w:val="22"/>
                <w:szCs w:val="22"/>
                <w:highlight w:val="yellow"/>
              </w:rPr>
            </w:pPr>
            <w:r w:rsidRPr="00DF1D33">
              <w:rPr>
                <w:rFonts w:asciiTheme="minorHAnsi" w:hAnsiTheme="minorHAnsi" w:cs="Arial"/>
                <w:b/>
                <w:sz w:val="22"/>
                <w:szCs w:val="22"/>
              </w:rPr>
              <w:t>Nabídková cena včetně DPH</w:t>
            </w:r>
          </w:p>
        </w:tc>
      </w:tr>
      <w:tr w:rsidR="000C544D" w:rsidRPr="00DF1D33" w:rsidTr="00BC0C8D">
        <w:trPr>
          <w:cantSplit/>
          <w:trHeight w:val="735"/>
        </w:trPr>
        <w:tc>
          <w:tcPr>
            <w:tcW w:w="3186" w:type="dxa"/>
            <w:tcBorders>
              <w:top w:val="double" w:sz="4" w:space="0" w:color="auto"/>
              <w:left w:val="double" w:sz="4" w:space="0" w:color="auto"/>
              <w:bottom w:val="double" w:sz="4" w:space="0" w:color="auto"/>
              <w:right w:val="double" w:sz="4" w:space="0" w:color="auto"/>
            </w:tcBorders>
            <w:vAlign w:val="center"/>
            <w:hideMark/>
          </w:tcPr>
          <w:p w:rsidR="000C544D" w:rsidRPr="00DF1D33" w:rsidRDefault="000C544D" w:rsidP="00BC0C8D">
            <w:pPr>
              <w:rPr>
                <w:rFonts w:asciiTheme="minorHAnsi" w:hAnsiTheme="minorHAnsi" w:cs="Arial"/>
                <w:b/>
                <w:sz w:val="22"/>
                <w:szCs w:val="22"/>
                <w:highlight w:val="yellow"/>
              </w:rPr>
            </w:pPr>
            <w:r w:rsidRPr="00DF1D33">
              <w:rPr>
                <w:rFonts w:asciiTheme="minorHAnsi" w:hAnsiTheme="minorHAnsi" w:cs="Arial"/>
                <w:b/>
                <w:sz w:val="22"/>
                <w:szCs w:val="22"/>
              </w:rPr>
              <w:t>Celková nabídková cena za realizaci předmětu VZ</w:t>
            </w:r>
          </w:p>
        </w:tc>
        <w:tc>
          <w:tcPr>
            <w:tcW w:w="2974" w:type="dxa"/>
            <w:tcBorders>
              <w:top w:val="double" w:sz="4" w:space="0" w:color="auto"/>
              <w:left w:val="double" w:sz="4" w:space="0" w:color="auto"/>
              <w:bottom w:val="double" w:sz="4" w:space="0" w:color="auto"/>
              <w:right w:val="double" w:sz="4" w:space="0" w:color="auto"/>
            </w:tcBorders>
            <w:vAlign w:val="center"/>
            <w:hideMark/>
          </w:tcPr>
          <w:p w:rsidR="000C544D" w:rsidRPr="00DF1D33" w:rsidRDefault="000C544D" w:rsidP="00BC0C8D">
            <w:pPr>
              <w:jc w:val="center"/>
              <w:rPr>
                <w:rFonts w:asciiTheme="minorHAnsi" w:hAnsiTheme="minorHAnsi" w:cs="Arial"/>
                <w:b/>
                <w:sz w:val="22"/>
                <w:szCs w:val="22"/>
              </w:rPr>
            </w:pPr>
            <w:r w:rsidRPr="00DF1D33">
              <w:rPr>
                <w:rFonts w:asciiTheme="minorHAnsi" w:hAnsiTheme="minorHAnsi" w:cs="Arial"/>
                <w:sz w:val="22"/>
                <w:szCs w:val="22"/>
                <w:highlight w:val="yellow"/>
              </w:rPr>
              <w:t>…</w:t>
            </w:r>
          </w:p>
        </w:tc>
        <w:tc>
          <w:tcPr>
            <w:tcW w:w="2975" w:type="dxa"/>
            <w:tcBorders>
              <w:top w:val="double" w:sz="4" w:space="0" w:color="auto"/>
              <w:left w:val="double" w:sz="4" w:space="0" w:color="auto"/>
              <w:bottom w:val="double" w:sz="4" w:space="0" w:color="auto"/>
              <w:right w:val="double" w:sz="4" w:space="0" w:color="auto"/>
            </w:tcBorders>
            <w:vAlign w:val="center"/>
            <w:hideMark/>
          </w:tcPr>
          <w:p w:rsidR="000C544D" w:rsidRPr="00DF1D33" w:rsidRDefault="000C544D" w:rsidP="00BC0C8D">
            <w:pPr>
              <w:jc w:val="center"/>
              <w:rPr>
                <w:rFonts w:asciiTheme="minorHAnsi" w:hAnsiTheme="minorHAnsi" w:cs="Arial"/>
                <w:b/>
                <w:sz w:val="22"/>
                <w:szCs w:val="22"/>
              </w:rPr>
            </w:pPr>
            <w:r w:rsidRPr="00DF1D33">
              <w:rPr>
                <w:rFonts w:asciiTheme="minorHAnsi" w:hAnsiTheme="minorHAnsi" w:cs="Arial"/>
                <w:sz w:val="22"/>
                <w:szCs w:val="22"/>
                <w:highlight w:val="yellow"/>
              </w:rPr>
              <w:t>…</w:t>
            </w:r>
          </w:p>
        </w:tc>
      </w:tr>
    </w:tbl>
    <w:p w:rsidR="000C544D" w:rsidRPr="00DF1D33" w:rsidRDefault="000C544D" w:rsidP="000C544D">
      <w:pPr>
        <w:jc w:val="both"/>
        <w:rPr>
          <w:rFonts w:asciiTheme="minorHAnsi" w:hAnsiTheme="minorHAnsi" w:cs="Arial"/>
          <w:i/>
          <w:sz w:val="22"/>
          <w:szCs w:val="22"/>
        </w:rPr>
      </w:pPr>
      <w:r w:rsidRPr="00DF1D33">
        <w:rPr>
          <w:rFonts w:asciiTheme="minorHAnsi" w:hAnsiTheme="minorHAnsi" w:cs="Arial"/>
          <w:i/>
          <w:sz w:val="22"/>
          <w:szCs w:val="22"/>
          <w:highlight w:val="yellow"/>
        </w:rPr>
        <w:t>(Bude-li hodnoceno podle více hodnotících kritérií, bude v krycím listu nabídky uvedeno rovněž pole pro uvedení jiného číselně vyjádřitelného kritéria, než je cena.)</w:t>
      </w:r>
    </w:p>
    <w:p w:rsidR="000C544D" w:rsidRPr="00DF1D33" w:rsidRDefault="000C544D" w:rsidP="000C544D">
      <w:pPr>
        <w:rPr>
          <w:rFonts w:asciiTheme="minorHAnsi" w:hAnsiTheme="minorHAnsi" w:cs="Arial"/>
          <w:sz w:val="22"/>
          <w:szCs w:val="22"/>
        </w:rPr>
      </w:pPr>
    </w:p>
    <w:p w:rsidR="000C544D" w:rsidRPr="00DF1D33" w:rsidRDefault="000C544D" w:rsidP="000C544D">
      <w:pPr>
        <w:outlineLvl w:val="0"/>
        <w:rPr>
          <w:rFonts w:asciiTheme="minorHAnsi" w:hAnsiTheme="minorHAnsi" w:cs="Arial"/>
          <w:sz w:val="22"/>
          <w:szCs w:val="22"/>
        </w:rPr>
      </w:pPr>
    </w:p>
    <w:p w:rsidR="000C544D" w:rsidRPr="00DF1D33" w:rsidRDefault="000C544D" w:rsidP="000C544D">
      <w:pPr>
        <w:outlineLvl w:val="0"/>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w:t>
      </w:r>
      <w:r>
        <w:rPr>
          <w:rFonts w:asciiTheme="minorHAnsi" w:hAnsiTheme="minorHAnsi" w:cs="Arial"/>
          <w:sz w:val="22"/>
          <w:szCs w:val="22"/>
          <w:highlight w:val="yellow"/>
        </w:rPr>
        <w:t>…</w:t>
      </w:r>
      <w:r w:rsidRPr="00184335">
        <w:rPr>
          <w:rFonts w:asciiTheme="minorHAnsi" w:hAnsiTheme="minorHAnsi" w:cs="Arial"/>
          <w:sz w:val="22"/>
          <w:szCs w:val="22"/>
          <w:highlight w:val="yellow"/>
        </w:rPr>
        <w:t>…………………….</w:t>
      </w:r>
      <w:r>
        <w:rPr>
          <w:rFonts w:asciiTheme="minorHAnsi" w:hAnsiTheme="minorHAnsi" w:cs="Arial"/>
          <w:sz w:val="22"/>
          <w:szCs w:val="22"/>
        </w:rPr>
        <w:t xml:space="preserve">                   </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w:t>
      </w: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0C544D" w:rsidRPr="00DF1D33" w:rsidRDefault="000C544D" w:rsidP="000C544D">
      <w:pPr>
        <w:tabs>
          <w:tab w:val="center" w:pos="1843"/>
          <w:tab w:val="center" w:pos="4820"/>
          <w:tab w:val="center" w:pos="7371"/>
        </w:tabs>
        <w:rPr>
          <w:rFonts w:asciiTheme="minorHAnsi" w:hAnsiTheme="minorHAnsi" w:cs="Arial"/>
          <w:sz w:val="22"/>
          <w:szCs w:val="22"/>
        </w:rPr>
      </w:pPr>
      <w:r w:rsidRPr="00DF1D33">
        <w:rPr>
          <w:rFonts w:asciiTheme="minorHAnsi" w:hAnsiTheme="minorHAnsi" w:cs="Arial"/>
          <w:sz w:val="22"/>
          <w:szCs w:val="22"/>
        </w:rPr>
        <w:t>Razítko/Firma                   Jméno a příjmení (tiskacím)                 podpis oprávněné osoby</w:t>
      </w:r>
      <w:r w:rsidRPr="00DF1D33" w:rsidDel="00762E74">
        <w:rPr>
          <w:rFonts w:asciiTheme="minorHAnsi" w:hAnsiTheme="minorHAnsi" w:cs="Arial"/>
          <w:b/>
          <w:caps/>
          <w:sz w:val="22"/>
          <w:szCs w:val="22"/>
        </w:rPr>
        <w:t xml:space="preserve"> </w:t>
      </w:r>
      <w:r w:rsidRPr="00DF1D33">
        <w:rPr>
          <w:rFonts w:asciiTheme="minorHAnsi" w:hAnsiTheme="minorHAnsi" w:cs="Arial"/>
          <w:sz w:val="22"/>
          <w:szCs w:val="22"/>
        </w:rPr>
        <w:t xml:space="preserve"> </w:t>
      </w:r>
    </w:p>
    <w:p w:rsidR="000C544D" w:rsidRDefault="000C544D" w:rsidP="000C544D">
      <w:pPr>
        <w:contextualSpacing/>
        <w:jc w:val="both"/>
        <w:rPr>
          <w:rFonts w:asciiTheme="minorHAnsi" w:hAnsiTheme="minorHAnsi" w:cstheme="minorHAnsi"/>
          <w:sz w:val="22"/>
          <w:szCs w:val="22"/>
        </w:rPr>
      </w:pPr>
    </w:p>
    <w:p w:rsidR="000C544D" w:rsidRDefault="000C544D" w:rsidP="000C544D">
      <w:pPr>
        <w:contextualSpacing/>
        <w:jc w:val="both"/>
        <w:rPr>
          <w:rFonts w:asciiTheme="minorHAnsi" w:hAnsiTheme="minorHAnsi" w:cstheme="minorHAnsi"/>
          <w:sz w:val="22"/>
          <w:szCs w:val="22"/>
        </w:rPr>
      </w:pPr>
    </w:p>
    <w:p w:rsidR="000C544D" w:rsidRPr="00DF1D33" w:rsidRDefault="000C544D" w:rsidP="000C544D">
      <w:pPr>
        <w:contextualSpacing/>
        <w:jc w:val="both"/>
        <w:rPr>
          <w:rFonts w:asciiTheme="minorHAnsi" w:hAnsiTheme="minorHAnsi" w:cstheme="minorHAnsi"/>
          <w:color w:val="C00000"/>
          <w:sz w:val="22"/>
          <w:szCs w:val="22"/>
        </w:rPr>
      </w:pPr>
      <w:r w:rsidRPr="00DF1D33">
        <w:rPr>
          <w:rFonts w:asciiTheme="minorHAnsi" w:hAnsiTheme="minorHAnsi" w:cstheme="minorHAnsi"/>
          <w:sz w:val="22"/>
          <w:szCs w:val="22"/>
        </w:rPr>
        <w:lastRenderedPageBreak/>
        <w:t>Příloha č. 4 – Čestné prohlášení o splnění základní způsobilosti - vzor</w:t>
      </w:r>
    </w:p>
    <w:p w:rsidR="000C544D" w:rsidRPr="00DF1D33" w:rsidRDefault="000C544D" w:rsidP="000C544D">
      <w:pPr>
        <w:jc w:val="center"/>
        <w:rPr>
          <w:rFonts w:asciiTheme="minorHAnsi" w:hAnsiTheme="minorHAnsi" w:cs="Arial"/>
          <w:b/>
          <w:sz w:val="22"/>
          <w:szCs w:val="22"/>
        </w:rPr>
      </w:pPr>
    </w:p>
    <w:p w:rsidR="000C544D" w:rsidRPr="00DF1D33" w:rsidRDefault="000C544D" w:rsidP="000C544D">
      <w:pPr>
        <w:jc w:val="center"/>
        <w:rPr>
          <w:rFonts w:asciiTheme="minorHAnsi" w:hAnsiTheme="minorHAnsi" w:cs="Arial"/>
          <w:b/>
          <w:sz w:val="22"/>
          <w:szCs w:val="22"/>
        </w:rPr>
      </w:pPr>
      <w:r w:rsidRPr="00DF1D33">
        <w:rPr>
          <w:rFonts w:asciiTheme="minorHAnsi" w:hAnsiTheme="minorHAnsi" w:cs="Arial"/>
          <w:b/>
          <w:sz w:val="22"/>
          <w:szCs w:val="22"/>
        </w:rPr>
        <w:t>Čestné prohlášení o splnění základní způsobilosti podle písm. a) až e) odstavce 8.5. Výzvy k podání nabídek</w:t>
      </w:r>
    </w:p>
    <w:p w:rsidR="000C544D" w:rsidRPr="00DF1D33" w:rsidRDefault="000C544D" w:rsidP="000C544D">
      <w:pPr>
        <w:rPr>
          <w:rFonts w:asciiTheme="minorHAnsi" w:hAnsiTheme="minorHAnsi" w:cs="Arial"/>
          <w:b/>
          <w:sz w:val="22"/>
          <w:szCs w:val="22"/>
        </w:rPr>
      </w:pPr>
    </w:p>
    <w:p w:rsidR="000C544D" w:rsidRPr="00DF1D33" w:rsidRDefault="000C544D" w:rsidP="000C544D">
      <w:pPr>
        <w:jc w:val="both"/>
        <w:rPr>
          <w:rFonts w:asciiTheme="minorHAnsi" w:hAnsiTheme="minorHAnsi" w:cs="Arial"/>
          <w:bCs/>
          <w:sz w:val="22"/>
          <w:szCs w:val="22"/>
        </w:rPr>
      </w:pPr>
    </w:p>
    <w:p w:rsidR="000C544D" w:rsidRPr="00DF1D33" w:rsidRDefault="000C544D" w:rsidP="000C544D">
      <w:pPr>
        <w:jc w:val="both"/>
        <w:rPr>
          <w:rFonts w:asciiTheme="minorHAnsi" w:hAnsiTheme="minorHAnsi" w:cs="Arial"/>
          <w:bCs/>
          <w:sz w:val="22"/>
          <w:szCs w:val="22"/>
        </w:rPr>
      </w:pPr>
      <w:r w:rsidRPr="00DF1D33">
        <w:rPr>
          <w:rFonts w:asciiTheme="minorHAnsi" w:hAnsiTheme="minorHAnsi" w:cs="Arial"/>
          <w:bCs/>
          <w:sz w:val="22"/>
          <w:szCs w:val="22"/>
        </w:rPr>
        <w:t xml:space="preserve">Dodavatel: </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0C544D" w:rsidRPr="00DF1D33" w:rsidRDefault="000C544D" w:rsidP="000C544D">
      <w:pPr>
        <w:jc w:val="both"/>
        <w:rPr>
          <w:rFonts w:asciiTheme="minorHAnsi" w:hAnsiTheme="minorHAnsi" w:cs="Arial"/>
          <w:bCs/>
          <w:sz w:val="22"/>
          <w:szCs w:val="22"/>
        </w:rPr>
      </w:pPr>
    </w:p>
    <w:p w:rsidR="000C544D" w:rsidRPr="00DF1D33" w:rsidRDefault="000C544D" w:rsidP="000C544D">
      <w:pPr>
        <w:jc w:val="both"/>
        <w:rPr>
          <w:rFonts w:asciiTheme="minorHAnsi" w:hAnsiTheme="minorHAnsi" w:cs="Arial"/>
          <w:bCs/>
          <w:sz w:val="22"/>
          <w:szCs w:val="22"/>
        </w:rPr>
      </w:pPr>
      <w:r w:rsidRPr="00DF1D33">
        <w:rPr>
          <w:rFonts w:asciiTheme="minorHAnsi" w:hAnsiTheme="minorHAnsi" w:cs="Arial"/>
          <w:bCs/>
          <w:sz w:val="22"/>
          <w:szCs w:val="22"/>
        </w:rPr>
        <w:t>Sídlo:</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0C544D" w:rsidRPr="00DF1D33" w:rsidRDefault="000C544D" w:rsidP="000C544D">
      <w:pPr>
        <w:jc w:val="both"/>
        <w:rPr>
          <w:rFonts w:asciiTheme="minorHAnsi" w:hAnsiTheme="minorHAnsi" w:cs="Arial"/>
          <w:bCs/>
          <w:sz w:val="22"/>
          <w:szCs w:val="22"/>
        </w:rPr>
      </w:pPr>
    </w:p>
    <w:p w:rsidR="000C544D" w:rsidRPr="00DF1D33" w:rsidRDefault="000C544D" w:rsidP="000C544D">
      <w:pPr>
        <w:rPr>
          <w:rFonts w:asciiTheme="minorHAnsi" w:hAnsiTheme="minorHAnsi" w:cs="Arial"/>
          <w:bCs/>
          <w:sz w:val="22"/>
          <w:szCs w:val="22"/>
        </w:rPr>
      </w:pPr>
      <w:r w:rsidRPr="00DF1D33">
        <w:rPr>
          <w:rFonts w:asciiTheme="minorHAnsi" w:hAnsiTheme="minorHAnsi" w:cs="Arial"/>
          <w:bCs/>
          <w:sz w:val="22"/>
          <w:szCs w:val="22"/>
        </w:rPr>
        <w:t xml:space="preserve">IČ: </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0C544D" w:rsidRPr="00DF1D33" w:rsidRDefault="000C544D" w:rsidP="000C544D">
      <w:pPr>
        <w:rPr>
          <w:rFonts w:asciiTheme="minorHAnsi" w:hAnsiTheme="minorHAnsi" w:cs="Arial"/>
          <w:bCs/>
          <w:sz w:val="22"/>
          <w:szCs w:val="22"/>
        </w:rPr>
      </w:pPr>
    </w:p>
    <w:p w:rsidR="000C544D" w:rsidRPr="00DF1D33" w:rsidRDefault="000C544D" w:rsidP="000C544D">
      <w:pPr>
        <w:rPr>
          <w:rFonts w:asciiTheme="minorHAnsi" w:hAnsiTheme="minorHAnsi" w:cs="Arial"/>
          <w:bCs/>
          <w:sz w:val="22"/>
          <w:szCs w:val="22"/>
        </w:rPr>
      </w:pPr>
      <w:r w:rsidRPr="00DF1D33">
        <w:rPr>
          <w:rFonts w:asciiTheme="minorHAnsi" w:hAnsiTheme="minorHAnsi" w:cs="Arial"/>
          <w:bCs/>
          <w:sz w:val="22"/>
          <w:szCs w:val="22"/>
        </w:rPr>
        <w:t>Prohlašuji tímto čestně, že dodavatel splňuje základní způsobilost podle písm. a) až e) odstavce 8.5. Výzvy k podání nabídek, tzn., že jsem dodavatel, který</w:t>
      </w:r>
    </w:p>
    <w:p w:rsidR="000C544D" w:rsidRPr="00DF1D33" w:rsidRDefault="000C544D" w:rsidP="000C544D">
      <w:pPr>
        <w:jc w:val="center"/>
        <w:rPr>
          <w:rFonts w:asciiTheme="minorHAnsi" w:hAnsiTheme="minorHAnsi" w:cs="Arial"/>
          <w:b/>
          <w:sz w:val="22"/>
          <w:szCs w:val="22"/>
        </w:rPr>
      </w:pPr>
    </w:p>
    <w:tbl>
      <w:tblPr>
        <w:tblW w:w="0" w:type="auto"/>
        <w:tblInd w:w="468" w:type="dxa"/>
        <w:tblLook w:val="01E0" w:firstRow="1" w:lastRow="1" w:firstColumn="1" w:lastColumn="1" w:noHBand="0" w:noVBand="0"/>
      </w:tblPr>
      <w:tblGrid>
        <w:gridCol w:w="8604"/>
      </w:tblGrid>
      <w:tr w:rsidR="000C544D" w:rsidRPr="00DF1D33" w:rsidTr="00BC0C8D">
        <w:tc>
          <w:tcPr>
            <w:tcW w:w="8744" w:type="dxa"/>
            <w:hideMark/>
          </w:tcPr>
          <w:p w:rsidR="000C544D" w:rsidRPr="00DF1D33" w:rsidRDefault="000C544D" w:rsidP="00BC0C8D">
            <w:pPr>
              <w:pStyle w:val="Zkladntext"/>
              <w:rPr>
                <w:rFonts w:asciiTheme="minorHAnsi" w:hAnsiTheme="minorHAnsi" w:cs="Arial"/>
                <w:sz w:val="22"/>
                <w:szCs w:val="22"/>
              </w:rPr>
            </w:pPr>
            <w:r w:rsidRPr="00DF1D33">
              <w:rPr>
                <w:rFonts w:asciiTheme="minorHAnsi" w:hAnsiTheme="minorHAnsi" w:cs="Arial"/>
                <w:b/>
                <w:sz w:val="22"/>
                <w:szCs w:val="22"/>
              </w:rPr>
              <w:t xml:space="preserve">a) </w:t>
            </w:r>
            <w:r w:rsidRPr="00DF1D33">
              <w:rPr>
                <w:rFonts w:asciiTheme="minorHAnsi" w:hAnsiTheme="minorHAnsi" w:cs="Arial"/>
                <w:sz w:val="22"/>
                <w:szCs w:val="22"/>
              </w:rPr>
              <w:t>nebyl v zemi svého sídla v posledních 5 letech před zahájením zadávacího řízení pravomocně odsouzen pro</w:t>
            </w:r>
          </w:p>
          <w:p w:rsidR="000C544D" w:rsidRPr="00DF1D33" w:rsidRDefault="000C544D" w:rsidP="000C544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trestný čin spáchaný ve prospěch organizované zločinecké skupiny nebo trestný čin účasti na organizované zločinecké skupině,</w:t>
            </w:r>
          </w:p>
          <w:p w:rsidR="000C544D" w:rsidRPr="00DF1D33" w:rsidRDefault="000C544D" w:rsidP="000C544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trestný čin obchodování s lidmi,</w:t>
            </w:r>
          </w:p>
          <w:p w:rsidR="000C544D" w:rsidRPr="00DF1D33" w:rsidRDefault="000C544D" w:rsidP="000C544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majetku (podvod, úvěrový podvod, dotační podvod, podílnictví, podílnictví z nedbalosti, legalizace výnosů z trestné činnosti, legalizace výnosů z trestné činnosti z nedbalosti),</w:t>
            </w:r>
          </w:p>
          <w:p w:rsidR="000C544D" w:rsidRPr="00DF1D33" w:rsidRDefault="000C544D" w:rsidP="000C544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rsidR="000C544D" w:rsidRPr="00DF1D33" w:rsidRDefault="000C544D" w:rsidP="000C544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obecně nebezpečné,</w:t>
            </w:r>
          </w:p>
          <w:p w:rsidR="000C544D" w:rsidRPr="00DF1D33" w:rsidRDefault="000C544D" w:rsidP="000C544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České republice, cizímu státu a mezinárodní organizaci,</w:t>
            </w:r>
          </w:p>
          <w:p w:rsidR="000C544D" w:rsidRPr="00DF1D33" w:rsidRDefault="000C544D" w:rsidP="000C544D">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pořádku ve věcech veřejných (trestné činy proti výkonu pravomoci orgánu veřejné moci a úřední osoby, trestné činy úředních osob, úplatkářství, jiná rušení činnosti orgánu veřejné moci)</w:t>
            </w:r>
          </w:p>
          <w:p w:rsidR="000C544D" w:rsidRPr="00DF1D33" w:rsidRDefault="000C544D" w:rsidP="00BC0C8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nebo obdobný trestný čin podle právního řádu země sídla dodavatele; k zahlazeným odsouzením se nepřihlíží.</w:t>
            </w:r>
          </w:p>
          <w:p w:rsidR="000C544D" w:rsidRPr="00DF1D33" w:rsidRDefault="000C544D" w:rsidP="00BC0C8D">
            <w:pPr>
              <w:pStyle w:val="Zkladntext"/>
              <w:ind w:left="360"/>
              <w:contextualSpacing/>
              <w:rPr>
                <w:rFonts w:asciiTheme="minorHAnsi" w:hAnsiTheme="minorHAnsi" w:cs="Arial"/>
                <w:sz w:val="22"/>
                <w:szCs w:val="22"/>
              </w:rPr>
            </w:pPr>
          </w:p>
          <w:p w:rsidR="000C544D" w:rsidRPr="00DF1D33" w:rsidRDefault="000C544D" w:rsidP="00BC0C8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0C544D" w:rsidRPr="00DF1D33" w:rsidRDefault="000C544D" w:rsidP="00BC0C8D">
            <w:pPr>
              <w:pStyle w:val="Zkladntext"/>
              <w:ind w:left="360"/>
              <w:contextualSpacing/>
              <w:rPr>
                <w:rFonts w:asciiTheme="minorHAnsi" w:hAnsiTheme="minorHAnsi" w:cs="Arial"/>
                <w:sz w:val="22"/>
                <w:szCs w:val="22"/>
              </w:rPr>
            </w:pPr>
          </w:p>
          <w:p w:rsidR="000C544D" w:rsidRPr="00DF1D33" w:rsidRDefault="000C544D" w:rsidP="00BC0C8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 xml:space="preserve">Účastní-li se zadávacího řízení pobočka závodu: </w:t>
            </w:r>
          </w:p>
          <w:p w:rsidR="000C544D" w:rsidRPr="00DF1D33" w:rsidRDefault="000C544D" w:rsidP="00BC0C8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a) zahraniční právnické osoby, musí tuto podmínku splňovat tato právnická osoba a vedoucí pobočky závodu,</w:t>
            </w:r>
          </w:p>
          <w:p w:rsidR="000C544D" w:rsidRPr="00DF1D33" w:rsidRDefault="000C544D" w:rsidP="00BC0C8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b) české právnické osoby, musí tuto podmínku splňovat osoby uvedené v odstavci 2 a vedoucí pobočky závodu.</w:t>
            </w:r>
          </w:p>
          <w:p w:rsidR="000C544D" w:rsidRPr="00DF1D33" w:rsidRDefault="000C544D" w:rsidP="00BC0C8D">
            <w:pPr>
              <w:pStyle w:val="Zkladntext"/>
              <w:ind w:left="360"/>
              <w:contextualSpacing/>
              <w:rPr>
                <w:rFonts w:asciiTheme="minorHAnsi" w:hAnsiTheme="minorHAnsi" w:cs="Arial"/>
                <w:sz w:val="22"/>
                <w:szCs w:val="22"/>
              </w:rPr>
            </w:pPr>
          </w:p>
        </w:tc>
      </w:tr>
      <w:tr w:rsidR="000C544D" w:rsidRPr="00DF1D33" w:rsidTr="00BC0C8D">
        <w:tc>
          <w:tcPr>
            <w:tcW w:w="8744" w:type="dxa"/>
            <w:hideMark/>
          </w:tcPr>
          <w:p w:rsidR="000C544D" w:rsidRPr="00DF1D33" w:rsidRDefault="000C544D" w:rsidP="00BC0C8D">
            <w:pPr>
              <w:pStyle w:val="Zkladntext"/>
              <w:rPr>
                <w:rFonts w:asciiTheme="minorHAnsi" w:hAnsiTheme="minorHAnsi" w:cs="Arial"/>
                <w:sz w:val="22"/>
                <w:szCs w:val="22"/>
              </w:rPr>
            </w:pPr>
            <w:r w:rsidRPr="00DF1D33">
              <w:rPr>
                <w:rFonts w:asciiTheme="minorHAnsi" w:hAnsiTheme="minorHAnsi" w:cs="Arial"/>
                <w:b/>
                <w:sz w:val="22"/>
                <w:szCs w:val="22"/>
              </w:rPr>
              <w:t>b)</w:t>
            </w:r>
            <w:r w:rsidRPr="00DF1D33">
              <w:rPr>
                <w:rFonts w:asciiTheme="minorHAnsi" w:hAnsiTheme="minorHAnsi" w:cs="Arial"/>
                <w:sz w:val="22"/>
                <w:szCs w:val="22"/>
              </w:rPr>
              <w:t xml:space="preserve"> nemá v České republice nebo v zemi svého sídla v evidenci daní zachycen splatný daňový nedoplatek,</w:t>
            </w:r>
          </w:p>
          <w:p w:rsidR="000C544D" w:rsidRPr="00DF1D33" w:rsidRDefault="000C544D" w:rsidP="00BC0C8D">
            <w:pPr>
              <w:pStyle w:val="Zkladntext"/>
              <w:rPr>
                <w:rFonts w:asciiTheme="minorHAnsi" w:hAnsiTheme="minorHAnsi" w:cs="Arial"/>
                <w:sz w:val="22"/>
                <w:szCs w:val="22"/>
              </w:rPr>
            </w:pPr>
          </w:p>
        </w:tc>
      </w:tr>
      <w:tr w:rsidR="000C544D" w:rsidRPr="00DF1D33" w:rsidTr="00BC0C8D">
        <w:tc>
          <w:tcPr>
            <w:tcW w:w="8744" w:type="dxa"/>
            <w:hideMark/>
          </w:tcPr>
          <w:p w:rsidR="000C544D" w:rsidRPr="00DF1D33" w:rsidRDefault="000C544D" w:rsidP="00BC0C8D">
            <w:pPr>
              <w:pStyle w:val="Zkladntext"/>
              <w:rPr>
                <w:rFonts w:asciiTheme="minorHAnsi" w:hAnsiTheme="minorHAnsi" w:cs="Arial"/>
                <w:sz w:val="22"/>
                <w:szCs w:val="22"/>
              </w:rPr>
            </w:pPr>
            <w:r w:rsidRPr="00DF1D33">
              <w:rPr>
                <w:rFonts w:asciiTheme="minorHAnsi" w:hAnsiTheme="minorHAnsi" w:cs="Arial"/>
                <w:b/>
                <w:sz w:val="22"/>
                <w:szCs w:val="22"/>
              </w:rPr>
              <w:t>c)</w:t>
            </w:r>
            <w:r w:rsidRPr="00DF1D33">
              <w:rPr>
                <w:rFonts w:asciiTheme="minorHAnsi" w:hAnsiTheme="minorHAnsi" w:cs="Arial"/>
                <w:sz w:val="22"/>
                <w:szCs w:val="22"/>
              </w:rPr>
              <w:t xml:space="preserve"> nemá v České republice nebo v zemi svého sídla splatný nedoplatek na pojistném nebo na penále na veřejné zdravotní pojištění,</w:t>
            </w:r>
          </w:p>
          <w:p w:rsidR="000C544D" w:rsidRPr="00DF1D33" w:rsidRDefault="000C544D" w:rsidP="00BC0C8D">
            <w:pPr>
              <w:pStyle w:val="Zkladntext"/>
              <w:rPr>
                <w:rFonts w:asciiTheme="minorHAnsi" w:hAnsiTheme="minorHAnsi" w:cs="Arial"/>
                <w:sz w:val="22"/>
                <w:szCs w:val="22"/>
              </w:rPr>
            </w:pPr>
          </w:p>
        </w:tc>
      </w:tr>
      <w:tr w:rsidR="000C544D" w:rsidRPr="00DF1D33" w:rsidTr="00BC0C8D">
        <w:tc>
          <w:tcPr>
            <w:tcW w:w="8744" w:type="dxa"/>
            <w:hideMark/>
          </w:tcPr>
          <w:p w:rsidR="000C544D" w:rsidRPr="00DF1D33" w:rsidRDefault="000C544D" w:rsidP="00BC0C8D">
            <w:pPr>
              <w:pStyle w:val="Zkladntext"/>
              <w:rPr>
                <w:rFonts w:asciiTheme="minorHAnsi" w:hAnsiTheme="minorHAnsi" w:cs="Arial"/>
                <w:sz w:val="22"/>
                <w:szCs w:val="22"/>
              </w:rPr>
            </w:pPr>
            <w:r w:rsidRPr="00DF1D33">
              <w:rPr>
                <w:rFonts w:asciiTheme="minorHAnsi" w:hAnsiTheme="minorHAnsi" w:cs="Arial"/>
                <w:b/>
                <w:sz w:val="22"/>
                <w:szCs w:val="22"/>
              </w:rPr>
              <w:lastRenderedPageBreak/>
              <w:t>d)</w:t>
            </w:r>
            <w:r w:rsidRPr="00DF1D33">
              <w:rPr>
                <w:rFonts w:asciiTheme="minorHAnsi" w:hAnsiTheme="minorHAnsi" w:cs="Arial"/>
                <w:sz w:val="22"/>
                <w:szCs w:val="22"/>
              </w:rPr>
              <w:t xml:space="preserve"> nemá v České republice nebo v zemi svého sídla splatný nedoplatek na pojistném nebo na penále na sociální zabezpečení a příspěvku na státní politiku zaměstnanosti,</w:t>
            </w:r>
          </w:p>
          <w:p w:rsidR="000C544D" w:rsidRPr="00DF1D33" w:rsidRDefault="000C544D" w:rsidP="00BC0C8D">
            <w:pPr>
              <w:pStyle w:val="Zkladntext"/>
              <w:rPr>
                <w:rFonts w:asciiTheme="minorHAnsi" w:hAnsiTheme="minorHAnsi" w:cs="Arial"/>
                <w:sz w:val="22"/>
                <w:szCs w:val="22"/>
              </w:rPr>
            </w:pPr>
          </w:p>
        </w:tc>
      </w:tr>
      <w:tr w:rsidR="000C544D" w:rsidRPr="00DF1D33" w:rsidTr="00BC0C8D">
        <w:tc>
          <w:tcPr>
            <w:tcW w:w="8744" w:type="dxa"/>
            <w:hideMark/>
          </w:tcPr>
          <w:p w:rsidR="000C544D" w:rsidRPr="00DF1D33" w:rsidRDefault="000C544D" w:rsidP="00BC0C8D">
            <w:pPr>
              <w:pStyle w:val="Zkladntext"/>
              <w:rPr>
                <w:rFonts w:asciiTheme="minorHAnsi" w:hAnsiTheme="minorHAnsi" w:cs="Arial"/>
                <w:sz w:val="22"/>
                <w:szCs w:val="22"/>
              </w:rPr>
            </w:pPr>
            <w:r w:rsidRPr="00DF1D33">
              <w:rPr>
                <w:rFonts w:asciiTheme="minorHAnsi" w:hAnsiTheme="minorHAnsi" w:cs="Arial"/>
                <w:b/>
                <w:sz w:val="22"/>
                <w:szCs w:val="22"/>
              </w:rPr>
              <w:t>e)</w:t>
            </w:r>
            <w:r w:rsidRPr="00DF1D33">
              <w:rPr>
                <w:rFonts w:asciiTheme="minorHAnsi" w:hAnsiTheme="minorHAnsi" w:cs="Arial"/>
                <w:sz w:val="22"/>
                <w:szCs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rsidR="000C544D" w:rsidRPr="00DF1D33" w:rsidRDefault="000C544D" w:rsidP="000C544D">
      <w:pPr>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Toto čestné prohlášení podepisuji za shora uvedeného dodavatele jako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i/>
          <w:iCs/>
          <w:sz w:val="22"/>
          <w:szCs w:val="22"/>
        </w:rPr>
        <w:t xml:space="preserve">(např. předseda představenstva a.s., jednatel s.r.o., prokurista, zmocněnec atd.) </w:t>
      </w:r>
      <w:r w:rsidRPr="00DF1D33">
        <w:rPr>
          <w:rFonts w:asciiTheme="minorHAnsi" w:hAnsiTheme="minorHAnsi" w:cs="Arial"/>
          <w:iCs/>
          <w:sz w:val="22"/>
          <w:szCs w:val="22"/>
        </w:rPr>
        <w:t>a to</w:t>
      </w:r>
      <w:r w:rsidRPr="00DF1D33">
        <w:rPr>
          <w:rFonts w:asciiTheme="minorHAnsi" w:hAnsiTheme="minorHAnsi" w:cs="Arial"/>
          <w:sz w:val="22"/>
          <w:szCs w:val="22"/>
        </w:rPr>
        <w:t xml:space="preserve"> ve vztahu ke všem osobám, na které se některá shora uvedená způsobilost vztahuje nebo ji musí splňovat.</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outlineLvl w:val="0"/>
        <w:rPr>
          <w:rFonts w:asciiTheme="minorHAnsi" w:hAnsiTheme="minorHAnsi" w:cs="Arial"/>
          <w:sz w:val="22"/>
          <w:szCs w:val="22"/>
        </w:rPr>
      </w:pPr>
    </w:p>
    <w:p w:rsidR="000C544D" w:rsidRPr="00DF1D33" w:rsidRDefault="000C544D" w:rsidP="000C544D">
      <w:pPr>
        <w:jc w:val="both"/>
        <w:outlineLvl w:val="0"/>
        <w:rPr>
          <w:rFonts w:asciiTheme="minorHAnsi" w:hAnsiTheme="minorHAnsi" w:cs="Arial"/>
          <w:sz w:val="22"/>
          <w:szCs w:val="22"/>
        </w:rPr>
      </w:pPr>
    </w:p>
    <w:p w:rsidR="000C544D" w:rsidRPr="00DF1D33" w:rsidRDefault="000C544D" w:rsidP="000C544D">
      <w:pPr>
        <w:jc w:val="both"/>
        <w:outlineLvl w:val="0"/>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rPr>
        <w:tab/>
        <w:t xml:space="preserve">dne </w:t>
      </w:r>
      <w:r w:rsidRPr="00DF1D33">
        <w:rPr>
          <w:rFonts w:asciiTheme="minorHAnsi" w:hAnsiTheme="minorHAnsi" w:cs="Arial"/>
          <w:sz w:val="22"/>
          <w:szCs w:val="22"/>
          <w:highlight w:val="yellow"/>
        </w:rPr>
        <w:t>……………………..</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rPr>
        <w:tab/>
      </w:r>
      <w:r w:rsidRPr="00DF1D33">
        <w:rPr>
          <w:rFonts w:asciiTheme="minorHAnsi" w:hAnsiTheme="minorHAnsi" w:cs="Arial"/>
          <w:sz w:val="22"/>
          <w:szCs w:val="22"/>
        </w:rPr>
        <w:tab/>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Razítko/Firma                   Jméno a příjmení (tiskacím)                               podpis </w:t>
      </w:r>
    </w:p>
    <w:p w:rsidR="000C544D" w:rsidRPr="00DF1D33" w:rsidRDefault="000C544D" w:rsidP="000C544D">
      <w:pPr>
        <w:rPr>
          <w:rFonts w:asciiTheme="minorHAnsi" w:hAnsiTheme="minorHAnsi" w:cs="Arial"/>
          <w:i/>
          <w:iCs/>
          <w:sz w:val="22"/>
          <w:szCs w:val="22"/>
          <w:highlight w:val="yellow"/>
        </w:rPr>
      </w:pPr>
    </w:p>
    <w:p w:rsidR="000C544D" w:rsidRPr="00DF1D33" w:rsidRDefault="000C544D" w:rsidP="000C544D">
      <w:pPr>
        <w:rPr>
          <w:rFonts w:asciiTheme="minorHAnsi" w:hAnsiTheme="minorHAnsi" w:cs="Arial"/>
          <w:i/>
          <w:iCs/>
          <w:sz w:val="22"/>
          <w:szCs w:val="22"/>
          <w:highlight w:val="darkGray"/>
        </w:rPr>
      </w:pPr>
    </w:p>
    <w:p w:rsidR="000C544D" w:rsidRPr="00DF1D33" w:rsidRDefault="000C544D" w:rsidP="000C544D">
      <w:pPr>
        <w:contextualSpacing/>
        <w:rPr>
          <w:rFonts w:asciiTheme="minorHAnsi" w:hAnsiTheme="minorHAnsi" w:cstheme="minorHAnsi"/>
          <w:color w:val="C00000"/>
          <w:sz w:val="22"/>
          <w:szCs w:val="22"/>
        </w:rPr>
      </w:pPr>
    </w:p>
    <w:p w:rsidR="000C544D" w:rsidRPr="00DF1D33" w:rsidRDefault="000C544D" w:rsidP="000C544D">
      <w:pPr>
        <w:contextualSpacing/>
        <w:rPr>
          <w:rFonts w:asciiTheme="minorHAnsi" w:hAnsiTheme="minorHAnsi" w:cstheme="minorHAnsi"/>
          <w:color w:val="C00000"/>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p>
    <w:p w:rsidR="000C544D" w:rsidRDefault="000C544D" w:rsidP="000C544D">
      <w:pPr>
        <w:contextualSpacing/>
        <w:rPr>
          <w:rFonts w:asciiTheme="minorHAnsi" w:hAnsiTheme="minorHAnsi" w:cstheme="minorHAnsi"/>
          <w:sz w:val="22"/>
          <w:szCs w:val="22"/>
        </w:rPr>
      </w:pPr>
    </w:p>
    <w:p w:rsidR="000C544D" w:rsidRDefault="000C544D" w:rsidP="000C544D">
      <w:pPr>
        <w:contextualSpacing/>
        <w:rPr>
          <w:rFonts w:asciiTheme="minorHAnsi" w:hAnsiTheme="minorHAnsi" w:cstheme="minorHAnsi"/>
          <w:sz w:val="22"/>
          <w:szCs w:val="22"/>
        </w:rPr>
      </w:pPr>
    </w:p>
    <w:p w:rsidR="000C544D" w:rsidRDefault="000C544D" w:rsidP="000C544D">
      <w:pPr>
        <w:contextualSpacing/>
        <w:rPr>
          <w:rFonts w:asciiTheme="minorHAnsi" w:hAnsiTheme="minorHAnsi" w:cstheme="minorHAnsi"/>
          <w:sz w:val="22"/>
          <w:szCs w:val="22"/>
        </w:rPr>
      </w:pPr>
    </w:p>
    <w:p w:rsidR="000C544D" w:rsidRPr="00DF1D33" w:rsidRDefault="000C544D" w:rsidP="000C544D">
      <w:pPr>
        <w:contextualSpacing/>
        <w:rPr>
          <w:rFonts w:asciiTheme="minorHAnsi" w:hAnsiTheme="minorHAnsi" w:cstheme="minorHAnsi"/>
          <w:sz w:val="22"/>
          <w:szCs w:val="22"/>
        </w:rPr>
      </w:pPr>
      <w:r w:rsidRPr="00DF1D33">
        <w:rPr>
          <w:rFonts w:asciiTheme="minorHAnsi" w:hAnsiTheme="minorHAnsi" w:cstheme="minorHAnsi"/>
          <w:sz w:val="22"/>
          <w:szCs w:val="22"/>
        </w:rPr>
        <w:t>Příloha č. 5 -</w:t>
      </w:r>
      <w:r w:rsidRPr="00DF1D33">
        <w:rPr>
          <w:rFonts w:asciiTheme="minorHAnsi" w:hAnsiTheme="minorHAnsi" w:cstheme="minorHAnsi"/>
          <w:b/>
          <w:sz w:val="22"/>
          <w:szCs w:val="22"/>
        </w:rPr>
        <w:t xml:space="preserve"> </w:t>
      </w:r>
      <w:r w:rsidRPr="00DF1D33">
        <w:rPr>
          <w:rFonts w:asciiTheme="minorHAnsi" w:hAnsiTheme="minorHAnsi" w:cstheme="minorHAnsi"/>
          <w:sz w:val="22"/>
          <w:szCs w:val="22"/>
        </w:rPr>
        <w:t xml:space="preserve">Čestné prohlášení o splnění základní kvalifikace členy orgánu - vzor </w:t>
      </w:r>
    </w:p>
    <w:p w:rsidR="000C544D" w:rsidRPr="00DF1D33" w:rsidRDefault="000C544D" w:rsidP="000C544D">
      <w:pPr>
        <w:contextualSpacing/>
        <w:rPr>
          <w:rFonts w:asciiTheme="minorHAnsi" w:hAnsiTheme="minorHAnsi" w:cstheme="minorHAnsi"/>
          <w:color w:val="C00000"/>
          <w:sz w:val="22"/>
          <w:szCs w:val="22"/>
        </w:rPr>
      </w:pPr>
    </w:p>
    <w:p w:rsidR="000C544D" w:rsidRPr="00DF1D33" w:rsidRDefault="000C544D" w:rsidP="000C544D">
      <w:pPr>
        <w:jc w:val="center"/>
        <w:rPr>
          <w:rFonts w:asciiTheme="minorHAnsi" w:hAnsiTheme="minorHAnsi" w:cs="Arial"/>
          <w:b/>
          <w:sz w:val="22"/>
          <w:szCs w:val="22"/>
        </w:rPr>
      </w:pPr>
      <w:r w:rsidRPr="00DF1D33">
        <w:rPr>
          <w:rFonts w:asciiTheme="minorHAnsi" w:hAnsiTheme="minorHAnsi" w:cs="Arial"/>
          <w:b/>
          <w:sz w:val="22"/>
          <w:szCs w:val="22"/>
        </w:rPr>
        <w:t>Čestné prohlášení členů statutárního orgánu</w:t>
      </w:r>
    </w:p>
    <w:p w:rsidR="000C544D" w:rsidRPr="00DF1D33" w:rsidRDefault="000C544D" w:rsidP="000C544D">
      <w:pPr>
        <w:jc w:val="center"/>
        <w:rPr>
          <w:rFonts w:asciiTheme="minorHAnsi" w:hAnsiTheme="minorHAnsi" w:cs="Arial"/>
          <w:sz w:val="22"/>
          <w:szCs w:val="22"/>
        </w:rPr>
      </w:pPr>
      <w:r w:rsidRPr="00DF1D33">
        <w:rPr>
          <w:rFonts w:asciiTheme="minorHAnsi" w:hAnsiTheme="minorHAnsi" w:cs="Arial"/>
          <w:sz w:val="22"/>
          <w:szCs w:val="22"/>
        </w:rPr>
        <w:t>o splnění základních kvalifikačních předpokladů</w:t>
      </w:r>
    </w:p>
    <w:p w:rsidR="000C544D" w:rsidRPr="00DF1D33" w:rsidRDefault="000C544D" w:rsidP="000C544D">
      <w:pPr>
        <w:rPr>
          <w:rFonts w:asciiTheme="minorHAnsi" w:hAnsiTheme="minorHAnsi" w:cs="Arial"/>
          <w:sz w:val="22"/>
          <w:szCs w:val="22"/>
        </w:rPr>
      </w:pPr>
    </w:p>
    <w:p w:rsidR="000C544D" w:rsidRPr="00DF1D33" w:rsidRDefault="000C544D" w:rsidP="000C544D">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Pr>
          <w:rFonts w:asciiTheme="minorHAnsi" w:hAnsiTheme="minorHAnsi" w:cs="Arial"/>
          <w:b/>
          <w:sz w:val="22"/>
          <w:szCs w:val="22"/>
        </w:rPr>
        <w:t>„D</w:t>
      </w:r>
      <w:r w:rsidRPr="00DF1D33">
        <w:rPr>
          <w:rFonts w:asciiTheme="minorHAnsi" w:hAnsiTheme="minorHAnsi" w:cs="Arial"/>
          <w:b/>
          <w:sz w:val="22"/>
          <w:szCs w:val="22"/>
        </w:rPr>
        <w:t>odávk</w:t>
      </w:r>
      <w:r>
        <w:rPr>
          <w:rFonts w:asciiTheme="minorHAnsi" w:hAnsiTheme="minorHAnsi" w:cs="Arial"/>
          <w:b/>
          <w:sz w:val="22"/>
          <w:szCs w:val="22"/>
        </w:rPr>
        <w:t>a</w:t>
      </w:r>
      <w:r w:rsidRPr="00DF1D33">
        <w:rPr>
          <w:rFonts w:asciiTheme="minorHAnsi" w:hAnsiTheme="minorHAnsi" w:cs="Arial"/>
          <w:b/>
          <w:sz w:val="22"/>
          <w:szCs w:val="22"/>
        </w:rPr>
        <w:t xml:space="preserve"> </w:t>
      </w:r>
      <w:r>
        <w:rPr>
          <w:rFonts w:asciiTheme="minorHAnsi" w:hAnsiTheme="minorHAnsi" w:cs="Arial"/>
          <w:b/>
          <w:sz w:val="22"/>
          <w:szCs w:val="22"/>
        </w:rPr>
        <w:t>tabulí s interaktivní dataprojekcí a dataprojektorů“</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Zadavatel: </w:t>
      </w:r>
      <w:r w:rsidRPr="00DF1D33">
        <w:rPr>
          <w:rFonts w:asciiTheme="minorHAnsi" w:hAnsiTheme="minorHAnsi" w:cs="Arial"/>
          <w:sz w:val="22"/>
          <w:szCs w:val="22"/>
        </w:rPr>
        <w:tab/>
      </w:r>
      <w:r w:rsidRPr="00DF1D33">
        <w:rPr>
          <w:rFonts w:asciiTheme="minorHAnsi" w:hAnsiTheme="minorHAnsi" w:cs="Arial"/>
          <w:sz w:val="22"/>
          <w:szCs w:val="22"/>
        </w:rPr>
        <w:tab/>
        <w:t>Střední průmyslová škola stavební Valašské Meziříčí</w:t>
      </w:r>
    </w:p>
    <w:p w:rsidR="000C544D" w:rsidRPr="00DF1D33" w:rsidRDefault="000C544D" w:rsidP="000C544D">
      <w:pPr>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Prohlašuji, že jsem členem statutárního orgánu dodavatele </w:t>
      </w:r>
      <w:r w:rsidRPr="00DF1D33">
        <w:rPr>
          <w:rFonts w:asciiTheme="minorHAnsi" w:hAnsiTheme="minorHAnsi" w:cs="Arial"/>
          <w:sz w:val="22"/>
          <w:szCs w:val="22"/>
          <w:highlight w:val="yellow"/>
        </w:rPr>
        <w:t>___________________</w:t>
      </w:r>
      <w:r w:rsidRPr="00DF1D33">
        <w:rPr>
          <w:rStyle w:val="Znakapoznpodarou"/>
          <w:rFonts w:asciiTheme="minorHAnsi" w:hAnsiTheme="minorHAnsi" w:cs="Arial"/>
          <w:sz w:val="22"/>
          <w:szCs w:val="22"/>
          <w:highlight w:val="yellow"/>
        </w:rPr>
        <w:footnoteReference w:id="1"/>
      </w:r>
      <w:r w:rsidRPr="00DF1D33">
        <w:rPr>
          <w:rFonts w:asciiTheme="minorHAnsi" w:hAnsiTheme="minorHAnsi" w:cs="Arial"/>
          <w:sz w:val="22"/>
          <w:szCs w:val="22"/>
        </w:rPr>
        <w:t>,</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b. který nebyl pravomocně odsouzen pro trestný čin, jehož skutková podstata souvisí s předmětem podnikání dodavatele podle zvláštních právních předpisů nebo došlo k zahlazení odsouzení za spáchání takového trestného činu.</w:t>
      </w:r>
    </w:p>
    <w:p w:rsidR="000C544D" w:rsidRPr="00DF1D33" w:rsidRDefault="000C544D" w:rsidP="000C544D">
      <w:pPr>
        <w:jc w:val="both"/>
        <w:rPr>
          <w:rFonts w:asciiTheme="minorHAnsi" w:hAnsiTheme="minorHAnsi" w:cs="Arial"/>
          <w:sz w:val="22"/>
          <w:szCs w:val="22"/>
        </w:rPr>
      </w:pPr>
    </w:p>
    <w:p w:rsidR="000C544D" w:rsidRPr="00DF1D33" w:rsidRDefault="000C544D" w:rsidP="000C544D">
      <w:pPr>
        <w:rPr>
          <w:rFonts w:asciiTheme="minorHAnsi" w:hAnsiTheme="minorHAnsi"/>
          <w:sz w:val="22"/>
          <w:szCs w:val="22"/>
        </w:rPr>
      </w:pPr>
    </w:p>
    <w:p w:rsidR="000C544D" w:rsidRPr="00DF1D33" w:rsidRDefault="000C544D" w:rsidP="000C544D">
      <w:pPr>
        <w:rPr>
          <w:rFonts w:asciiTheme="minorHAnsi" w:hAnsiTheme="minorHAnsi"/>
          <w:sz w:val="22"/>
          <w:szCs w:val="22"/>
        </w:rPr>
      </w:pPr>
      <w:r w:rsidRPr="00DF1D33">
        <w:rPr>
          <w:rFonts w:asciiTheme="minorHAnsi" w:hAnsiTheme="minorHAnsi"/>
          <w:sz w:val="22"/>
          <w:szCs w:val="22"/>
        </w:rPr>
        <w:t xml:space="preserve">V </w:t>
      </w:r>
      <w:r w:rsidRPr="00DF1D33">
        <w:rPr>
          <w:rFonts w:asciiTheme="minorHAnsi" w:hAnsiTheme="minorHAnsi"/>
          <w:sz w:val="22"/>
          <w:szCs w:val="22"/>
          <w:highlight w:val="yellow"/>
        </w:rPr>
        <w:t>______________</w:t>
      </w:r>
      <w:r w:rsidRPr="00DF1D33">
        <w:rPr>
          <w:rFonts w:asciiTheme="minorHAnsi" w:hAnsiTheme="minorHAnsi"/>
          <w:sz w:val="22"/>
          <w:szCs w:val="22"/>
        </w:rPr>
        <w:t xml:space="preserve"> dne </w:t>
      </w:r>
      <w:r w:rsidRPr="00DF1D33">
        <w:rPr>
          <w:rFonts w:asciiTheme="minorHAnsi" w:hAnsiTheme="minorHAnsi"/>
          <w:sz w:val="22"/>
          <w:szCs w:val="22"/>
          <w:highlight w:val="yellow"/>
        </w:rPr>
        <w:t>_______________</w:t>
      </w:r>
      <w:r w:rsidRPr="00DF1D33">
        <w:rPr>
          <w:rStyle w:val="Znakapoznpodarou"/>
          <w:rFonts w:asciiTheme="minorHAnsi" w:hAnsiTheme="minorHAnsi"/>
          <w:sz w:val="22"/>
          <w:szCs w:val="22"/>
          <w:highlight w:val="yellow"/>
        </w:rPr>
        <w:footnoteReference w:id="2"/>
      </w:r>
    </w:p>
    <w:p w:rsidR="000C544D" w:rsidRPr="00DF1D33" w:rsidRDefault="000C544D" w:rsidP="000C544D">
      <w:pPr>
        <w:rPr>
          <w:rFonts w:asciiTheme="minorHAnsi" w:hAnsiTheme="minorHAnsi"/>
          <w:sz w:val="22"/>
          <w:szCs w:val="22"/>
        </w:rPr>
      </w:pPr>
    </w:p>
    <w:p w:rsidR="000C544D" w:rsidRPr="00DF1D33" w:rsidRDefault="000C544D" w:rsidP="000C544D">
      <w:pPr>
        <w:rPr>
          <w:rFonts w:asciiTheme="minorHAnsi" w:hAnsiTheme="minorHAnsi"/>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jc w:val="right"/>
        <w:rPr>
          <w:rFonts w:asciiTheme="minorHAnsi" w:hAnsiTheme="minorHAnsi"/>
          <w:sz w:val="22"/>
          <w:szCs w:val="22"/>
        </w:rPr>
      </w:pPr>
      <w:r w:rsidRPr="00DF1D33">
        <w:rPr>
          <w:rFonts w:asciiTheme="minorHAnsi" w:hAnsiTheme="minorHAnsi"/>
          <w:sz w:val="22"/>
          <w:szCs w:val="22"/>
          <w:highlight w:val="yellow"/>
        </w:rPr>
        <w:t>______________________</w:t>
      </w:r>
      <w:r w:rsidRPr="00DF1D33">
        <w:rPr>
          <w:rStyle w:val="Znakapoznpodarou"/>
          <w:rFonts w:asciiTheme="minorHAnsi" w:hAnsiTheme="minorHAnsi"/>
          <w:sz w:val="22"/>
          <w:szCs w:val="22"/>
          <w:highlight w:val="yellow"/>
        </w:rPr>
        <w:footnoteReference w:id="3"/>
      </w: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contextualSpacing/>
        <w:rPr>
          <w:rFonts w:asciiTheme="minorHAnsi" w:hAnsiTheme="minorHAnsi" w:cstheme="minorHAnsi"/>
          <w:sz w:val="22"/>
          <w:szCs w:val="22"/>
        </w:rPr>
      </w:pPr>
    </w:p>
    <w:p w:rsidR="000C544D" w:rsidRPr="00DF1D33" w:rsidRDefault="000C544D" w:rsidP="000C544D">
      <w:pPr>
        <w:jc w:val="center"/>
        <w:rPr>
          <w:rFonts w:asciiTheme="minorHAnsi" w:hAnsiTheme="minorHAnsi" w:cs="Arial"/>
          <w:b/>
          <w:sz w:val="22"/>
          <w:szCs w:val="22"/>
        </w:rPr>
      </w:pPr>
    </w:p>
    <w:p w:rsidR="000C544D" w:rsidRPr="00DF1D33" w:rsidRDefault="000C544D" w:rsidP="000C544D">
      <w:pPr>
        <w:jc w:val="center"/>
        <w:rPr>
          <w:rFonts w:asciiTheme="minorHAnsi" w:hAnsiTheme="minorHAnsi" w:cs="Arial"/>
          <w:b/>
          <w:sz w:val="22"/>
          <w:szCs w:val="22"/>
        </w:rPr>
      </w:pPr>
    </w:p>
    <w:p w:rsidR="000C544D" w:rsidRDefault="000C544D" w:rsidP="000C544D">
      <w:pPr>
        <w:rPr>
          <w:rFonts w:asciiTheme="minorHAnsi" w:hAnsiTheme="minorHAnsi" w:cstheme="minorHAnsi"/>
          <w:sz w:val="22"/>
          <w:szCs w:val="22"/>
        </w:rPr>
      </w:pPr>
    </w:p>
    <w:p w:rsidR="000C544D" w:rsidRDefault="000C544D" w:rsidP="000C544D">
      <w:pPr>
        <w:rPr>
          <w:rFonts w:asciiTheme="minorHAnsi" w:hAnsiTheme="minorHAnsi" w:cstheme="minorHAnsi"/>
          <w:sz w:val="22"/>
          <w:szCs w:val="22"/>
        </w:rPr>
      </w:pPr>
    </w:p>
    <w:p w:rsidR="000C544D" w:rsidRPr="00DF1D33" w:rsidRDefault="000C544D" w:rsidP="000C544D">
      <w:pPr>
        <w:rPr>
          <w:rFonts w:asciiTheme="minorHAnsi" w:hAnsiTheme="minorHAnsi" w:cs="Arial"/>
          <w:b/>
          <w:sz w:val="22"/>
          <w:szCs w:val="22"/>
        </w:rPr>
      </w:pPr>
      <w:r w:rsidRPr="00DF1D33">
        <w:rPr>
          <w:rFonts w:asciiTheme="minorHAnsi" w:hAnsiTheme="minorHAnsi" w:cstheme="minorHAnsi"/>
          <w:sz w:val="22"/>
          <w:szCs w:val="22"/>
        </w:rPr>
        <w:t>Příloha č. 6 - Čestné prohlášení k prokázání splnění požadavků poskytovatele - vzor</w:t>
      </w:r>
    </w:p>
    <w:p w:rsidR="000C544D" w:rsidRPr="00DF1D33" w:rsidRDefault="000C544D" w:rsidP="000C544D">
      <w:pPr>
        <w:jc w:val="center"/>
        <w:rPr>
          <w:rFonts w:asciiTheme="minorHAnsi" w:hAnsiTheme="minorHAnsi" w:cs="Arial"/>
          <w:b/>
          <w:sz w:val="22"/>
          <w:szCs w:val="22"/>
        </w:rPr>
      </w:pPr>
    </w:p>
    <w:p w:rsidR="000C544D" w:rsidRPr="00DF1D33" w:rsidRDefault="000C544D" w:rsidP="000C544D">
      <w:pPr>
        <w:jc w:val="center"/>
        <w:rPr>
          <w:rFonts w:asciiTheme="minorHAnsi" w:hAnsiTheme="minorHAnsi" w:cs="Arial"/>
          <w:b/>
          <w:sz w:val="22"/>
          <w:szCs w:val="22"/>
        </w:rPr>
      </w:pPr>
      <w:r w:rsidRPr="00DF1D33">
        <w:rPr>
          <w:rFonts w:asciiTheme="minorHAnsi" w:hAnsiTheme="minorHAnsi" w:cs="Arial"/>
          <w:b/>
          <w:sz w:val="22"/>
          <w:szCs w:val="22"/>
        </w:rPr>
        <w:t>Čestné prohlášení dodavatele</w:t>
      </w:r>
      <w:r w:rsidRPr="00DF1D33">
        <w:rPr>
          <w:rFonts w:asciiTheme="minorHAnsi" w:hAnsiTheme="minorHAnsi" w:cs="Arial"/>
          <w:b/>
          <w:sz w:val="22"/>
          <w:szCs w:val="22"/>
        </w:rPr>
        <w:br/>
        <w:t>k prokázání splnění požadavků</w:t>
      </w:r>
    </w:p>
    <w:p w:rsidR="000C544D" w:rsidRPr="00DF1D33" w:rsidRDefault="000C544D" w:rsidP="000C544D">
      <w:pPr>
        <w:jc w:val="center"/>
        <w:rPr>
          <w:rFonts w:asciiTheme="minorHAnsi" w:hAnsiTheme="minorHAnsi" w:cs="Arial"/>
          <w:sz w:val="22"/>
          <w:szCs w:val="22"/>
        </w:rPr>
      </w:pPr>
      <w:r w:rsidRPr="00DF1D33">
        <w:rPr>
          <w:rFonts w:asciiTheme="minorHAnsi" w:hAnsiTheme="minorHAnsi" w:cs="Arial"/>
          <w:sz w:val="22"/>
          <w:szCs w:val="22"/>
        </w:rPr>
        <w:t>stanovených poskytovatelem finančních prostředků</w:t>
      </w:r>
    </w:p>
    <w:p w:rsidR="000C544D" w:rsidRPr="00DF1D33" w:rsidRDefault="000C544D" w:rsidP="000C544D">
      <w:pPr>
        <w:rPr>
          <w:rFonts w:asciiTheme="minorHAnsi" w:hAnsiTheme="minorHAnsi" w:cs="Arial"/>
          <w:sz w:val="22"/>
          <w:szCs w:val="22"/>
        </w:rPr>
      </w:pPr>
    </w:p>
    <w:p w:rsidR="000C544D" w:rsidRPr="00DF1D33" w:rsidRDefault="000C544D" w:rsidP="000C544D">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Pr>
          <w:rFonts w:asciiTheme="minorHAnsi" w:hAnsiTheme="minorHAnsi" w:cs="Arial"/>
          <w:b/>
          <w:sz w:val="22"/>
          <w:szCs w:val="22"/>
        </w:rPr>
        <w:t>„D</w:t>
      </w:r>
      <w:r w:rsidRPr="00DF1D33">
        <w:rPr>
          <w:rFonts w:asciiTheme="minorHAnsi" w:hAnsiTheme="minorHAnsi" w:cs="Arial"/>
          <w:b/>
          <w:sz w:val="22"/>
          <w:szCs w:val="22"/>
        </w:rPr>
        <w:t>odávk</w:t>
      </w:r>
      <w:r>
        <w:rPr>
          <w:rFonts w:asciiTheme="minorHAnsi" w:hAnsiTheme="minorHAnsi" w:cs="Arial"/>
          <w:b/>
          <w:sz w:val="22"/>
          <w:szCs w:val="22"/>
        </w:rPr>
        <w:t>a</w:t>
      </w:r>
      <w:r w:rsidRPr="00DF1D33">
        <w:rPr>
          <w:rFonts w:asciiTheme="minorHAnsi" w:hAnsiTheme="minorHAnsi" w:cs="Arial"/>
          <w:b/>
          <w:sz w:val="22"/>
          <w:szCs w:val="22"/>
        </w:rPr>
        <w:t xml:space="preserve"> </w:t>
      </w:r>
      <w:r>
        <w:rPr>
          <w:rFonts w:asciiTheme="minorHAnsi" w:hAnsiTheme="minorHAnsi" w:cs="Arial"/>
          <w:b/>
          <w:sz w:val="22"/>
          <w:szCs w:val="22"/>
        </w:rPr>
        <w:t>tabulí s interaktivní dataprojekcí a dataprojektorů“</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 xml:space="preserve">Zadavatel: </w:t>
      </w:r>
      <w:r w:rsidRPr="00DF1D33">
        <w:rPr>
          <w:rFonts w:asciiTheme="minorHAnsi" w:hAnsiTheme="minorHAnsi" w:cs="Arial"/>
          <w:sz w:val="22"/>
          <w:szCs w:val="22"/>
        </w:rPr>
        <w:tab/>
      </w:r>
      <w:r w:rsidRPr="00DF1D33">
        <w:rPr>
          <w:rFonts w:asciiTheme="minorHAnsi" w:hAnsiTheme="minorHAnsi" w:cs="Arial"/>
          <w:sz w:val="22"/>
          <w:szCs w:val="22"/>
        </w:rPr>
        <w:tab/>
        <w:t>Střední průmyslová škola stavební Valašské Meziříčí</w:t>
      </w: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r w:rsidRPr="00DF1D33">
        <w:rPr>
          <w:rFonts w:asciiTheme="minorHAnsi" w:hAnsiTheme="minorHAnsi" w:cs="Arial"/>
          <w:sz w:val="22"/>
          <w:szCs w:val="22"/>
        </w:rPr>
        <w:t xml:space="preserve">Tímto jménem dodavatele </w:t>
      </w:r>
      <w:r w:rsidRPr="00DF1D33">
        <w:rPr>
          <w:rFonts w:asciiTheme="minorHAnsi" w:hAnsiTheme="minorHAnsi" w:cs="Arial"/>
          <w:sz w:val="22"/>
          <w:szCs w:val="22"/>
          <w:highlight w:val="yellow"/>
        </w:rPr>
        <w:t>_____________________</w:t>
      </w:r>
      <w:r w:rsidRPr="00DF1D33">
        <w:rPr>
          <w:rStyle w:val="Znakapoznpodarou"/>
          <w:rFonts w:asciiTheme="minorHAnsi" w:hAnsiTheme="minorHAnsi" w:cs="Arial"/>
          <w:sz w:val="22"/>
          <w:szCs w:val="22"/>
          <w:highlight w:val="yellow"/>
        </w:rPr>
        <w:footnoteReference w:id="4"/>
      </w:r>
      <w:r w:rsidRPr="00DF1D33">
        <w:rPr>
          <w:rFonts w:asciiTheme="minorHAnsi" w:hAnsiTheme="minorHAnsi" w:cs="Arial"/>
          <w:sz w:val="22"/>
          <w:szCs w:val="22"/>
        </w:rPr>
        <w:t xml:space="preserve"> čestně prohlašuji, že</w:t>
      </w:r>
    </w:p>
    <w:p w:rsidR="000C544D" w:rsidRPr="00DF1D33" w:rsidRDefault="000C544D" w:rsidP="000C544D">
      <w:pPr>
        <w:rPr>
          <w:rFonts w:asciiTheme="minorHAnsi" w:hAnsiTheme="minorHAnsi" w:cs="Arial"/>
          <w:sz w:val="22"/>
          <w:szCs w:val="22"/>
        </w:rPr>
      </w:pP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a. se na zpracování jeho nabídky nepodílel zaměstnanec zadavatele, člen statutárního orgánu zadavatele, statutární orgán, člen správní či dozorčí rady zadavatele či osoba, která se na základě smluvního vztahu podílela na přípravě nebo zadání předmětného výběrového řízení;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b. není ve sdružení s dodavatelem, který je zaměstnancem zadavatele či členem realizačního týmu či osobou, která se na základě smluvního vztahu podílela na přípravě nebo zadání předmětného výběrového řízení;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c. jeho subdodavatelem není zaměstnanec zadavatele, člen realizačního týmu či osoba, která se na základě smluvního vztahu podílela na přípravě nebo zadání předmětného výběrového řízení,</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d. nemá uzavřen pracovně-právní vztah se zadavatelem (</w:t>
      </w:r>
      <w:r w:rsidRPr="00DF1D33">
        <w:rPr>
          <w:rFonts w:asciiTheme="minorHAnsi" w:hAnsiTheme="minorHAnsi" w:cs="Arial"/>
          <w:i/>
          <w:sz w:val="22"/>
          <w:szCs w:val="22"/>
        </w:rPr>
        <w:t>pozn. platí pro dodavatele fyzickou osobu</w:t>
      </w:r>
      <w:r w:rsidRPr="00DF1D33">
        <w:rPr>
          <w:rFonts w:asciiTheme="minorHAnsi" w:hAnsiTheme="minorHAnsi" w:cs="Arial"/>
          <w:sz w:val="22"/>
          <w:szCs w:val="22"/>
        </w:rPr>
        <w:t>);</w:t>
      </w:r>
    </w:p>
    <w:p w:rsidR="000C544D" w:rsidRPr="00DF1D33" w:rsidRDefault="000C544D" w:rsidP="000C544D">
      <w:pPr>
        <w:jc w:val="both"/>
        <w:rPr>
          <w:rFonts w:asciiTheme="minorHAnsi" w:hAnsiTheme="minorHAnsi" w:cs="Arial"/>
          <w:sz w:val="22"/>
          <w:szCs w:val="22"/>
        </w:rPr>
      </w:pPr>
      <w:r w:rsidRPr="00DF1D33">
        <w:rPr>
          <w:rFonts w:asciiTheme="minorHAnsi" w:hAnsiTheme="minorHAnsi" w:cs="Arial"/>
          <w:sz w:val="22"/>
          <w:szCs w:val="22"/>
        </w:rPr>
        <w:t>e. jeho zaměstnanci se přímo nepodílejí se na plnění předmětu veřejné zakázky, (</w:t>
      </w:r>
      <w:r w:rsidRPr="00DF1D33">
        <w:rPr>
          <w:rFonts w:asciiTheme="minorHAnsi" w:hAnsiTheme="minorHAnsi" w:cs="Arial"/>
          <w:i/>
          <w:sz w:val="22"/>
          <w:szCs w:val="22"/>
        </w:rPr>
        <w:t>pozn. platí pro dodavatele právnickou osobu</w:t>
      </w:r>
      <w:r w:rsidRPr="00DF1D33">
        <w:rPr>
          <w:rFonts w:asciiTheme="minorHAnsi" w:hAnsiTheme="minorHAnsi" w:cs="Arial"/>
          <w:sz w:val="22"/>
          <w:szCs w:val="22"/>
        </w:rPr>
        <w:t>).</w:t>
      </w: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_________________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_______________</w:t>
      </w:r>
      <w:r w:rsidRPr="00DF1D33">
        <w:rPr>
          <w:rStyle w:val="Znakapoznpodarou"/>
          <w:rFonts w:asciiTheme="minorHAnsi" w:hAnsiTheme="minorHAnsi" w:cs="Arial"/>
          <w:sz w:val="22"/>
          <w:szCs w:val="22"/>
          <w:highlight w:val="yellow"/>
        </w:rPr>
        <w:footnoteReference w:id="5"/>
      </w:r>
    </w:p>
    <w:p w:rsidR="000C544D" w:rsidRPr="00DF1D33" w:rsidRDefault="000C544D" w:rsidP="000C544D">
      <w:pPr>
        <w:rPr>
          <w:rFonts w:asciiTheme="minorHAnsi" w:hAnsiTheme="minorHAnsi" w:cs="Arial"/>
          <w:sz w:val="22"/>
          <w:szCs w:val="22"/>
        </w:rPr>
      </w:pPr>
    </w:p>
    <w:p w:rsidR="000C544D" w:rsidRPr="00DF1D33" w:rsidRDefault="000C544D" w:rsidP="000C544D">
      <w:pPr>
        <w:rPr>
          <w:rFonts w:asciiTheme="minorHAnsi" w:hAnsiTheme="minorHAnsi" w:cs="Arial"/>
          <w:sz w:val="22"/>
          <w:szCs w:val="22"/>
        </w:rPr>
      </w:pPr>
    </w:p>
    <w:p w:rsidR="000C544D" w:rsidRPr="00DF1D33" w:rsidRDefault="000C544D" w:rsidP="000C544D">
      <w:pPr>
        <w:jc w:val="right"/>
        <w:rPr>
          <w:rFonts w:asciiTheme="minorHAnsi" w:hAnsiTheme="minorHAnsi" w:cs="Arial"/>
          <w:sz w:val="22"/>
          <w:szCs w:val="22"/>
        </w:rPr>
      </w:pPr>
      <w:r w:rsidRPr="00DF1D33">
        <w:rPr>
          <w:rFonts w:asciiTheme="minorHAnsi" w:hAnsiTheme="minorHAnsi" w:cs="Arial"/>
          <w:sz w:val="22"/>
          <w:szCs w:val="22"/>
          <w:highlight w:val="yellow"/>
        </w:rPr>
        <w:t>______________________</w:t>
      </w:r>
      <w:r w:rsidRPr="00DF1D33">
        <w:rPr>
          <w:rStyle w:val="Znakapoznpodarou"/>
          <w:rFonts w:asciiTheme="minorHAnsi" w:hAnsiTheme="minorHAnsi" w:cs="Arial"/>
          <w:sz w:val="22"/>
          <w:szCs w:val="22"/>
          <w:highlight w:val="yellow"/>
        </w:rPr>
        <w:footnoteReference w:id="6"/>
      </w: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cs="Arial"/>
          <w:color w:val="C00000"/>
          <w:sz w:val="22"/>
          <w:szCs w:val="22"/>
        </w:rPr>
      </w:pPr>
    </w:p>
    <w:p w:rsidR="000C544D" w:rsidRPr="00DF1D33" w:rsidRDefault="000C544D" w:rsidP="000C544D">
      <w:pPr>
        <w:rPr>
          <w:rFonts w:asciiTheme="minorHAnsi" w:hAnsiTheme="minorHAnsi"/>
          <w:sz w:val="22"/>
          <w:szCs w:val="22"/>
        </w:rPr>
      </w:pPr>
    </w:p>
    <w:p w:rsidR="005A5B9C" w:rsidRDefault="005A5B9C">
      <w:bookmarkStart w:id="0" w:name="_GoBack"/>
      <w:bookmarkEnd w:id="0"/>
    </w:p>
    <w:sectPr w:rsidR="005A5B9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431" w:rsidRDefault="00EE5431" w:rsidP="000C544D">
      <w:r>
        <w:separator/>
      </w:r>
    </w:p>
  </w:endnote>
  <w:endnote w:type="continuationSeparator" w:id="0">
    <w:p w:rsidR="00EE5431" w:rsidRDefault="00EE5431" w:rsidP="000C5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431" w:rsidRDefault="00EE5431" w:rsidP="000C544D">
      <w:r>
        <w:separator/>
      </w:r>
    </w:p>
  </w:footnote>
  <w:footnote w:type="continuationSeparator" w:id="0">
    <w:p w:rsidR="00EE5431" w:rsidRDefault="00EE5431" w:rsidP="000C544D">
      <w:r>
        <w:continuationSeparator/>
      </w:r>
    </w:p>
  </w:footnote>
  <w:footnote w:id="1">
    <w:p w:rsidR="000C544D" w:rsidRPr="00C2474E" w:rsidRDefault="000C544D" w:rsidP="000C544D">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2">
    <w:p w:rsidR="000C544D" w:rsidRPr="00C2474E" w:rsidRDefault="000C544D" w:rsidP="000C544D">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3">
    <w:p w:rsidR="000C544D" w:rsidRDefault="000C544D" w:rsidP="000C544D">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a příjmení, u více členů statutárního orgánu podepíší prohlášení všichni členové statutárního orgánu</w:t>
      </w:r>
    </w:p>
    <w:p w:rsidR="000C544D" w:rsidRDefault="000C544D" w:rsidP="000C544D">
      <w:pPr>
        <w:pStyle w:val="Textpoznpodarou"/>
        <w:rPr>
          <w:rFonts w:asciiTheme="minorHAnsi" w:hAnsiTheme="minorHAnsi" w:cs="Arial"/>
          <w:i/>
        </w:rPr>
      </w:pPr>
    </w:p>
    <w:p w:rsidR="000C544D" w:rsidRDefault="000C544D" w:rsidP="000C544D">
      <w:pPr>
        <w:pStyle w:val="Textpoznpodarou"/>
        <w:rPr>
          <w:rFonts w:asciiTheme="minorHAnsi" w:hAnsiTheme="minorHAnsi" w:cs="Arial"/>
          <w:i/>
        </w:rPr>
      </w:pPr>
    </w:p>
    <w:p w:rsidR="000C544D" w:rsidRPr="003142D5" w:rsidRDefault="000C544D" w:rsidP="000C544D">
      <w:pPr>
        <w:pStyle w:val="Textpoznpodarou"/>
        <w:rPr>
          <w:i/>
        </w:rPr>
      </w:pPr>
    </w:p>
  </w:footnote>
  <w:footnote w:id="4">
    <w:p w:rsidR="000C544D" w:rsidRPr="00C2474E" w:rsidRDefault="000C544D" w:rsidP="000C544D">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5">
    <w:p w:rsidR="000C544D" w:rsidRPr="00C2474E" w:rsidRDefault="000C544D" w:rsidP="000C544D">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6">
    <w:p w:rsidR="000C544D" w:rsidRPr="004E6018" w:rsidRDefault="000C544D" w:rsidP="000C544D">
      <w:pPr>
        <w:pStyle w:val="Textpoznpodarou"/>
        <w:rPr>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příjmení a podpis osoby oprávněné jménem či za dodavatele jednat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3B1BAE"/>
    <w:multiLevelType w:val="hybridMultilevel"/>
    <w:tmpl w:val="E60A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44D"/>
    <w:rsid w:val="000C544D"/>
    <w:rsid w:val="005A5B9C"/>
    <w:rsid w:val="00EE5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11C87-9D63-4333-9AE7-CC407B85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C544D"/>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C544D"/>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0C544D"/>
    <w:rPr>
      <w:rFonts w:ascii="Courier New" w:eastAsia="Times New Roman" w:hAnsi="Courier New" w:cs="Times New Roman"/>
      <w:sz w:val="24"/>
      <w:szCs w:val="20"/>
      <w:lang w:val="x-none" w:eastAsia="x-none"/>
    </w:rPr>
  </w:style>
  <w:style w:type="character" w:styleId="Hypertextovodkaz">
    <w:name w:val="Hyperlink"/>
    <w:basedOn w:val="Standardnpsmoodstavce"/>
    <w:uiPriority w:val="99"/>
    <w:unhideWhenUsed/>
    <w:rsid w:val="000C544D"/>
    <w:rPr>
      <w:color w:val="0563C1" w:themeColor="hyperlink"/>
      <w:u w:val="single"/>
    </w:rPr>
  </w:style>
  <w:style w:type="paragraph" w:styleId="Odstavecseseznamem">
    <w:name w:val="List Paragraph"/>
    <w:basedOn w:val="Normln"/>
    <w:uiPriority w:val="34"/>
    <w:qFormat/>
    <w:rsid w:val="000C544D"/>
    <w:pPr>
      <w:ind w:left="720"/>
      <w:contextualSpacing/>
    </w:pPr>
  </w:style>
  <w:style w:type="paragraph" w:styleId="Textpoznpodarou">
    <w:name w:val="footnote text"/>
    <w:basedOn w:val="Normln"/>
    <w:link w:val="TextpoznpodarouChar"/>
    <w:semiHidden/>
    <w:rsid w:val="000C544D"/>
    <w:rPr>
      <w:sz w:val="20"/>
    </w:rPr>
  </w:style>
  <w:style w:type="character" w:customStyle="1" w:styleId="TextpoznpodarouChar">
    <w:name w:val="Text pozn. pod čarou Char"/>
    <w:basedOn w:val="Standardnpsmoodstavce"/>
    <w:link w:val="Textpoznpodarou"/>
    <w:semiHidden/>
    <w:rsid w:val="000C544D"/>
    <w:rPr>
      <w:rFonts w:ascii="Times New Roman" w:eastAsia="Times New Roman" w:hAnsi="Times New Roman" w:cs="Times New Roman"/>
      <w:sz w:val="20"/>
      <w:szCs w:val="20"/>
      <w:lang w:eastAsia="cs-CZ"/>
    </w:rPr>
  </w:style>
  <w:style w:type="character" w:styleId="Znakapoznpodarou">
    <w:name w:val="footnote reference"/>
    <w:semiHidden/>
    <w:rsid w:val="000C544D"/>
    <w:rPr>
      <w:vertAlign w:val="superscript"/>
    </w:rPr>
  </w:style>
  <w:style w:type="paragraph" w:customStyle="1" w:styleId="Default">
    <w:name w:val="Default"/>
    <w:rsid w:val="000C54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zar@spsstavv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4177</Words>
  <Characters>24649</Characters>
  <Application>Microsoft Office Word</Application>
  <DocSecurity>0</DocSecurity>
  <Lines>205</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Mikuláštíková</dc:creator>
  <cp:keywords/>
  <dc:description/>
  <cp:lastModifiedBy>Mikuláštíková</cp:lastModifiedBy>
  <cp:revision>1</cp:revision>
  <dcterms:created xsi:type="dcterms:W3CDTF">2018-08-21T12:46:00Z</dcterms:created>
  <dcterms:modified xsi:type="dcterms:W3CDTF">2018-08-21T12:48:00Z</dcterms:modified>
</cp:coreProperties>
</file>