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F98" w:rsidRPr="00F41E32" w:rsidRDefault="003E7F98" w:rsidP="003E7F98">
      <w:pPr>
        <w:contextualSpacing/>
        <w:jc w:val="both"/>
        <w:rPr>
          <w:rFonts w:asciiTheme="minorHAnsi" w:hAnsiTheme="minorHAnsi" w:cs="Arial"/>
          <w:sz w:val="22"/>
        </w:rPr>
      </w:pPr>
      <w:bookmarkStart w:id="0" w:name="_GoBack"/>
      <w:bookmarkEnd w:id="0"/>
      <w:r w:rsidRPr="005C75F7">
        <w:rPr>
          <w:rFonts w:asciiTheme="minorHAnsi" w:hAnsiTheme="minorHAnsi" w:cs="Arial"/>
          <w:sz w:val="22"/>
        </w:rPr>
        <w:t xml:space="preserve">Příloha č. 1 – </w:t>
      </w:r>
      <w:r w:rsidRPr="00F41E32">
        <w:rPr>
          <w:rFonts w:asciiTheme="minorHAnsi" w:hAnsiTheme="minorHAnsi" w:cs="Arial"/>
          <w:sz w:val="22"/>
        </w:rPr>
        <w:t xml:space="preserve">Návrh kupní smlouvy </w:t>
      </w:r>
    </w:p>
    <w:p w:rsidR="003E7F98" w:rsidRPr="005C75F7" w:rsidRDefault="003E7F98" w:rsidP="003E7F98">
      <w:pPr>
        <w:contextualSpacing/>
        <w:jc w:val="both"/>
        <w:rPr>
          <w:rFonts w:asciiTheme="minorHAnsi" w:hAnsiTheme="minorHAnsi" w:cstheme="minorHAnsi"/>
          <w:sz w:val="22"/>
          <w:szCs w:val="22"/>
        </w:rPr>
      </w:pPr>
    </w:p>
    <w:p w:rsidR="00C11283" w:rsidRPr="00377509" w:rsidRDefault="00C11283" w:rsidP="00C11283">
      <w:pPr>
        <w:jc w:val="center"/>
        <w:rPr>
          <w:rFonts w:asciiTheme="minorHAnsi" w:hAnsiTheme="minorHAnsi" w:cs="Arial"/>
          <w:b/>
          <w:sz w:val="22"/>
          <w:szCs w:val="22"/>
        </w:rPr>
      </w:pPr>
      <w:r w:rsidRPr="00C11283">
        <w:rPr>
          <w:rFonts w:asciiTheme="minorHAnsi" w:hAnsiTheme="minorHAnsi" w:cs="Arial"/>
          <w:b/>
          <w:sz w:val="28"/>
          <w:szCs w:val="28"/>
        </w:rPr>
        <w:t>Kupní smlouva</w:t>
      </w:r>
    </w:p>
    <w:p w:rsidR="00C11283" w:rsidRPr="00377509" w:rsidRDefault="00C11283" w:rsidP="00C11283">
      <w:pPr>
        <w:jc w:val="center"/>
        <w:rPr>
          <w:rFonts w:asciiTheme="minorHAnsi" w:hAnsiTheme="minorHAnsi" w:cs="Arial"/>
          <w:sz w:val="22"/>
          <w:szCs w:val="22"/>
        </w:rPr>
      </w:pPr>
      <w:r w:rsidRPr="00377509">
        <w:rPr>
          <w:rFonts w:asciiTheme="minorHAnsi" w:hAnsiTheme="minorHAnsi" w:cs="Arial"/>
          <w:sz w:val="22"/>
          <w:szCs w:val="22"/>
        </w:rPr>
        <w:t>uzavřená dle ust. § 2079 a násl. zákona č. 89/2012 Sb., občanského zákoníku,</w:t>
      </w:r>
    </w:p>
    <w:p w:rsidR="00C11283" w:rsidRPr="00377509" w:rsidRDefault="00C11283" w:rsidP="00C11283">
      <w:pPr>
        <w:jc w:val="center"/>
        <w:rPr>
          <w:rFonts w:asciiTheme="minorHAnsi" w:hAnsiTheme="minorHAnsi" w:cs="Arial"/>
          <w:sz w:val="22"/>
          <w:szCs w:val="22"/>
        </w:rPr>
      </w:pPr>
      <w:r w:rsidRPr="00377509">
        <w:rPr>
          <w:rFonts w:asciiTheme="minorHAnsi" w:hAnsiTheme="minorHAnsi" w:cs="Arial"/>
          <w:sz w:val="22"/>
          <w:szCs w:val="22"/>
        </w:rPr>
        <w:t>ve znění pozdějších předpisů (</w:t>
      </w:r>
      <w:r w:rsidRPr="00377509">
        <w:rPr>
          <w:rFonts w:asciiTheme="minorHAnsi" w:hAnsiTheme="minorHAnsi" w:cs="Arial"/>
          <w:i/>
          <w:sz w:val="22"/>
          <w:szCs w:val="22"/>
        </w:rPr>
        <w:t>dále jen „občanský zákoník“</w:t>
      </w:r>
      <w:r w:rsidRPr="00377509">
        <w:rPr>
          <w:rFonts w:asciiTheme="minorHAnsi" w:hAnsiTheme="minorHAnsi" w:cs="Arial"/>
          <w:sz w:val="22"/>
          <w:szCs w:val="22"/>
        </w:rPr>
        <w:t>)</w:t>
      </w:r>
    </w:p>
    <w:p w:rsidR="00C11283" w:rsidRPr="00377509" w:rsidRDefault="00C11283" w:rsidP="00C11283">
      <w:pPr>
        <w:rPr>
          <w:rFonts w:asciiTheme="minorHAnsi" w:hAnsiTheme="minorHAnsi" w:cs="Arial"/>
          <w:sz w:val="22"/>
          <w:szCs w:val="22"/>
        </w:rPr>
      </w:pPr>
    </w:p>
    <w:p w:rsidR="00C11283" w:rsidRPr="00377509" w:rsidRDefault="00C11283" w:rsidP="00C11283">
      <w:pPr>
        <w:keepNext/>
        <w:jc w:val="center"/>
        <w:rPr>
          <w:rFonts w:asciiTheme="minorHAnsi" w:hAnsiTheme="minorHAnsi" w:cs="Arial"/>
          <w:b/>
          <w:sz w:val="22"/>
          <w:szCs w:val="22"/>
        </w:rPr>
      </w:pPr>
      <w:r w:rsidRPr="00377509">
        <w:rPr>
          <w:rFonts w:asciiTheme="minorHAnsi" w:hAnsiTheme="minorHAnsi" w:cs="Arial"/>
          <w:b/>
          <w:sz w:val="22"/>
          <w:szCs w:val="22"/>
        </w:rPr>
        <w:t>Čl. I.</w:t>
      </w:r>
      <w:r w:rsidRPr="00377509">
        <w:rPr>
          <w:rFonts w:asciiTheme="minorHAnsi" w:hAnsiTheme="minorHAnsi" w:cs="Arial"/>
          <w:b/>
          <w:sz w:val="22"/>
          <w:szCs w:val="22"/>
        </w:rPr>
        <w:br/>
        <w:t>Smluvní strany</w:t>
      </w:r>
    </w:p>
    <w:p w:rsidR="00C11283" w:rsidRPr="00377509" w:rsidRDefault="00C11283" w:rsidP="00C11283">
      <w:pPr>
        <w:rPr>
          <w:rFonts w:asciiTheme="minorHAnsi" w:hAnsiTheme="minorHAnsi" w:cs="Arial"/>
          <w:b/>
          <w:sz w:val="22"/>
          <w:szCs w:val="22"/>
        </w:rPr>
      </w:pPr>
      <w:r w:rsidRPr="00377509">
        <w:rPr>
          <w:rFonts w:asciiTheme="minorHAnsi" w:hAnsiTheme="minorHAnsi" w:cs="Arial"/>
          <w:b/>
          <w:sz w:val="22"/>
          <w:szCs w:val="22"/>
        </w:rPr>
        <w:t>Střední průmyslová škola stavební Valašské Meziříčí</w:t>
      </w:r>
    </w:p>
    <w:p w:rsidR="00C11283" w:rsidRPr="00377509" w:rsidRDefault="00C11283" w:rsidP="00C11283">
      <w:pPr>
        <w:tabs>
          <w:tab w:val="left" w:pos="1701"/>
        </w:tabs>
        <w:rPr>
          <w:rFonts w:asciiTheme="minorHAnsi" w:hAnsiTheme="minorHAnsi" w:cs="Arial"/>
          <w:sz w:val="22"/>
          <w:szCs w:val="22"/>
        </w:rPr>
      </w:pPr>
      <w:r w:rsidRPr="00377509">
        <w:rPr>
          <w:rFonts w:asciiTheme="minorHAnsi" w:hAnsiTheme="minorHAnsi" w:cs="Arial"/>
          <w:sz w:val="22"/>
          <w:szCs w:val="22"/>
        </w:rPr>
        <w:t>sídlo:</w:t>
      </w:r>
      <w:r w:rsidRPr="00377509">
        <w:rPr>
          <w:rFonts w:asciiTheme="minorHAnsi" w:hAnsiTheme="minorHAnsi" w:cs="Arial"/>
          <w:sz w:val="22"/>
          <w:szCs w:val="22"/>
        </w:rPr>
        <w:tab/>
        <w:t>Máchova 628, 757 01 Valašské Meziříčí</w:t>
      </w:r>
    </w:p>
    <w:p w:rsidR="00C11283" w:rsidRPr="00377509" w:rsidRDefault="00C11283" w:rsidP="00C11283">
      <w:pPr>
        <w:tabs>
          <w:tab w:val="left" w:pos="1701"/>
        </w:tabs>
        <w:rPr>
          <w:rFonts w:asciiTheme="minorHAnsi" w:hAnsiTheme="minorHAnsi" w:cs="Arial"/>
          <w:sz w:val="22"/>
          <w:szCs w:val="22"/>
        </w:rPr>
      </w:pPr>
      <w:r w:rsidRPr="00377509">
        <w:rPr>
          <w:rFonts w:asciiTheme="minorHAnsi" w:hAnsiTheme="minorHAnsi" w:cs="Arial"/>
          <w:sz w:val="22"/>
          <w:szCs w:val="22"/>
        </w:rPr>
        <w:t>IČ:</w:t>
      </w:r>
      <w:r w:rsidRPr="00377509">
        <w:rPr>
          <w:rFonts w:asciiTheme="minorHAnsi" w:hAnsiTheme="minorHAnsi" w:cs="Arial"/>
          <w:sz w:val="22"/>
          <w:szCs w:val="22"/>
        </w:rPr>
        <w:tab/>
        <w:t>00843491</w:t>
      </w:r>
    </w:p>
    <w:p w:rsidR="00C11283" w:rsidRPr="00377509" w:rsidRDefault="00C11283" w:rsidP="00C11283">
      <w:pPr>
        <w:tabs>
          <w:tab w:val="left" w:pos="1701"/>
        </w:tabs>
        <w:rPr>
          <w:rFonts w:asciiTheme="minorHAnsi" w:hAnsiTheme="minorHAnsi" w:cs="Arial"/>
          <w:sz w:val="22"/>
          <w:szCs w:val="22"/>
        </w:rPr>
      </w:pPr>
      <w:r w:rsidRPr="00377509">
        <w:rPr>
          <w:rFonts w:asciiTheme="minorHAnsi" w:hAnsiTheme="minorHAnsi" w:cs="Arial"/>
          <w:sz w:val="22"/>
          <w:szCs w:val="22"/>
        </w:rPr>
        <w:t>DIČ:</w:t>
      </w:r>
      <w:r w:rsidRPr="00377509">
        <w:rPr>
          <w:rFonts w:asciiTheme="minorHAnsi" w:hAnsiTheme="minorHAnsi" w:cs="Arial"/>
          <w:sz w:val="22"/>
          <w:szCs w:val="22"/>
        </w:rPr>
        <w:tab/>
        <w:t>CZ00843491</w:t>
      </w:r>
    </w:p>
    <w:p w:rsidR="00C11283" w:rsidRPr="00377509" w:rsidRDefault="00C11283" w:rsidP="00C11283">
      <w:pPr>
        <w:tabs>
          <w:tab w:val="left" w:pos="1701"/>
        </w:tabs>
        <w:rPr>
          <w:rFonts w:asciiTheme="minorHAnsi" w:hAnsiTheme="minorHAnsi" w:cs="Arial"/>
          <w:sz w:val="22"/>
          <w:szCs w:val="22"/>
        </w:rPr>
      </w:pPr>
      <w:r w:rsidRPr="00377509">
        <w:rPr>
          <w:rFonts w:asciiTheme="minorHAnsi" w:hAnsiTheme="minorHAnsi" w:cs="Arial"/>
          <w:sz w:val="22"/>
          <w:szCs w:val="22"/>
        </w:rPr>
        <w:t>zastupuje:</w:t>
      </w:r>
      <w:r w:rsidRPr="00377509">
        <w:rPr>
          <w:rFonts w:asciiTheme="minorHAnsi" w:hAnsiTheme="minorHAnsi" w:cs="Arial"/>
          <w:sz w:val="22"/>
          <w:szCs w:val="22"/>
        </w:rPr>
        <w:tab/>
        <w:t>Ing. Jindra Mikuláštíková, MBA, ředitelka</w:t>
      </w:r>
    </w:p>
    <w:p w:rsidR="00C11283" w:rsidRPr="00377509" w:rsidRDefault="00C11283" w:rsidP="00C11283">
      <w:pPr>
        <w:rPr>
          <w:rFonts w:asciiTheme="minorHAnsi" w:hAnsiTheme="minorHAnsi" w:cs="Arial"/>
          <w:i/>
          <w:sz w:val="22"/>
          <w:szCs w:val="22"/>
        </w:rPr>
      </w:pPr>
      <w:r w:rsidRPr="00377509">
        <w:rPr>
          <w:rFonts w:asciiTheme="minorHAnsi" w:hAnsiTheme="minorHAnsi" w:cs="Arial"/>
          <w:i/>
          <w:sz w:val="22"/>
          <w:szCs w:val="22"/>
        </w:rPr>
        <w:t>dále jen „kupující“</w:t>
      </w:r>
    </w:p>
    <w:p w:rsidR="00C11283" w:rsidRPr="00377509" w:rsidRDefault="00C11283" w:rsidP="00C11283">
      <w:pPr>
        <w:jc w:val="center"/>
        <w:rPr>
          <w:rFonts w:asciiTheme="minorHAnsi" w:hAnsiTheme="minorHAnsi" w:cs="Arial"/>
          <w:sz w:val="22"/>
          <w:szCs w:val="22"/>
        </w:rPr>
      </w:pPr>
      <w:r w:rsidRPr="00377509">
        <w:rPr>
          <w:rFonts w:asciiTheme="minorHAnsi" w:hAnsiTheme="minorHAnsi" w:cs="Arial"/>
          <w:sz w:val="22"/>
          <w:szCs w:val="22"/>
        </w:rPr>
        <w:t>a</w:t>
      </w:r>
    </w:p>
    <w:p w:rsidR="00C11283" w:rsidRPr="00377509" w:rsidRDefault="00C11283" w:rsidP="00C11283">
      <w:pPr>
        <w:rPr>
          <w:rFonts w:asciiTheme="minorHAnsi" w:hAnsiTheme="minorHAnsi" w:cs="Arial"/>
          <w:b/>
          <w:sz w:val="22"/>
          <w:szCs w:val="22"/>
        </w:rPr>
      </w:pPr>
      <w:r w:rsidRPr="00377509">
        <w:rPr>
          <w:rFonts w:asciiTheme="minorHAnsi" w:hAnsiTheme="minorHAnsi" w:cs="Arial"/>
          <w:b/>
          <w:sz w:val="22"/>
          <w:szCs w:val="22"/>
        </w:rPr>
        <w:t>varianta A pro dodavatele právnickou osobu</w:t>
      </w:r>
    </w:p>
    <w:p w:rsidR="00C11283" w:rsidRPr="00377509" w:rsidRDefault="00C11283" w:rsidP="00C11283">
      <w:pPr>
        <w:rPr>
          <w:rFonts w:asciiTheme="minorHAnsi" w:hAnsiTheme="minorHAnsi" w:cs="Arial"/>
          <w:b/>
          <w:sz w:val="22"/>
          <w:szCs w:val="22"/>
        </w:rPr>
      </w:pPr>
      <w:r w:rsidRPr="00377509">
        <w:rPr>
          <w:rFonts w:asciiTheme="minorHAnsi" w:hAnsiTheme="minorHAnsi" w:cs="Arial"/>
          <w:b/>
          <w:sz w:val="22"/>
          <w:szCs w:val="22"/>
        </w:rPr>
        <w:t xml:space="preserve">obchodní firma/název: </w:t>
      </w:r>
      <w:r w:rsidRPr="00377509">
        <w:rPr>
          <w:rFonts w:asciiTheme="minorHAnsi" w:hAnsiTheme="minorHAnsi" w:cs="Arial"/>
          <w:b/>
          <w:sz w:val="22"/>
          <w:szCs w:val="22"/>
          <w:highlight w:val="yellow"/>
        </w:rPr>
        <w:t>___________________________</w:t>
      </w:r>
    </w:p>
    <w:p w:rsidR="00C11283" w:rsidRPr="00377509" w:rsidRDefault="00C11283" w:rsidP="00C11283">
      <w:pPr>
        <w:rPr>
          <w:rFonts w:asciiTheme="minorHAnsi" w:hAnsiTheme="minorHAnsi" w:cs="Arial"/>
          <w:sz w:val="22"/>
          <w:szCs w:val="22"/>
        </w:rPr>
      </w:pPr>
      <w:r w:rsidRPr="00377509">
        <w:rPr>
          <w:rFonts w:asciiTheme="minorHAnsi" w:hAnsiTheme="minorHAnsi" w:cs="Arial"/>
          <w:sz w:val="22"/>
          <w:szCs w:val="22"/>
        </w:rPr>
        <w:t xml:space="preserve">zapsaná v obchodním rejstříku vedeném u </w:t>
      </w:r>
      <w:r w:rsidRPr="00377509">
        <w:rPr>
          <w:rFonts w:asciiTheme="minorHAnsi" w:hAnsiTheme="minorHAnsi" w:cs="Arial"/>
          <w:sz w:val="22"/>
          <w:szCs w:val="22"/>
          <w:highlight w:val="yellow"/>
        </w:rPr>
        <w:t>____________________</w:t>
      </w:r>
      <w:r w:rsidRPr="00377509">
        <w:rPr>
          <w:rFonts w:asciiTheme="minorHAnsi" w:hAnsiTheme="minorHAnsi" w:cs="Arial"/>
          <w:sz w:val="22"/>
          <w:szCs w:val="22"/>
        </w:rPr>
        <w:t xml:space="preserve"> v </w:t>
      </w:r>
      <w:r w:rsidRPr="00377509">
        <w:rPr>
          <w:rFonts w:asciiTheme="minorHAnsi" w:hAnsiTheme="minorHAnsi" w:cs="Arial"/>
          <w:sz w:val="22"/>
          <w:szCs w:val="22"/>
          <w:highlight w:val="yellow"/>
        </w:rPr>
        <w:t>__________________</w:t>
      </w:r>
      <w:r w:rsidRPr="00377509">
        <w:rPr>
          <w:rFonts w:asciiTheme="minorHAnsi" w:hAnsiTheme="minorHAnsi" w:cs="Arial"/>
          <w:sz w:val="22"/>
          <w:szCs w:val="22"/>
        </w:rPr>
        <w:t xml:space="preserve">, oddíl </w:t>
      </w:r>
      <w:r w:rsidRPr="00377509">
        <w:rPr>
          <w:rFonts w:asciiTheme="minorHAnsi" w:hAnsiTheme="minorHAnsi" w:cs="Arial"/>
          <w:sz w:val="22"/>
          <w:szCs w:val="22"/>
          <w:highlight w:val="yellow"/>
        </w:rPr>
        <w:t>________________</w:t>
      </w:r>
      <w:r w:rsidRPr="00377509">
        <w:rPr>
          <w:rFonts w:asciiTheme="minorHAnsi" w:hAnsiTheme="minorHAnsi" w:cs="Arial"/>
          <w:sz w:val="22"/>
          <w:szCs w:val="22"/>
        </w:rPr>
        <w:t xml:space="preserve">, vložka č. </w:t>
      </w:r>
      <w:r w:rsidRPr="00377509">
        <w:rPr>
          <w:rFonts w:asciiTheme="minorHAnsi" w:hAnsiTheme="minorHAnsi" w:cs="Arial"/>
          <w:sz w:val="22"/>
          <w:szCs w:val="22"/>
          <w:highlight w:val="yellow"/>
        </w:rPr>
        <w:t>_____________</w:t>
      </w:r>
    </w:p>
    <w:p w:rsidR="00C11283" w:rsidRPr="00377509" w:rsidRDefault="00C11283" w:rsidP="00C11283">
      <w:pPr>
        <w:rPr>
          <w:rFonts w:asciiTheme="minorHAnsi" w:hAnsiTheme="minorHAnsi" w:cs="Arial"/>
          <w:sz w:val="22"/>
          <w:szCs w:val="22"/>
          <w:highlight w:val="yellow"/>
        </w:rPr>
      </w:pPr>
      <w:r w:rsidRPr="00377509">
        <w:rPr>
          <w:rFonts w:asciiTheme="minorHAnsi" w:hAnsiTheme="minorHAnsi" w:cs="Arial"/>
          <w:sz w:val="22"/>
          <w:szCs w:val="22"/>
          <w:highlight w:val="yellow"/>
        </w:rPr>
        <w:t>sídlo:</w:t>
      </w:r>
    </w:p>
    <w:p w:rsidR="00C11283" w:rsidRPr="00377509" w:rsidRDefault="00C11283" w:rsidP="00C11283">
      <w:pPr>
        <w:rPr>
          <w:rFonts w:asciiTheme="minorHAnsi" w:hAnsiTheme="minorHAnsi" w:cs="Arial"/>
          <w:sz w:val="22"/>
          <w:szCs w:val="22"/>
          <w:highlight w:val="yellow"/>
        </w:rPr>
      </w:pPr>
      <w:r w:rsidRPr="00377509">
        <w:rPr>
          <w:rFonts w:asciiTheme="minorHAnsi" w:hAnsiTheme="minorHAnsi" w:cs="Arial"/>
          <w:sz w:val="22"/>
          <w:szCs w:val="22"/>
          <w:highlight w:val="yellow"/>
        </w:rPr>
        <w:t>IČ:</w:t>
      </w:r>
    </w:p>
    <w:p w:rsidR="00C11283" w:rsidRPr="00377509" w:rsidRDefault="00C11283" w:rsidP="00C11283">
      <w:pPr>
        <w:rPr>
          <w:rFonts w:asciiTheme="minorHAnsi" w:hAnsiTheme="minorHAnsi" w:cs="Arial"/>
          <w:sz w:val="22"/>
          <w:szCs w:val="22"/>
          <w:highlight w:val="yellow"/>
        </w:rPr>
      </w:pPr>
      <w:r w:rsidRPr="00377509">
        <w:rPr>
          <w:rFonts w:asciiTheme="minorHAnsi" w:hAnsiTheme="minorHAnsi" w:cs="Arial"/>
          <w:sz w:val="22"/>
          <w:szCs w:val="22"/>
          <w:highlight w:val="yellow"/>
        </w:rPr>
        <w:t>DIČ:</w:t>
      </w:r>
    </w:p>
    <w:p w:rsidR="00C11283" w:rsidRPr="00377509" w:rsidRDefault="00C11283" w:rsidP="00C11283">
      <w:pPr>
        <w:rPr>
          <w:rFonts w:asciiTheme="minorHAnsi" w:hAnsiTheme="minorHAnsi" w:cs="Arial"/>
          <w:sz w:val="22"/>
          <w:szCs w:val="22"/>
        </w:rPr>
      </w:pPr>
      <w:r w:rsidRPr="00377509">
        <w:rPr>
          <w:rFonts w:asciiTheme="minorHAnsi" w:hAnsiTheme="minorHAnsi" w:cs="Arial"/>
          <w:sz w:val="22"/>
          <w:szCs w:val="22"/>
          <w:highlight w:val="yellow"/>
        </w:rPr>
        <w:t>zastupuje:</w:t>
      </w:r>
    </w:p>
    <w:p w:rsidR="00C11283" w:rsidRPr="00377509" w:rsidRDefault="00C11283" w:rsidP="00C11283">
      <w:pPr>
        <w:rPr>
          <w:rFonts w:asciiTheme="minorHAnsi" w:hAnsiTheme="minorHAnsi" w:cs="Arial"/>
          <w:i/>
          <w:sz w:val="22"/>
          <w:szCs w:val="22"/>
        </w:rPr>
      </w:pPr>
      <w:r w:rsidRPr="00377509">
        <w:rPr>
          <w:rFonts w:asciiTheme="minorHAnsi" w:hAnsiTheme="minorHAnsi" w:cs="Arial"/>
          <w:i/>
          <w:sz w:val="22"/>
          <w:szCs w:val="22"/>
        </w:rPr>
        <w:t>dále jen „prodávající”</w:t>
      </w:r>
    </w:p>
    <w:p w:rsidR="00C11283" w:rsidRPr="00377509" w:rsidRDefault="00C11283" w:rsidP="00C11283">
      <w:pPr>
        <w:rPr>
          <w:rFonts w:asciiTheme="minorHAnsi" w:hAnsiTheme="minorHAnsi" w:cs="Arial"/>
          <w:i/>
          <w:sz w:val="22"/>
          <w:szCs w:val="22"/>
        </w:rPr>
      </w:pPr>
      <w:r w:rsidRPr="00377509">
        <w:rPr>
          <w:rFonts w:asciiTheme="minorHAnsi" w:hAnsiTheme="minorHAnsi" w:cs="Arial"/>
          <w:i/>
          <w:sz w:val="22"/>
          <w:szCs w:val="22"/>
          <w:highlight w:val="yellow"/>
        </w:rPr>
        <w:t>pozn. údaje doplní dodavatel</w:t>
      </w:r>
    </w:p>
    <w:p w:rsidR="00C11283" w:rsidRPr="00377509" w:rsidRDefault="00C11283" w:rsidP="00C11283">
      <w:pPr>
        <w:rPr>
          <w:rFonts w:asciiTheme="minorHAnsi" w:hAnsiTheme="minorHAnsi" w:cs="Arial"/>
          <w:sz w:val="22"/>
          <w:szCs w:val="22"/>
        </w:rPr>
      </w:pPr>
    </w:p>
    <w:p w:rsidR="00C11283" w:rsidRPr="00377509" w:rsidRDefault="00C11283" w:rsidP="00C11283">
      <w:pPr>
        <w:rPr>
          <w:rFonts w:asciiTheme="minorHAnsi" w:hAnsiTheme="minorHAnsi" w:cs="Arial"/>
          <w:b/>
          <w:sz w:val="22"/>
          <w:szCs w:val="22"/>
        </w:rPr>
      </w:pPr>
      <w:r w:rsidRPr="00377509">
        <w:rPr>
          <w:rFonts w:asciiTheme="minorHAnsi" w:hAnsiTheme="minorHAnsi" w:cs="Arial"/>
          <w:b/>
          <w:sz w:val="22"/>
          <w:szCs w:val="22"/>
        </w:rPr>
        <w:t>varianta B pro dodavatele fyzickou osobu podnikatele</w:t>
      </w:r>
    </w:p>
    <w:p w:rsidR="00C11283" w:rsidRPr="00377509" w:rsidRDefault="00C11283" w:rsidP="00C11283">
      <w:pPr>
        <w:rPr>
          <w:rFonts w:asciiTheme="minorHAnsi" w:hAnsiTheme="minorHAnsi" w:cs="Arial"/>
          <w:b/>
          <w:sz w:val="22"/>
          <w:szCs w:val="22"/>
        </w:rPr>
      </w:pPr>
      <w:r w:rsidRPr="00377509">
        <w:rPr>
          <w:rFonts w:asciiTheme="minorHAnsi" w:hAnsiTheme="minorHAnsi" w:cs="Arial"/>
          <w:b/>
          <w:sz w:val="22"/>
          <w:szCs w:val="22"/>
        </w:rPr>
        <w:t xml:space="preserve">jméno a příjmení/obchodní firma: </w:t>
      </w:r>
      <w:r w:rsidRPr="00377509">
        <w:rPr>
          <w:rFonts w:asciiTheme="minorHAnsi" w:hAnsiTheme="minorHAnsi" w:cs="Arial"/>
          <w:b/>
          <w:sz w:val="22"/>
          <w:szCs w:val="22"/>
          <w:highlight w:val="yellow"/>
        </w:rPr>
        <w:t>___________________________</w:t>
      </w:r>
    </w:p>
    <w:p w:rsidR="00C11283" w:rsidRPr="00377509" w:rsidRDefault="00C11283" w:rsidP="00C11283">
      <w:pPr>
        <w:rPr>
          <w:rFonts w:asciiTheme="minorHAnsi" w:hAnsiTheme="minorHAnsi" w:cs="Arial"/>
          <w:sz w:val="22"/>
          <w:szCs w:val="22"/>
          <w:highlight w:val="yellow"/>
        </w:rPr>
      </w:pPr>
      <w:r w:rsidRPr="00377509">
        <w:rPr>
          <w:rFonts w:asciiTheme="minorHAnsi" w:hAnsiTheme="minorHAnsi" w:cs="Arial"/>
          <w:sz w:val="22"/>
          <w:szCs w:val="22"/>
          <w:highlight w:val="yellow"/>
        </w:rPr>
        <w:t>místo podnikání/místo trvalého pobytu:</w:t>
      </w:r>
    </w:p>
    <w:p w:rsidR="00C11283" w:rsidRPr="00377509" w:rsidRDefault="00C11283" w:rsidP="00C11283">
      <w:pPr>
        <w:rPr>
          <w:rFonts w:asciiTheme="minorHAnsi" w:hAnsiTheme="minorHAnsi" w:cs="Arial"/>
          <w:sz w:val="22"/>
          <w:szCs w:val="22"/>
          <w:highlight w:val="yellow"/>
        </w:rPr>
      </w:pPr>
      <w:r w:rsidRPr="00377509">
        <w:rPr>
          <w:rFonts w:asciiTheme="minorHAnsi" w:hAnsiTheme="minorHAnsi" w:cs="Arial"/>
          <w:sz w:val="22"/>
          <w:szCs w:val="22"/>
          <w:highlight w:val="yellow"/>
        </w:rPr>
        <w:t>IČ:</w:t>
      </w:r>
    </w:p>
    <w:p w:rsidR="00C11283" w:rsidRPr="00377509" w:rsidRDefault="00C11283" w:rsidP="00C11283">
      <w:pPr>
        <w:rPr>
          <w:rFonts w:asciiTheme="minorHAnsi" w:hAnsiTheme="minorHAnsi" w:cs="Arial"/>
          <w:sz w:val="22"/>
          <w:szCs w:val="22"/>
        </w:rPr>
      </w:pPr>
      <w:r w:rsidRPr="00377509">
        <w:rPr>
          <w:rFonts w:asciiTheme="minorHAnsi" w:hAnsiTheme="minorHAnsi" w:cs="Arial"/>
          <w:sz w:val="22"/>
          <w:szCs w:val="22"/>
          <w:highlight w:val="yellow"/>
        </w:rPr>
        <w:t>DIČ:</w:t>
      </w:r>
    </w:p>
    <w:p w:rsidR="00C11283" w:rsidRPr="00377509" w:rsidRDefault="00C11283" w:rsidP="00C11283">
      <w:pPr>
        <w:rPr>
          <w:rFonts w:asciiTheme="minorHAnsi" w:hAnsiTheme="minorHAnsi" w:cs="Arial"/>
          <w:i/>
          <w:sz w:val="22"/>
          <w:szCs w:val="22"/>
        </w:rPr>
      </w:pPr>
      <w:r w:rsidRPr="00377509">
        <w:rPr>
          <w:rFonts w:asciiTheme="minorHAnsi" w:hAnsiTheme="minorHAnsi" w:cs="Arial"/>
          <w:i/>
          <w:sz w:val="22"/>
          <w:szCs w:val="22"/>
        </w:rPr>
        <w:t>dále jen „prodávající”</w:t>
      </w:r>
    </w:p>
    <w:p w:rsidR="00C11283" w:rsidRPr="00377509" w:rsidRDefault="00C11283" w:rsidP="00C11283">
      <w:pPr>
        <w:rPr>
          <w:rFonts w:asciiTheme="minorHAnsi" w:hAnsiTheme="minorHAnsi" w:cs="Arial"/>
          <w:i/>
          <w:sz w:val="22"/>
          <w:szCs w:val="22"/>
        </w:rPr>
      </w:pPr>
      <w:r w:rsidRPr="00377509">
        <w:rPr>
          <w:rFonts w:asciiTheme="minorHAnsi" w:hAnsiTheme="minorHAnsi" w:cs="Arial"/>
          <w:i/>
          <w:sz w:val="22"/>
          <w:szCs w:val="22"/>
          <w:highlight w:val="yellow"/>
        </w:rPr>
        <w:t>pozn. údaje doplní dodavatel</w:t>
      </w:r>
    </w:p>
    <w:p w:rsidR="00C11283" w:rsidRPr="00377509" w:rsidRDefault="00C11283" w:rsidP="00C11283">
      <w:pPr>
        <w:rPr>
          <w:rFonts w:asciiTheme="minorHAnsi" w:hAnsiTheme="minorHAnsi" w:cs="Arial"/>
          <w:sz w:val="22"/>
          <w:szCs w:val="22"/>
        </w:rPr>
      </w:pPr>
    </w:p>
    <w:p w:rsidR="00C11283" w:rsidRPr="00377509" w:rsidRDefault="00C11283" w:rsidP="00C11283">
      <w:pPr>
        <w:keepNext/>
        <w:jc w:val="center"/>
        <w:rPr>
          <w:rFonts w:asciiTheme="minorHAnsi" w:hAnsiTheme="minorHAnsi" w:cs="Arial"/>
          <w:b/>
          <w:sz w:val="22"/>
          <w:szCs w:val="22"/>
        </w:rPr>
      </w:pPr>
      <w:r w:rsidRPr="00377509">
        <w:rPr>
          <w:rFonts w:asciiTheme="minorHAnsi" w:hAnsiTheme="minorHAnsi" w:cs="Arial"/>
          <w:b/>
          <w:sz w:val="22"/>
          <w:szCs w:val="22"/>
        </w:rPr>
        <w:t>Čl. II.</w:t>
      </w:r>
      <w:r w:rsidRPr="00377509">
        <w:rPr>
          <w:rFonts w:asciiTheme="minorHAnsi" w:hAnsiTheme="minorHAnsi" w:cs="Arial"/>
          <w:b/>
          <w:sz w:val="22"/>
          <w:szCs w:val="22"/>
        </w:rPr>
        <w:br/>
        <w:t>Úvodní ustanovení</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1. Smluvní strany se dohodly, že se rozsah a obsah vzájemných práv a povinností ze smlouvy vyplývajících bude řídit příslušnými ustanoveními zákona č. 89/2012 Sb., občanského zákoníku, ve znění pozdějších předpisů.</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rsidR="00C11283" w:rsidRPr="00377509" w:rsidRDefault="00C11283" w:rsidP="00C11283">
      <w:pPr>
        <w:rPr>
          <w:rFonts w:asciiTheme="minorHAnsi" w:hAnsiTheme="minorHAnsi" w:cs="Arial"/>
          <w:sz w:val="22"/>
          <w:szCs w:val="22"/>
        </w:rPr>
      </w:pPr>
    </w:p>
    <w:p w:rsidR="00C11283" w:rsidRPr="00377509" w:rsidRDefault="00C11283" w:rsidP="00C11283">
      <w:pPr>
        <w:keepNext/>
        <w:jc w:val="center"/>
        <w:rPr>
          <w:rFonts w:asciiTheme="minorHAnsi" w:hAnsiTheme="minorHAnsi" w:cs="Arial"/>
          <w:b/>
          <w:sz w:val="22"/>
          <w:szCs w:val="22"/>
        </w:rPr>
      </w:pPr>
      <w:r w:rsidRPr="00377509">
        <w:rPr>
          <w:rFonts w:asciiTheme="minorHAnsi" w:hAnsiTheme="minorHAnsi" w:cs="Arial"/>
          <w:b/>
          <w:sz w:val="22"/>
          <w:szCs w:val="22"/>
        </w:rPr>
        <w:t>Čl. III.</w:t>
      </w:r>
      <w:r w:rsidRPr="00377509">
        <w:rPr>
          <w:rFonts w:asciiTheme="minorHAnsi" w:hAnsiTheme="minorHAnsi" w:cs="Arial"/>
          <w:b/>
          <w:sz w:val="22"/>
          <w:szCs w:val="22"/>
        </w:rPr>
        <w:br/>
        <w:t>Předmět smlouvy</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 xml:space="preserve">1. Prodávající se zavazuje dodat kupujícímu a převést na něho vlastnické právo </w:t>
      </w:r>
      <w:r w:rsidRPr="00377509">
        <w:rPr>
          <w:rFonts w:asciiTheme="minorHAnsi" w:hAnsiTheme="minorHAnsi" w:cs="Arial"/>
          <w:b/>
          <w:sz w:val="22"/>
          <w:szCs w:val="22"/>
        </w:rPr>
        <w:t>k automobilu</w:t>
      </w:r>
      <w:r w:rsidRPr="00377509">
        <w:rPr>
          <w:rFonts w:asciiTheme="minorHAnsi" w:hAnsiTheme="minorHAnsi" w:cs="Arial"/>
          <w:sz w:val="22"/>
          <w:szCs w:val="22"/>
        </w:rPr>
        <w:t>.</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2. Podrobněji je předmět smlouvy vymezen v obchodních podmínkách, které tvoří přílohu a nedílnou součást této smlouvy.</w:t>
      </w:r>
    </w:p>
    <w:p w:rsidR="00C11283" w:rsidRPr="00377509" w:rsidRDefault="00C11283" w:rsidP="00C11283">
      <w:pPr>
        <w:jc w:val="both"/>
        <w:rPr>
          <w:rFonts w:asciiTheme="minorHAnsi" w:hAnsiTheme="minorHAnsi" w:cs="Arial"/>
          <w:sz w:val="22"/>
          <w:szCs w:val="22"/>
        </w:rPr>
      </w:pPr>
    </w:p>
    <w:p w:rsidR="00C11283" w:rsidRPr="00377509" w:rsidRDefault="00C11283" w:rsidP="00C11283">
      <w:pPr>
        <w:rPr>
          <w:rFonts w:asciiTheme="minorHAnsi" w:hAnsiTheme="minorHAnsi" w:cs="Arial"/>
          <w:sz w:val="22"/>
          <w:szCs w:val="22"/>
        </w:rPr>
      </w:pPr>
    </w:p>
    <w:p w:rsidR="00C11283" w:rsidRPr="00377509" w:rsidRDefault="00C11283" w:rsidP="00C11283">
      <w:pPr>
        <w:rPr>
          <w:rFonts w:asciiTheme="minorHAnsi" w:hAnsiTheme="minorHAnsi" w:cs="Arial"/>
          <w:sz w:val="22"/>
          <w:szCs w:val="22"/>
        </w:rPr>
      </w:pPr>
    </w:p>
    <w:p w:rsidR="00C11283" w:rsidRDefault="00C11283" w:rsidP="00C11283">
      <w:pPr>
        <w:keepNext/>
        <w:jc w:val="center"/>
        <w:rPr>
          <w:rFonts w:asciiTheme="minorHAnsi" w:hAnsiTheme="minorHAnsi" w:cs="Arial"/>
          <w:b/>
          <w:sz w:val="22"/>
          <w:szCs w:val="22"/>
        </w:rPr>
      </w:pPr>
      <w:r w:rsidRPr="00377509">
        <w:rPr>
          <w:rFonts w:asciiTheme="minorHAnsi" w:hAnsiTheme="minorHAnsi" w:cs="Arial"/>
          <w:b/>
          <w:sz w:val="22"/>
          <w:szCs w:val="22"/>
        </w:rPr>
        <w:lastRenderedPageBreak/>
        <w:t>Čl. IV.</w:t>
      </w:r>
      <w:r w:rsidRPr="00377509">
        <w:rPr>
          <w:rFonts w:asciiTheme="minorHAnsi" w:hAnsiTheme="minorHAnsi" w:cs="Arial"/>
          <w:b/>
          <w:sz w:val="22"/>
          <w:szCs w:val="22"/>
        </w:rPr>
        <w:br/>
        <w:t>Kupní cena</w:t>
      </w:r>
    </w:p>
    <w:p w:rsidR="006534CE" w:rsidRPr="00377509" w:rsidRDefault="006534CE" w:rsidP="00C11283">
      <w:pPr>
        <w:keepNext/>
        <w:jc w:val="center"/>
        <w:rPr>
          <w:rFonts w:asciiTheme="minorHAnsi" w:hAnsiTheme="minorHAnsi" w:cs="Arial"/>
          <w:b/>
          <w:sz w:val="22"/>
          <w:szCs w:val="22"/>
        </w:rPr>
      </w:pPr>
    </w:p>
    <w:p w:rsidR="00C11283" w:rsidRPr="006534CE" w:rsidRDefault="00C11283" w:rsidP="006534CE">
      <w:pPr>
        <w:pStyle w:val="Odstavecseseznamem"/>
        <w:numPr>
          <w:ilvl w:val="0"/>
          <w:numId w:val="22"/>
        </w:numPr>
        <w:rPr>
          <w:rFonts w:asciiTheme="minorHAnsi" w:hAnsiTheme="minorHAnsi" w:cs="Arial"/>
          <w:sz w:val="22"/>
          <w:szCs w:val="22"/>
        </w:rPr>
      </w:pPr>
      <w:r w:rsidRPr="006534CE">
        <w:rPr>
          <w:rFonts w:asciiTheme="minorHAnsi" w:hAnsiTheme="minorHAnsi" w:cs="Arial"/>
          <w:sz w:val="22"/>
          <w:szCs w:val="22"/>
        </w:rPr>
        <w:t>Smluvní strany se dohodly na následující</w:t>
      </w:r>
      <w:r w:rsidR="006534CE" w:rsidRPr="006534CE">
        <w:rPr>
          <w:rFonts w:asciiTheme="minorHAnsi" w:hAnsiTheme="minorHAnsi" w:cs="Arial"/>
          <w:sz w:val="22"/>
          <w:szCs w:val="22"/>
        </w:rPr>
        <w:t xml:space="preserve"> kupní ceně jednotlivého zboží:</w:t>
      </w:r>
    </w:p>
    <w:p w:rsidR="006534CE" w:rsidRPr="006534CE" w:rsidRDefault="006534CE" w:rsidP="006534CE">
      <w:pPr>
        <w:pStyle w:val="Odstavecseseznamem"/>
        <w:rPr>
          <w:rFonts w:asciiTheme="minorHAnsi" w:hAnsiTheme="minorHAnsi" w:cs="Arial"/>
          <w:sz w:val="22"/>
          <w:szCs w:val="22"/>
        </w:rPr>
      </w:pPr>
    </w:p>
    <w:p w:rsidR="00C11283" w:rsidRPr="00377509" w:rsidRDefault="00C11283" w:rsidP="00C11283">
      <w:pPr>
        <w:spacing w:after="120"/>
        <w:rPr>
          <w:rFonts w:asciiTheme="minorHAnsi" w:hAnsiTheme="minorHAnsi" w:cs="Arial"/>
          <w:sz w:val="22"/>
          <w:szCs w:val="22"/>
        </w:rPr>
      </w:pPr>
      <w:r w:rsidRPr="00377509">
        <w:rPr>
          <w:rFonts w:asciiTheme="minorHAnsi" w:hAnsiTheme="minorHAnsi" w:cs="Arial"/>
          <w:sz w:val="22"/>
          <w:szCs w:val="22"/>
        </w:rPr>
        <w:t xml:space="preserve">a) </w:t>
      </w:r>
      <w:r w:rsidR="00377509" w:rsidRPr="00377509">
        <w:rPr>
          <w:rFonts w:asciiTheme="minorHAnsi" w:hAnsiTheme="minorHAnsi" w:cs="Arial"/>
          <w:b/>
          <w:sz w:val="22"/>
          <w:szCs w:val="22"/>
        </w:rPr>
        <w:t>automobil – 1 ks</w:t>
      </w: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44"/>
        <w:gridCol w:w="3421"/>
      </w:tblGrid>
      <w:tr w:rsidR="00C11283" w:rsidRPr="00377509" w:rsidTr="009A181F">
        <w:trPr>
          <w:trHeight w:val="20"/>
          <w:jc w:val="center"/>
        </w:trPr>
        <w:tc>
          <w:tcPr>
            <w:tcW w:w="4662"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rPr>
              <w:t>Cena v Kč bez DPH:</w:t>
            </w:r>
          </w:p>
        </w:tc>
        <w:tc>
          <w:tcPr>
            <w:tcW w:w="4662" w:type="dxa"/>
            <w:shd w:val="clear" w:color="auto" w:fill="FFFF00"/>
            <w:vAlign w:val="center"/>
          </w:tcPr>
          <w:p w:rsidR="00C11283" w:rsidRPr="00377509" w:rsidRDefault="00C11283" w:rsidP="009A181F">
            <w:pPr>
              <w:jc w:val="center"/>
              <w:rPr>
                <w:rFonts w:asciiTheme="minorHAnsi" w:hAnsiTheme="minorHAnsi" w:cs="Arial"/>
                <w:sz w:val="22"/>
                <w:szCs w:val="22"/>
              </w:rPr>
            </w:pPr>
          </w:p>
        </w:tc>
      </w:tr>
      <w:tr w:rsidR="00C11283" w:rsidRPr="00377509" w:rsidTr="009A181F">
        <w:trPr>
          <w:trHeight w:val="20"/>
          <w:jc w:val="center"/>
        </w:trPr>
        <w:tc>
          <w:tcPr>
            <w:tcW w:w="4662"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highlight w:val="yellow"/>
              </w:rPr>
              <w:t>____</w:t>
            </w:r>
            <w:r w:rsidRPr="00377509">
              <w:rPr>
                <w:rFonts w:asciiTheme="minorHAnsi" w:hAnsiTheme="minorHAnsi" w:cs="Arial"/>
                <w:sz w:val="22"/>
                <w:szCs w:val="22"/>
              </w:rPr>
              <w:t xml:space="preserve"> % DPH v Kč:</w:t>
            </w:r>
          </w:p>
        </w:tc>
        <w:tc>
          <w:tcPr>
            <w:tcW w:w="4662" w:type="dxa"/>
            <w:shd w:val="clear" w:color="auto" w:fill="FFFF00"/>
            <w:vAlign w:val="center"/>
          </w:tcPr>
          <w:p w:rsidR="00C11283" w:rsidRPr="00377509" w:rsidRDefault="00C11283" w:rsidP="009A181F">
            <w:pPr>
              <w:jc w:val="center"/>
              <w:rPr>
                <w:rFonts w:asciiTheme="minorHAnsi" w:hAnsiTheme="minorHAnsi" w:cs="Arial"/>
                <w:sz w:val="22"/>
                <w:szCs w:val="22"/>
              </w:rPr>
            </w:pPr>
          </w:p>
        </w:tc>
      </w:tr>
      <w:tr w:rsidR="00C11283" w:rsidRPr="00377509" w:rsidTr="009A181F">
        <w:trPr>
          <w:trHeight w:val="20"/>
          <w:jc w:val="center"/>
        </w:trPr>
        <w:tc>
          <w:tcPr>
            <w:tcW w:w="4662"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rPr>
              <w:t>Cena v Kč vč. DPH:</w:t>
            </w:r>
          </w:p>
        </w:tc>
        <w:tc>
          <w:tcPr>
            <w:tcW w:w="4662" w:type="dxa"/>
            <w:shd w:val="clear" w:color="auto" w:fill="FFFF00"/>
            <w:vAlign w:val="center"/>
          </w:tcPr>
          <w:p w:rsidR="00C11283" w:rsidRPr="00377509" w:rsidRDefault="00C11283" w:rsidP="009A181F">
            <w:pPr>
              <w:jc w:val="center"/>
              <w:rPr>
                <w:rFonts w:asciiTheme="minorHAnsi" w:hAnsiTheme="minorHAnsi" w:cs="Arial"/>
                <w:sz w:val="22"/>
                <w:szCs w:val="22"/>
              </w:rPr>
            </w:pPr>
          </w:p>
        </w:tc>
      </w:tr>
    </w:tbl>
    <w:p w:rsidR="00C11283" w:rsidRDefault="00C11283" w:rsidP="00C11283">
      <w:pPr>
        <w:jc w:val="center"/>
        <w:rPr>
          <w:rFonts w:asciiTheme="minorHAnsi" w:hAnsiTheme="minorHAnsi" w:cs="Arial"/>
          <w:i/>
          <w:sz w:val="22"/>
          <w:szCs w:val="22"/>
        </w:rPr>
      </w:pPr>
      <w:r w:rsidRPr="00377509">
        <w:rPr>
          <w:rFonts w:asciiTheme="minorHAnsi" w:hAnsiTheme="minorHAnsi" w:cs="Arial"/>
          <w:i/>
          <w:sz w:val="22"/>
          <w:szCs w:val="22"/>
          <w:highlight w:val="yellow"/>
        </w:rPr>
        <w:t>pozn. dodavatel zde doplní údaje o ceně vč. sazby a výše DPH</w:t>
      </w:r>
    </w:p>
    <w:p w:rsidR="006534CE" w:rsidRPr="00377509" w:rsidRDefault="006534CE" w:rsidP="00C11283">
      <w:pPr>
        <w:jc w:val="center"/>
        <w:rPr>
          <w:rFonts w:asciiTheme="minorHAnsi" w:hAnsiTheme="minorHAnsi" w:cs="Arial"/>
          <w:i/>
          <w:sz w:val="22"/>
          <w:szCs w:val="22"/>
        </w:rPr>
      </w:pPr>
    </w:p>
    <w:p w:rsidR="00C11283" w:rsidRPr="00377509" w:rsidRDefault="00C11283" w:rsidP="00C11283">
      <w:pPr>
        <w:spacing w:after="120"/>
        <w:rPr>
          <w:rFonts w:asciiTheme="minorHAnsi" w:hAnsiTheme="minorHAnsi" w:cs="Arial"/>
          <w:color w:val="FF0000"/>
          <w:sz w:val="22"/>
          <w:szCs w:val="22"/>
        </w:rPr>
      </w:pPr>
    </w:p>
    <w:p w:rsidR="00C11283" w:rsidRPr="00377509" w:rsidRDefault="00C11283" w:rsidP="00F614D7">
      <w:pPr>
        <w:spacing w:after="120"/>
        <w:ind w:left="851" w:hanging="567"/>
        <w:rPr>
          <w:rFonts w:asciiTheme="minorHAnsi" w:hAnsiTheme="minorHAnsi" w:cs="Arial"/>
          <w:sz w:val="22"/>
          <w:szCs w:val="22"/>
        </w:rPr>
      </w:pPr>
      <w:r w:rsidRPr="00377509">
        <w:rPr>
          <w:rFonts w:asciiTheme="minorHAnsi" w:hAnsiTheme="minorHAnsi" w:cs="Arial"/>
          <w:sz w:val="22"/>
          <w:szCs w:val="22"/>
        </w:rPr>
        <w:t>2. Smluvní strany se dohodly na následující kupní ceně celkem:</w:t>
      </w: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627"/>
        <w:gridCol w:w="3338"/>
      </w:tblGrid>
      <w:tr w:rsidR="00C11283" w:rsidRPr="00377509" w:rsidTr="009A181F">
        <w:trPr>
          <w:trHeight w:val="20"/>
          <w:jc w:val="center"/>
        </w:trPr>
        <w:tc>
          <w:tcPr>
            <w:tcW w:w="3666"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rPr>
              <w:t>Cena CELKEM v Kč bez DPH:</w:t>
            </w:r>
          </w:p>
        </w:tc>
        <w:tc>
          <w:tcPr>
            <w:tcW w:w="3384" w:type="dxa"/>
            <w:shd w:val="clear" w:color="auto" w:fill="FFFF00"/>
            <w:vAlign w:val="center"/>
          </w:tcPr>
          <w:p w:rsidR="00C11283" w:rsidRPr="00377509" w:rsidRDefault="00C11283" w:rsidP="009A181F">
            <w:pPr>
              <w:jc w:val="center"/>
              <w:rPr>
                <w:rFonts w:asciiTheme="minorHAnsi" w:hAnsiTheme="minorHAnsi" w:cs="Arial"/>
                <w:sz w:val="22"/>
                <w:szCs w:val="22"/>
              </w:rPr>
            </w:pPr>
          </w:p>
        </w:tc>
      </w:tr>
      <w:tr w:rsidR="00C11283" w:rsidRPr="00377509" w:rsidTr="009A181F">
        <w:trPr>
          <w:trHeight w:val="20"/>
          <w:jc w:val="center"/>
        </w:trPr>
        <w:tc>
          <w:tcPr>
            <w:tcW w:w="3666"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highlight w:val="yellow"/>
              </w:rPr>
              <w:t>____</w:t>
            </w:r>
            <w:r w:rsidRPr="00377509">
              <w:rPr>
                <w:rFonts w:asciiTheme="minorHAnsi" w:hAnsiTheme="minorHAnsi" w:cs="Arial"/>
                <w:sz w:val="22"/>
                <w:szCs w:val="22"/>
              </w:rPr>
              <w:t xml:space="preserve"> % DPH CELKEM v Kč:</w:t>
            </w:r>
          </w:p>
        </w:tc>
        <w:tc>
          <w:tcPr>
            <w:tcW w:w="3384" w:type="dxa"/>
            <w:shd w:val="clear" w:color="auto" w:fill="FFFF00"/>
            <w:vAlign w:val="center"/>
          </w:tcPr>
          <w:p w:rsidR="00C11283" w:rsidRPr="00377509" w:rsidRDefault="00C11283" w:rsidP="009A181F">
            <w:pPr>
              <w:jc w:val="center"/>
              <w:rPr>
                <w:rFonts w:asciiTheme="minorHAnsi" w:hAnsiTheme="minorHAnsi" w:cs="Arial"/>
                <w:sz w:val="22"/>
                <w:szCs w:val="22"/>
              </w:rPr>
            </w:pPr>
          </w:p>
        </w:tc>
      </w:tr>
      <w:tr w:rsidR="00C11283" w:rsidRPr="00377509" w:rsidTr="009A181F">
        <w:trPr>
          <w:trHeight w:val="20"/>
          <w:jc w:val="center"/>
        </w:trPr>
        <w:tc>
          <w:tcPr>
            <w:tcW w:w="3666" w:type="dxa"/>
            <w:shd w:val="clear" w:color="auto" w:fill="auto"/>
            <w:vAlign w:val="center"/>
          </w:tcPr>
          <w:p w:rsidR="00C11283" w:rsidRPr="00377509" w:rsidRDefault="00C11283" w:rsidP="009A181F">
            <w:pPr>
              <w:jc w:val="center"/>
              <w:rPr>
                <w:rFonts w:asciiTheme="minorHAnsi" w:hAnsiTheme="minorHAnsi" w:cs="Arial"/>
                <w:sz w:val="22"/>
                <w:szCs w:val="22"/>
              </w:rPr>
            </w:pPr>
            <w:r w:rsidRPr="00377509">
              <w:rPr>
                <w:rFonts w:asciiTheme="minorHAnsi" w:hAnsiTheme="minorHAnsi" w:cs="Arial"/>
                <w:sz w:val="22"/>
                <w:szCs w:val="22"/>
              </w:rPr>
              <w:t>Cena CELKEM v Kč vč. DPH:</w:t>
            </w:r>
          </w:p>
        </w:tc>
        <w:tc>
          <w:tcPr>
            <w:tcW w:w="3384" w:type="dxa"/>
            <w:shd w:val="clear" w:color="auto" w:fill="FFFF00"/>
            <w:vAlign w:val="center"/>
          </w:tcPr>
          <w:p w:rsidR="00C11283" w:rsidRPr="00377509" w:rsidRDefault="00C11283" w:rsidP="009A181F">
            <w:pPr>
              <w:jc w:val="center"/>
              <w:rPr>
                <w:rFonts w:asciiTheme="minorHAnsi" w:hAnsiTheme="minorHAnsi" w:cs="Arial"/>
                <w:sz w:val="22"/>
                <w:szCs w:val="22"/>
              </w:rPr>
            </w:pPr>
          </w:p>
        </w:tc>
      </w:tr>
    </w:tbl>
    <w:p w:rsidR="006534CE" w:rsidRPr="00377509" w:rsidRDefault="00C11283" w:rsidP="00C11283">
      <w:pPr>
        <w:jc w:val="center"/>
        <w:rPr>
          <w:rFonts w:asciiTheme="minorHAnsi" w:hAnsiTheme="minorHAnsi" w:cs="Arial"/>
          <w:i/>
          <w:sz w:val="22"/>
          <w:szCs w:val="22"/>
        </w:rPr>
      </w:pPr>
      <w:r w:rsidRPr="00377509">
        <w:rPr>
          <w:rFonts w:asciiTheme="minorHAnsi" w:hAnsiTheme="minorHAnsi" w:cs="Arial"/>
          <w:i/>
          <w:sz w:val="22"/>
          <w:szCs w:val="22"/>
          <w:highlight w:val="yellow"/>
        </w:rPr>
        <w:t>pozn. dodavatel zde doplní údaje o ceně vč. sazby a výše DPH,</w:t>
      </w:r>
      <w:r w:rsidRPr="00377509">
        <w:rPr>
          <w:rFonts w:asciiTheme="minorHAnsi" w:hAnsiTheme="minorHAnsi" w:cs="Arial"/>
          <w:i/>
          <w:sz w:val="22"/>
          <w:szCs w:val="22"/>
          <w:highlight w:val="yellow"/>
        </w:rPr>
        <w:br/>
      </w:r>
      <w:r w:rsidR="00F614D7">
        <w:rPr>
          <w:rFonts w:asciiTheme="minorHAnsi" w:hAnsiTheme="minorHAnsi" w:cs="Arial"/>
          <w:i/>
          <w:sz w:val="22"/>
          <w:szCs w:val="22"/>
          <w:highlight w:val="yellow"/>
        </w:rPr>
        <w:t>viz odst. 1 písm. a)</w:t>
      </w:r>
    </w:p>
    <w:p w:rsidR="00C11283" w:rsidRPr="00377509" w:rsidRDefault="00C11283" w:rsidP="00C11283">
      <w:pPr>
        <w:rPr>
          <w:rFonts w:asciiTheme="minorHAnsi" w:hAnsiTheme="minorHAnsi" w:cs="Arial"/>
          <w:sz w:val="22"/>
          <w:szCs w:val="22"/>
        </w:rPr>
      </w:pPr>
    </w:p>
    <w:p w:rsidR="00C11283" w:rsidRPr="00377509" w:rsidRDefault="00C11283" w:rsidP="00C11283">
      <w:pPr>
        <w:keepNext/>
        <w:jc w:val="center"/>
        <w:rPr>
          <w:rFonts w:asciiTheme="minorHAnsi" w:hAnsiTheme="minorHAnsi" w:cs="Arial"/>
          <w:b/>
          <w:sz w:val="22"/>
          <w:szCs w:val="22"/>
        </w:rPr>
      </w:pPr>
    </w:p>
    <w:p w:rsidR="00C11283" w:rsidRPr="00377509" w:rsidRDefault="00C11283" w:rsidP="00C11283">
      <w:pPr>
        <w:keepNext/>
        <w:jc w:val="center"/>
        <w:rPr>
          <w:rFonts w:asciiTheme="minorHAnsi" w:hAnsiTheme="minorHAnsi" w:cs="Arial"/>
          <w:b/>
          <w:sz w:val="22"/>
          <w:szCs w:val="22"/>
        </w:rPr>
      </w:pPr>
      <w:r w:rsidRPr="00377509">
        <w:rPr>
          <w:rFonts w:asciiTheme="minorHAnsi" w:hAnsiTheme="minorHAnsi" w:cs="Arial"/>
          <w:b/>
          <w:sz w:val="22"/>
          <w:szCs w:val="22"/>
        </w:rPr>
        <w:t>Čl. V.</w:t>
      </w:r>
      <w:r w:rsidRPr="00377509">
        <w:rPr>
          <w:rFonts w:asciiTheme="minorHAnsi" w:hAnsiTheme="minorHAnsi" w:cs="Arial"/>
          <w:b/>
          <w:sz w:val="22"/>
          <w:szCs w:val="22"/>
        </w:rPr>
        <w:br/>
        <w:t>Ostatní ustanovení</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 xml:space="preserve">1. Práva a povinnosti plynoucí z této smlouvy se řídí obchodními podmínkami stanovenými kupujícím pro </w:t>
      </w:r>
      <w:r w:rsidRPr="00377509">
        <w:rPr>
          <w:rFonts w:asciiTheme="minorHAnsi" w:hAnsiTheme="minorHAnsi" w:cs="Arial"/>
          <w:b/>
          <w:sz w:val="22"/>
          <w:szCs w:val="22"/>
        </w:rPr>
        <w:t xml:space="preserve">dodávku </w:t>
      </w:r>
      <w:r w:rsidR="00377509" w:rsidRPr="00377509">
        <w:rPr>
          <w:rFonts w:asciiTheme="minorHAnsi" w:hAnsiTheme="minorHAnsi" w:cs="Arial"/>
          <w:b/>
          <w:sz w:val="22"/>
          <w:szCs w:val="22"/>
        </w:rPr>
        <w:t>automobilu</w:t>
      </w:r>
      <w:r w:rsidRPr="00377509">
        <w:rPr>
          <w:rFonts w:asciiTheme="minorHAnsi" w:hAnsiTheme="minorHAnsi" w:cs="Arial"/>
          <w:sz w:val="22"/>
          <w:szCs w:val="22"/>
        </w:rPr>
        <w:t>.</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2. Tato smlouva nabývá platnosti a účinnosti dnem podpisu oběma smluvními stranami.</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3. Smluvní vztahy neobsažené v této smlouvě, se dále řídí příslušnými ustanoveními občanského zákoníku.</w:t>
      </w:r>
    </w:p>
    <w:p w:rsidR="00C11283" w:rsidRPr="00377509" w:rsidRDefault="00C11283" w:rsidP="00C11283">
      <w:pPr>
        <w:jc w:val="both"/>
        <w:rPr>
          <w:rFonts w:asciiTheme="minorHAnsi" w:hAnsiTheme="minorHAnsi" w:cs="Arial"/>
          <w:sz w:val="22"/>
          <w:szCs w:val="22"/>
        </w:rPr>
      </w:pPr>
      <w:r w:rsidRPr="00377509">
        <w:rPr>
          <w:rFonts w:asciiTheme="minorHAnsi" w:hAnsiTheme="minorHAnsi" w:cs="Arial"/>
          <w:sz w:val="22"/>
          <w:szCs w:val="22"/>
        </w:rPr>
        <w:t>4. Tuto smlouvu lze měnit a doplňovat pouze písemnými dodatky, podepsanými statutárními zástupci obou smluvních stran.</w:t>
      </w:r>
    </w:p>
    <w:p w:rsidR="00C11283" w:rsidRDefault="00C11283" w:rsidP="00C11283">
      <w:pPr>
        <w:jc w:val="both"/>
        <w:rPr>
          <w:rFonts w:asciiTheme="minorHAnsi" w:hAnsiTheme="minorHAnsi" w:cs="Arial"/>
          <w:sz w:val="22"/>
          <w:szCs w:val="22"/>
        </w:rPr>
      </w:pPr>
      <w:r w:rsidRPr="00377509">
        <w:rPr>
          <w:rFonts w:asciiTheme="minorHAnsi" w:hAnsiTheme="minorHAnsi" w:cs="Arial"/>
          <w:sz w:val="22"/>
          <w:szCs w:val="22"/>
        </w:rPr>
        <w:t xml:space="preserve">5. Tato smlouva je vyhotovena ve </w:t>
      </w:r>
      <w:r w:rsidRPr="00377509">
        <w:rPr>
          <w:rFonts w:asciiTheme="minorHAnsi" w:hAnsiTheme="minorHAnsi" w:cs="Arial"/>
          <w:b/>
          <w:sz w:val="22"/>
          <w:szCs w:val="22"/>
        </w:rPr>
        <w:t>třech</w:t>
      </w:r>
      <w:r w:rsidRPr="00377509">
        <w:rPr>
          <w:rFonts w:asciiTheme="minorHAnsi" w:hAnsiTheme="minorHAnsi" w:cs="Arial"/>
          <w:sz w:val="22"/>
          <w:szCs w:val="22"/>
        </w:rPr>
        <w:t xml:space="preserve"> stejnopisech, z nichž dva obdrží kupující a jeden obdrží prodávající.</w:t>
      </w:r>
    </w:p>
    <w:p w:rsidR="00F614D7" w:rsidRDefault="00C11283" w:rsidP="00F614D7">
      <w:pPr>
        <w:jc w:val="both"/>
        <w:rPr>
          <w:rFonts w:asciiTheme="minorHAnsi" w:hAnsiTheme="minorHAnsi" w:cs="Arial"/>
          <w:sz w:val="22"/>
          <w:szCs w:val="22"/>
        </w:rPr>
      </w:pPr>
      <w:r w:rsidRPr="00377509">
        <w:rPr>
          <w:rFonts w:asciiTheme="minorHAnsi" w:hAnsiTheme="minorHAnsi" w:cs="Arial"/>
          <w:sz w:val="22"/>
          <w:szCs w:val="22"/>
        </w:rPr>
        <w:t xml:space="preserve">6. Přílohy smlouvy: </w:t>
      </w:r>
      <w:r w:rsidRPr="00F614D7">
        <w:rPr>
          <w:rFonts w:asciiTheme="minorHAnsi" w:hAnsiTheme="minorHAnsi" w:cs="Arial"/>
          <w:sz w:val="22"/>
          <w:szCs w:val="22"/>
          <w:u w:val="single"/>
        </w:rPr>
        <w:t xml:space="preserve">příloha </w:t>
      </w:r>
      <w:r w:rsidR="00377509" w:rsidRPr="00F614D7">
        <w:rPr>
          <w:rFonts w:asciiTheme="minorHAnsi" w:hAnsiTheme="minorHAnsi" w:cs="Arial"/>
          <w:sz w:val="22"/>
          <w:szCs w:val="22"/>
          <w:u w:val="single"/>
        </w:rPr>
        <w:t>č. 1: O</w:t>
      </w:r>
      <w:r w:rsidRPr="00F614D7">
        <w:rPr>
          <w:rFonts w:asciiTheme="minorHAnsi" w:hAnsiTheme="minorHAnsi" w:cs="Arial"/>
          <w:sz w:val="22"/>
          <w:szCs w:val="22"/>
          <w:u w:val="single"/>
        </w:rPr>
        <w:t>bchodní podmínky</w:t>
      </w:r>
    </w:p>
    <w:p w:rsidR="00F614D7" w:rsidRPr="00377509" w:rsidRDefault="00F614D7" w:rsidP="00472AEA">
      <w:pPr>
        <w:rPr>
          <w:rFonts w:asciiTheme="minorHAnsi" w:hAnsiTheme="minorHAnsi" w:cs="Arial"/>
          <w:sz w:val="22"/>
          <w:szCs w:val="22"/>
        </w:rPr>
      </w:pPr>
    </w:p>
    <w:p w:rsidR="00472AEA" w:rsidRPr="00377509" w:rsidRDefault="00472AEA" w:rsidP="00472AEA">
      <w:pPr>
        <w:rPr>
          <w:rFonts w:asciiTheme="minorHAnsi" w:hAnsiTheme="minorHAnsi" w:cs="Arial"/>
          <w:sz w:val="22"/>
          <w:szCs w:val="22"/>
        </w:rPr>
      </w:pPr>
    </w:p>
    <w:p w:rsidR="00472AEA" w:rsidRPr="00377509" w:rsidRDefault="00472AEA" w:rsidP="00472AEA">
      <w:pPr>
        <w:tabs>
          <w:tab w:val="right" w:pos="9072"/>
        </w:tabs>
        <w:rPr>
          <w:rFonts w:asciiTheme="minorHAnsi" w:hAnsiTheme="minorHAnsi" w:cs="Arial"/>
          <w:sz w:val="22"/>
          <w:szCs w:val="22"/>
        </w:rPr>
      </w:pPr>
      <w:r w:rsidRPr="00377509">
        <w:rPr>
          <w:rFonts w:asciiTheme="minorHAnsi" w:hAnsiTheme="minorHAnsi" w:cs="Arial"/>
          <w:sz w:val="22"/>
          <w:szCs w:val="22"/>
        </w:rPr>
        <w:t>Ve Valašském Meziříčí dne _____________</w:t>
      </w:r>
      <w:r w:rsidRPr="00377509">
        <w:rPr>
          <w:rFonts w:asciiTheme="minorHAnsi" w:hAnsiTheme="minorHAnsi" w:cs="Arial"/>
          <w:sz w:val="22"/>
          <w:szCs w:val="22"/>
        </w:rPr>
        <w:tab/>
        <w:t xml:space="preserve">V </w:t>
      </w:r>
      <w:r w:rsidRPr="00377509">
        <w:rPr>
          <w:rFonts w:asciiTheme="minorHAnsi" w:hAnsiTheme="minorHAnsi" w:cs="Arial"/>
          <w:sz w:val="22"/>
          <w:szCs w:val="22"/>
          <w:highlight w:val="yellow"/>
        </w:rPr>
        <w:t>_____________</w:t>
      </w:r>
      <w:r w:rsidRPr="00377509">
        <w:rPr>
          <w:rFonts w:asciiTheme="minorHAnsi" w:hAnsiTheme="minorHAnsi" w:cs="Arial"/>
          <w:sz w:val="22"/>
          <w:szCs w:val="22"/>
        </w:rPr>
        <w:t xml:space="preserve"> dne </w:t>
      </w:r>
      <w:r w:rsidRPr="00377509">
        <w:rPr>
          <w:rFonts w:asciiTheme="minorHAnsi" w:hAnsiTheme="minorHAnsi" w:cs="Arial"/>
          <w:sz w:val="22"/>
          <w:szCs w:val="22"/>
          <w:highlight w:val="yellow"/>
        </w:rPr>
        <w:t>_____________</w:t>
      </w:r>
    </w:p>
    <w:p w:rsidR="00472AEA" w:rsidRPr="00377509" w:rsidRDefault="00472AEA" w:rsidP="00472AEA">
      <w:pPr>
        <w:tabs>
          <w:tab w:val="right" w:pos="9072"/>
        </w:tabs>
        <w:rPr>
          <w:rFonts w:asciiTheme="minorHAnsi" w:hAnsiTheme="minorHAnsi" w:cs="Arial"/>
          <w:sz w:val="22"/>
          <w:szCs w:val="22"/>
        </w:rPr>
      </w:pPr>
    </w:p>
    <w:p w:rsidR="00472AEA" w:rsidRDefault="00472AEA" w:rsidP="00472AEA">
      <w:pPr>
        <w:tabs>
          <w:tab w:val="right" w:pos="9072"/>
        </w:tabs>
        <w:rPr>
          <w:rFonts w:asciiTheme="minorHAnsi" w:hAnsiTheme="minorHAnsi" w:cs="Arial"/>
          <w:sz w:val="22"/>
          <w:szCs w:val="22"/>
        </w:rPr>
      </w:pPr>
    </w:p>
    <w:p w:rsidR="006534CE" w:rsidRDefault="006534CE" w:rsidP="00472AEA">
      <w:pPr>
        <w:tabs>
          <w:tab w:val="right" w:pos="9072"/>
        </w:tabs>
        <w:rPr>
          <w:rFonts w:asciiTheme="minorHAnsi" w:hAnsiTheme="minorHAnsi" w:cs="Arial"/>
          <w:sz w:val="22"/>
          <w:szCs w:val="22"/>
        </w:rPr>
      </w:pPr>
    </w:p>
    <w:p w:rsidR="006534CE" w:rsidRDefault="006534CE" w:rsidP="00472AEA">
      <w:pPr>
        <w:tabs>
          <w:tab w:val="right" w:pos="9072"/>
        </w:tabs>
        <w:rPr>
          <w:rFonts w:asciiTheme="minorHAnsi" w:hAnsiTheme="minorHAnsi" w:cs="Arial"/>
          <w:sz w:val="22"/>
          <w:szCs w:val="22"/>
        </w:rPr>
      </w:pPr>
    </w:p>
    <w:p w:rsidR="00F614D7" w:rsidRDefault="00F614D7" w:rsidP="00472AEA">
      <w:pPr>
        <w:tabs>
          <w:tab w:val="right" w:pos="9072"/>
        </w:tabs>
        <w:rPr>
          <w:rFonts w:asciiTheme="minorHAnsi" w:hAnsiTheme="minorHAnsi" w:cs="Arial"/>
          <w:sz w:val="22"/>
          <w:szCs w:val="22"/>
        </w:rPr>
      </w:pPr>
    </w:p>
    <w:p w:rsidR="00F614D7" w:rsidRDefault="00F614D7" w:rsidP="00472AEA">
      <w:pPr>
        <w:tabs>
          <w:tab w:val="right" w:pos="9072"/>
        </w:tabs>
        <w:rPr>
          <w:rFonts w:asciiTheme="minorHAnsi" w:hAnsiTheme="minorHAnsi" w:cs="Arial"/>
          <w:sz w:val="22"/>
          <w:szCs w:val="22"/>
        </w:rPr>
      </w:pPr>
    </w:p>
    <w:p w:rsidR="00F614D7" w:rsidRPr="00377509" w:rsidRDefault="00F614D7" w:rsidP="00472AEA">
      <w:pPr>
        <w:tabs>
          <w:tab w:val="right" w:pos="9072"/>
        </w:tabs>
        <w:rPr>
          <w:rFonts w:asciiTheme="minorHAnsi" w:hAnsiTheme="minorHAnsi" w:cs="Arial"/>
          <w:sz w:val="22"/>
          <w:szCs w:val="22"/>
        </w:rPr>
      </w:pPr>
    </w:p>
    <w:p w:rsidR="00472AEA" w:rsidRPr="00377509" w:rsidRDefault="00472AEA" w:rsidP="00472AEA">
      <w:pPr>
        <w:tabs>
          <w:tab w:val="right" w:pos="9072"/>
        </w:tabs>
        <w:rPr>
          <w:rFonts w:asciiTheme="minorHAnsi" w:hAnsiTheme="minorHAnsi" w:cs="Arial"/>
          <w:sz w:val="22"/>
          <w:szCs w:val="22"/>
        </w:rPr>
      </w:pPr>
      <w:r w:rsidRPr="00377509">
        <w:rPr>
          <w:rFonts w:asciiTheme="minorHAnsi" w:hAnsiTheme="minorHAnsi" w:cs="Arial"/>
          <w:sz w:val="22"/>
          <w:szCs w:val="22"/>
        </w:rPr>
        <w:t>___________________</w:t>
      </w:r>
      <w:r w:rsidR="00F614D7">
        <w:rPr>
          <w:rFonts w:asciiTheme="minorHAnsi" w:hAnsiTheme="minorHAnsi" w:cs="Arial"/>
          <w:sz w:val="22"/>
          <w:szCs w:val="22"/>
        </w:rPr>
        <w:t>____</w:t>
      </w:r>
      <w:r w:rsidRPr="00377509">
        <w:rPr>
          <w:rFonts w:asciiTheme="minorHAnsi" w:hAnsiTheme="minorHAnsi" w:cs="Arial"/>
          <w:sz w:val="22"/>
          <w:szCs w:val="22"/>
        </w:rPr>
        <w:t>___</w:t>
      </w:r>
      <w:r w:rsidRPr="00377509">
        <w:rPr>
          <w:rFonts w:asciiTheme="minorHAnsi" w:hAnsiTheme="minorHAnsi" w:cs="Arial"/>
          <w:sz w:val="22"/>
          <w:szCs w:val="22"/>
        </w:rPr>
        <w:tab/>
      </w:r>
      <w:r w:rsidRPr="00377509">
        <w:rPr>
          <w:rFonts w:asciiTheme="minorHAnsi" w:hAnsiTheme="minorHAnsi" w:cs="Arial"/>
          <w:sz w:val="22"/>
          <w:szCs w:val="22"/>
          <w:highlight w:val="yellow"/>
        </w:rPr>
        <w:t>______________________</w:t>
      </w:r>
    </w:p>
    <w:p w:rsidR="00472AEA" w:rsidRPr="00377509" w:rsidRDefault="00472AEA" w:rsidP="00472AEA">
      <w:pPr>
        <w:tabs>
          <w:tab w:val="right" w:pos="9072"/>
        </w:tabs>
        <w:rPr>
          <w:rFonts w:asciiTheme="minorHAnsi" w:hAnsiTheme="minorHAnsi" w:cs="Arial"/>
          <w:sz w:val="22"/>
          <w:szCs w:val="22"/>
        </w:rPr>
      </w:pPr>
      <w:r w:rsidRPr="00377509">
        <w:rPr>
          <w:rFonts w:asciiTheme="minorHAnsi" w:hAnsiTheme="minorHAnsi" w:cs="Arial"/>
          <w:sz w:val="22"/>
          <w:szCs w:val="22"/>
        </w:rPr>
        <w:t>za kupujícího</w:t>
      </w:r>
      <w:r w:rsidRPr="00377509">
        <w:rPr>
          <w:rFonts w:asciiTheme="minorHAnsi" w:hAnsiTheme="minorHAnsi" w:cs="Arial"/>
          <w:sz w:val="22"/>
          <w:szCs w:val="22"/>
        </w:rPr>
        <w:tab/>
        <w:t>za prodávajícího</w:t>
      </w:r>
    </w:p>
    <w:p w:rsidR="00472AEA" w:rsidRPr="00377509" w:rsidRDefault="00472AEA" w:rsidP="00472AEA">
      <w:pPr>
        <w:tabs>
          <w:tab w:val="right" w:pos="9072"/>
        </w:tabs>
        <w:rPr>
          <w:rFonts w:asciiTheme="minorHAnsi" w:hAnsiTheme="minorHAnsi" w:cs="Arial"/>
          <w:sz w:val="22"/>
          <w:szCs w:val="22"/>
        </w:rPr>
      </w:pPr>
      <w:r w:rsidRPr="00377509">
        <w:rPr>
          <w:rFonts w:asciiTheme="minorHAnsi" w:hAnsiTheme="minorHAnsi" w:cs="Arial"/>
          <w:sz w:val="22"/>
          <w:szCs w:val="22"/>
        </w:rPr>
        <w:t>Ing. Jindra Mikuláštíková, MBA</w:t>
      </w:r>
    </w:p>
    <w:p w:rsidR="00472AEA" w:rsidRPr="00377509" w:rsidRDefault="00472AEA" w:rsidP="00472AEA">
      <w:pPr>
        <w:tabs>
          <w:tab w:val="right" w:pos="9072"/>
        </w:tabs>
        <w:rPr>
          <w:rFonts w:asciiTheme="minorHAnsi" w:hAnsiTheme="minorHAnsi" w:cs="Arial"/>
          <w:sz w:val="22"/>
          <w:szCs w:val="22"/>
        </w:rPr>
      </w:pPr>
      <w:r w:rsidRPr="00377509">
        <w:rPr>
          <w:rFonts w:asciiTheme="minorHAnsi" w:hAnsiTheme="minorHAnsi" w:cs="Arial"/>
          <w:sz w:val="22"/>
          <w:szCs w:val="22"/>
        </w:rPr>
        <w:t>ředitelka</w:t>
      </w:r>
    </w:p>
    <w:p w:rsidR="00472AEA" w:rsidRPr="00377509" w:rsidRDefault="00472AEA" w:rsidP="00472AEA">
      <w:pPr>
        <w:pageBreakBefore/>
        <w:spacing w:after="600"/>
        <w:rPr>
          <w:rFonts w:ascii="Calibri" w:hAnsi="Calibri" w:cs="Arial"/>
          <w:szCs w:val="24"/>
        </w:rPr>
      </w:pPr>
      <w:r w:rsidRPr="00377509">
        <w:rPr>
          <w:rFonts w:ascii="Calibri" w:hAnsi="Calibri" w:cs="Arial"/>
          <w:szCs w:val="24"/>
        </w:rPr>
        <w:lastRenderedPageBreak/>
        <w:t>Příloha smlouvy: č. 1 - Obchodní podmínky</w:t>
      </w:r>
    </w:p>
    <w:p w:rsidR="00472AEA" w:rsidRPr="00377509" w:rsidRDefault="00472AEA" w:rsidP="00472AEA">
      <w:pPr>
        <w:jc w:val="center"/>
        <w:rPr>
          <w:rFonts w:ascii="Calibri" w:hAnsi="Calibri" w:cs="Arial"/>
          <w:b/>
          <w:szCs w:val="24"/>
        </w:rPr>
      </w:pPr>
      <w:r w:rsidRPr="00377509">
        <w:rPr>
          <w:rFonts w:ascii="Calibri" w:hAnsi="Calibri" w:cs="Arial"/>
          <w:b/>
          <w:szCs w:val="24"/>
        </w:rPr>
        <w:t>Obchodní podmínky</w:t>
      </w:r>
    </w:p>
    <w:p w:rsidR="00472AEA" w:rsidRPr="00F614D7" w:rsidRDefault="00472AEA" w:rsidP="00472AEA">
      <w:pPr>
        <w:jc w:val="center"/>
        <w:rPr>
          <w:rFonts w:ascii="Calibri" w:hAnsi="Calibri" w:cs="Arial"/>
          <w:b/>
          <w:szCs w:val="24"/>
        </w:rPr>
      </w:pPr>
      <w:r w:rsidRPr="00F614D7">
        <w:rPr>
          <w:rFonts w:ascii="Calibri" w:hAnsi="Calibri" w:cs="Arial"/>
          <w:b/>
          <w:szCs w:val="24"/>
        </w:rPr>
        <w:t xml:space="preserve">pro dodávku </w:t>
      </w:r>
      <w:r w:rsidR="00377509" w:rsidRPr="00F614D7">
        <w:rPr>
          <w:rFonts w:ascii="Calibri" w:hAnsi="Calibri" w:cs="Arial"/>
          <w:b/>
          <w:szCs w:val="24"/>
        </w:rPr>
        <w:t>AUTOMOBILU</w:t>
      </w:r>
    </w:p>
    <w:p w:rsidR="00472AEA" w:rsidRPr="00377509" w:rsidRDefault="00472AEA" w:rsidP="00472AEA">
      <w:pPr>
        <w:rPr>
          <w:rFonts w:ascii="Calibri" w:hAnsi="Calibri" w:cs="Arial"/>
          <w:szCs w:val="24"/>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I. Úvodní ustanovení</w:t>
      </w:r>
    </w:p>
    <w:p w:rsidR="00472AEA" w:rsidRPr="00377509" w:rsidRDefault="00472AEA" w:rsidP="00472AEA">
      <w:pPr>
        <w:rPr>
          <w:rFonts w:ascii="Calibri" w:hAnsi="Calibri" w:cs="Arial"/>
          <w:sz w:val="22"/>
          <w:szCs w:val="22"/>
        </w:rPr>
      </w:pPr>
      <w:r w:rsidRPr="00377509">
        <w:rPr>
          <w:rFonts w:ascii="Calibri" w:hAnsi="Calibri" w:cs="Arial"/>
          <w:sz w:val="22"/>
          <w:szCs w:val="22"/>
        </w:rPr>
        <w:t>Tyto obchodní podmínky se stávají součástí uzavírané smlouvy na základě odkazu.</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II. Předmět smlouvy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 Na základě smlouvy a za podmínek v ní uvedených prodávající prodává kupujícímu zboží uvedené ve smlouvě do jeho vlastnictví za dohodnutou kupní cenu a kupující toto zboží kupuje a zavazuje se zaplatit dohodnutou kupní cenu.</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2. Předmětem veřejné zakázky dodávka </w:t>
      </w:r>
      <w:r w:rsidR="00377509">
        <w:rPr>
          <w:rFonts w:ascii="Calibri" w:hAnsi="Calibri" w:cs="Arial"/>
          <w:b/>
          <w:sz w:val="22"/>
          <w:szCs w:val="22"/>
        </w:rPr>
        <w:t>nového automobilu</w:t>
      </w:r>
      <w:r w:rsidRPr="00377509">
        <w:rPr>
          <w:rFonts w:ascii="Calibri" w:hAnsi="Calibri" w:cs="Arial"/>
          <w:sz w:val="22"/>
          <w:szCs w:val="22"/>
        </w:rPr>
        <w:t>.</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Výrobce: </w:t>
      </w:r>
      <w:r w:rsidRPr="00377509">
        <w:rPr>
          <w:rFonts w:ascii="Calibri" w:hAnsi="Calibri" w:cs="Arial"/>
          <w:sz w:val="22"/>
          <w:szCs w:val="22"/>
          <w:highlight w:val="yellow"/>
        </w:rPr>
        <w:t>………………………………</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Typ: </w:t>
      </w:r>
      <w:r w:rsidRPr="00377509">
        <w:rPr>
          <w:rFonts w:ascii="Calibri" w:hAnsi="Calibri" w:cs="Arial"/>
          <w:sz w:val="22"/>
          <w:szCs w:val="22"/>
          <w:highlight w:val="yellow"/>
        </w:rPr>
        <w:t>………………………</w:t>
      </w:r>
    </w:p>
    <w:p w:rsidR="00472AEA" w:rsidRPr="00377509" w:rsidRDefault="00472AEA" w:rsidP="00472AEA">
      <w:pPr>
        <w:jc w:val="both"/>
        <w:rPr>
          <w:rFonts w:ascii="Calibri" w:hAnsi="Calibri" w:cs="Arial"/>
          <w:i/>
          <w:sz w:val="22"/>
          <w:szCs w:val="22"/>
        </w:rPr>
      </w:pPr>
      <w:r w:rsidRPr="00377509">
        <w:rPr>
          <w:rFonts w:ascii="Calibri" w:hAnsi="Calibri" w:cs="Arial"/>
          <w:i/>
          <w:sz w:val="22"/>
          <w:szCs w:val="22"/>
          <w:highlight w:val="yellow"/>
        </w:rPr>
        <w:t>pozn. dodavatel doplní požadované údaje</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Rok výroby: </w:t>
      </w:r>
      <w:r w:rsidRPr="00377509">
        <w:rPr>
          <w:rFonts w:ascii="Calibri" w:hAnsi="Calibri" w:cs="Arial"/>
          <w:sz w:val="22"/>
          <w:szCs w:val="22"/>
          <w:highlight w:val="yellow"/>
        </w:rPr>
        <w:t xml:space="preserve"> ………………………….</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3. Technická </w:t>
      </w:r>
      <w:r w:rsidRPr="00F41E32">
        <w:rPr>
          <w:rFonts w:ascii="Calibri" w:hAnsi="Calibri" w:cs="Arial"/>
          <w:sz w:val="22"/>
          <w:szCs w:val="22"/>
        </w:rPr>
        <w:t xml:space="preserve">specifikace </w:t>
      </w:r>
      <w:r w:rsidR="00852620" w:rsidRPr="00F41E32">
        <w:rPr>
          <w:rFonts w:ascii="Calibri" w:hAnsi="Calibri" w:cs="Arial"/>
          <w:sz w:val="22"/>
          <w:szCs w:val="22"/>
        </w:rPr>
        <w:t>automobilu</w:t>
      </w:r>
      <w:r w:rsidRPr="00F41E32">
        <w:rPr>
          <w:rFonts w:ascii="Calibri" w:hAnsi="Calibri" w:cs="Arial"/>
          <w:sz w:val="22"/>
          <w:szCs w:val="22"/>
        </w:rPr>
        <w:t xml:space="preserve"> je uvedena </w:t>
      </w:r>
      <w:r w:rsidRPr="00377509">
        <w:rPr>
          <w:rFonts w:ascii="Calibri" w:hAnsi="Calibri" w:cs="Arial"/>
          <w:sz w:val="22"/>
          <w:szCs w:val="22"/>
        </w:rPr>
        <w:t>v příloze č. 1</w:t>
      </w:r>
      <w:r w:rsidR="00F41E32">
        <w:rPr>
          <w:rFonts w:ascii="Calibri" w:hAnsi="Calibri" w:cs="Arial"/>
          <w:sz w:val="22"/>
          <w:szCs w:val="22"/>
        </w:rPr>
        <w:t xml:space="preserve"> </w:t>
      </w:r>
      <w:r w:rsidRPr="00377509">
        <w:rPr>
          <w:rFonts w:ascii="Calibri" w:hAnsi="Calibri" w:cs="Arial"/>
          <w:sz w:val="22"/>
          <w:szCs w:val="22"/>
        </w:rPr>
        <w:t>obchodních podmínek.</w:t>
      </w:r>
    </w:p>
    <w:p w:rsidR="00472AEA" w:rsidRPr="00377509" w:rsidRDefault="00472AEA" w:rsidP="00472AEA">
      <w:pPr>
        <w:jc w:val="both"/>
        <w:rPr>
          <w:rFonts w:ascii="Calibri" w:hAnsi="Calibri" w:cs="Arial"/>
          <w:sz w:val="22"/>
          <w:szCs w:val="22"/>
        </w:rPr>
      </w:pPr>
      <w:r w:rsidRPr="00F614D7">
        <w:rPr>
          <w:rFonts w:ascii="Calibri" w:hAnsi="Calibri" w:cs="Arial"/>
          <w:sz w:val="22"/>
          <w:szCs w:val="22"/>
          <w:u w:val="single"/>
        </w:rPr>
        <w:t xml:space="preserve">Součástí </w:t>
      </w:r>
      <w:r w:rsidR="00852620" w:rsidRPr="00F614D7">
        <w:rPr>
          <w:rFonts w:ascii="Calibri" w:hAnsi="Calibri" w:cs="Arial"/>
          <w:sz w:val="22"/>
          <w:szCs w:val="22"/>
          <w:u w:val="single"/>
        </w:rPr>
        <w:t>plnění je i předání veškeré dokumentace vztahující se ke zboží</w:t>
      </w:r>
      <w:r w:rsidR="00852620" w:rsidRPr="00852620">
        <w:rPr>
          <w:rFonts w:ascii="Calibri" w:hAnsi="Calibri" w:cs="Arial"/>
          <w:sz w:val="22"/>
          <w:szCs w:val="22"/>
        </w:rPr>
        <w:t xml:space="preserve">, která je potřebná pro nakládání se zbožím a pro </w:t>
      </w:r>
      <w:r w:rsidRPr="00377509">
        <w:rPr>
          <w:rFonts w:ascii="Calibri" w:hAnsi="Calibri" w:cs="Arial"/>
          <w:sz w:val="22"/>
          <w:szCs w:val="22"/>
        </w:rPr>
        <w:t>nebo kterou vyžadují příslušné právní předpisy a české a evropské technické normy, zejména pak prohlášení o shodě, návod k obsluze, pokyny pro údržbu apod.</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4. Prodávající dodá zboží dle technické specifikace a s parametry, které jsou uvedeny v příloze obchodních podmínek. </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5. Prodávající se zavazuje zboží dodat v množství a kvalitě dohodnuté ve smlouvě, jinak v kvalitě, která odpovídá účelu smlouvy. </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6. Prodávající tímto prohlašuje, že je výlučným vlastníkem zboží, nebo byl k prodeji zboží zplnomocněn a nejsou mu známy žádné okolnosti, které by prodeji zboží bránily.</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7. Prodávající dále prohlašuje, že mu ke dni prodeje nejsou známy žádné závady na zboží, a ani žádné nezamlčel.</w:t>
      </w:r>
    </w:p>
    <w:p w:rsidR="00472AEA" w:rsidRPr="00377509" w:rsidRDefault="00472AEA" w:rsidP="00472AEA">
      <w:pPr>
        <w:jc w:val="both"/>
        <w:rPr>
          <w:rFonts w:ascii="Calibri" w:hAnsi="Calibri" w:cs="Arial"/>
          <w:sz w:val="22"/>
          <w:szCs w:val="22"/>
        </w:rPr>
      </w:pP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8. Vlastnické právo ke zboží přechází na kupujícího okamžikem protokolárního převzetí zboží.</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III. Lhůta plnění</w:t>
      </w:r>
    </w:p>
    <w:p w:rsidR="00472AEA" w:rsidRPr="00377509" w:rsidRDefault="00472AEA" w:rsidP="00472AEA">
      <w:pPr>
        <w:keepNext/>
        <w:jc w:val="center"/>
        <w:rPr>
          <w:rFonts w:ascii="Calibri" w:hAnsi="Calibri" w:cs="Arial"/>
          <w:b/>
          <w:sz w:val="22"/>
          <w:szCs w:val="22"/>
        </w:rPr>
      </w:pPr>
    </w:p>
    <w:p w:rsidR="00472AEA" w:rsidRPr="00377509" w:rsidRDefault="00472AEA" w:rsidP="00472AEA">
      <w:pPr>
        <w:rPr>
          <w:rFonts w:ascii="Calibri" w:hAnsi="Calibri" w:cs="Arial"/>
          <w:sz w:val="22"/>
          <w:szCs w:val="22"/>
        </w:rPr>
      </w:pPr>
      <w:r w:rsidRPr="00377509">
        <w:rPr>
          <w:rFonts w:ascii="Calibri" w:hAnsi="Calibri" w:cs="Arial"/>
          <w:sz w:val="22"/>
          <w:szCs w:val="22"/>
        </w:rPr>
        <w:t xml:space="preserve">1. Prodávající je povinen dodat kupujícímu zboží do </w:t>
      </w:r>
      <w:r w:rsidRPr="00377509">
        <w:rPr>
          <w:rFonts w:ascii="Calibri" w:hAnsi="Calibri" w:cs="Arial"/>
          <w:sz w:val="22"/>
          <w:szCs w:val="22"/>
          <w:highlight w:val="yellow"/>
        </w:rPr>
        <w:t>__________________</w:t>
      </w:r>
      <w:r w:rsidRPr="00377509">
        <w:rPr>
          <w:rFonts w:ascii="Calibri" w:hAnsi="Calibri" w:cs="Arial"/>
          <w:sz w:val="22"/>
          <w:szCs w:val="22"/>
        </w:rPr>
        <w:t>.</w:t>
      </w:r>
    </w:p>
    <w:p w:rsidR="00472AEA" w:rsidRPr="007A7535" w:rsidRDefault="00472AEA" w:rsidP="007A7535">
      <w:pPr>
        <w:jc w:val="both"/>
        <w:rPr>
          <w:rFonts w:ascii="Calibri" w:hAnsi="Calibri" w:cs="Arial"/>
          <w:i/>
          <w:sz w:val="22"/>
          <w:szCs w:val="22"/>
        </w:rPr>
      </w:pPr>
      <w:r w:rsidRPr="00377509">
        <w:rPr>
          <w:rFonts w:ascii="Calibri" w:hAnsi="Calibri" w:cs="Arial"/>
          <w:i/>
          <w:sz w:val="22"/>
          <w:szCs w:val="22"/>
          <w:highlight w:val="yellow"/>
        </w:rPr>
        <w:t xml:space="preserve">pozn. dodavatel doplní lhůtu plnění ve formátu dd.mm.rrrr, zboží musí být dodáno nejpozději do </w:t>
      </w:r>
      <w:r w:rsidR="00377509" w:rsidRPr="007A7535">
        <w:rPr>
          <w:rFonts w:ascii="Calibri" w:hAnsi="Calibri" w:cs="Arial"/>
          <w:b/>
          <w:i/>
          <w:sz w:val="22"/>
          <w:szCs w:val="22"/>
        </w:rPr>
        <w:t>2</w:t>
      </w:r>
      <w:r w:rsidR="00020AF7" w:rsidRPr="007A7535">
        <w:rPr>
          <w:rFonts w:ascii="Calibri" w:hAnsi="Calibri" w:cs="Arial"/>
          <w:b/>
          <w:i/>
          <w:sz w:val="22"/>
          <w:szCs w:val="22"/>
        </w:rPr>
        <w:t>5</w:t>
      </w:r>
      <w:r w:rsidR="00377509" w:rsidRPr="007A7535">
        <w:rPr>
          <w:rFonts w:ascii="Calibri" w:hAnsi="Calibri" w:cs="Arial"/>
          <w:b/>
          <w:i/>
          <w:sz w:val="22"/>
          <w:szCs w:val="22"/>
        </w:rPr>
        <w:t xml:space="preserve">. </w:t>
      </w:r>
      <w:r w:rsidR="007A7535" w:rsidRPr="007A7535">
        <w:rPr>
          <w:rFonts w:ascii="Calibri" w:hAnsi="Calibri" w:cs="Arial"/>
          <w:b/>
          <w:i/>
          <w:sz w:val="22"/>
          <w:szCs w:val="22"/>
        </w:rPr>
        <w:t>8</w:t>
      </w:r>
      <w:r w:rsidR="00377509" w:rsidRPr="007A7535">
        <w:rPr>
          <w:rFonts w:ascii="Calibri" w:hAnsi="Calibri" w:cs="Arial"/>
          <w:b/>
          <w:i/>
          <w:sz w:val="22"/>
          <w:szCs w:val="22"/>
        </w:rPr>
        <w:t>. 2017</w:t>
      </w:r>
      <w:r w:rsidR="00377509" w:rsidRPr="007A7535">
        <w:rPr>
          <w:rFonts w:ascii="Calibri" w:hAnsi="Calibri" w:cs="Arial"/>
          <w:i/>
          <w:sz w:val="22"/>
          <w:szCs w:val="22"/>
        </w:rPr>
        <w:t>.</w:t>
      </w:r>
    </w:p>
    <w:p w:rsidR="00472AEA" w:rsidRPr="00377509" w:rsidRDefault="00472AEA" w:rsidP="00472AEA">
      <w:pPr>
        <w:rPr>
          <w:rFonts w:ascii="Calibri" w:hAnsi="Calibri" w:cs="Arial"/>
          <w:sz w:val="22"/>
          <w:szCs w:val="22"/>
        </w:rPr>
      </w:pPr>
    </w:p>
    <w:p w:rsidR="00472AEA" w:rsidRPr="00377509" w:rsidRDefault="00472AEA" w:rsidP="00472AEA">
      <w:pPr>
        <w:rPr>
          <w:rFonts w:ascii="Calibri" w:hAnsi="Calibri" w:cs="Arial"/>
          <w:sz w:val="22"/>
          <w:szCs w:val="22"/>
        </w:rPr>
      </w:pPr>
      <w:r w:rsidRPr="00377509">
        <w:rPr>
          <w:rFonts w:ascii="Calibri" w:hAnsi="Calibri" w:cs="Arial"/>
          <w:sz w:val="22"/>
          <w:szCs w:val="22"/>
        </w:rPr>
        <w:t>2. Prodávající písemně uvědomí kupujícího o datu dodávky zboží, a to nejpozději do 5 dnů před jeho dodáním.</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IV. Místo plnění</w:t>
      </w:r>
    </w:p>
    <w:p w:rsidR="00472AEA" w:rsidRPr="00377509" w:rsidRDefault="00472AEA" w:rsidP="00472AEA">
      <w:pPr>
        <w:rPr>
          <w:rFonts w:ascii="Calibri" w:hAnsi="Calibri" w:cs="Arial"/>
          <w:sz w:val="22"/>
          <w:szCs w:val="22"/>
        </w:rPr>
      </w:pPr>
      <w:r w:rsidRPr="00377509">
        <w:rPr>
          <w:rFonts w:ascii="Calibri" w:hAnsi="Calibri" w:cs="Arial"/>
          <w:sz w:val="22"/>
          <w:szCs w:val="22"/>
        </w:rPr>
        <w:t xml:space="preserve">Místem plnění je </w:t>
      </w:r>
      <w:r w:rsidRPr="00377509">
        <w:rPr>
          <w:rFonts w:ascii="Calibri" w:hAnsi="Calibri" w:cs="Arial"/>
          <w:b/>
          <w:sz w:val="22"/>
          <w:szCs w:val="22"/>
        </w:rPr>
        <w:t>Střední průmyslová škola stavební Valašské Meziříčí, Máchova 628, 757 01 Valašské Meziříčí</w:t>
      </w:r>
      <w:r w:rsidRPr="00377509">
        <w:rPr>
          <w:rFonts w:ascii="Calibri" w:hAnsi="Calibri" w:cs="Arial"/>
          <w:sz w:val="22"/>
          <w:szCs w:val="22"/>
        </w:rPr>
        <w:t xml:space="preserve"> (konečné umístění Vrbenská 234).</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V. Způsob dodání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1. </w:t>
      </w:r>
      <w:r w:rsidRPr="00377509">
        <w:rPr>
          <w:rFonts w:ascii="Calibri" w:hAnsi="Calibri" w:cs="Arial"/>
          <w:b/>
          <w:sz w:val="22"/>
          <w:szCs w:val="22"/>
        </w:rPr>
        <w:t>Zbož</w:t>
      </w:r>
      <w:r w:rsidRPr="00377509">
        <w:rPr>
          <w:rFonts w:ascii="Calibri" w:hAnsi="Calibri" w:cs="Arial"/>
          <w:sz w:val="22"/>
          <w:szCs w:val="22"/>
        </w:rPr>
        <w:t xml:space="preserve">í bude předáno a </w:t>
      </w:r>
      <w:r w:rsidRPr="00377509">
        <w:rPr>
          <w:rFonts w:ascii="Calibri" w:hAnsi="Calibri" w:cs="Arial"/>
          <w:b/>
          <w:sz w:val="22"/>
          <w:szCs w:val="22"/>
        </w:rPr>
        <w:t>převzato na základě písemného protokolu</w:t>
      </w:r>
      <w:r w:rsidRPr="00377509">
        <w:rPr>
          <w:rFonts w:ascii="Calibri" w:hAnsi="Calibri" w:cs="Arial"/>
          <w:sz w:val="22"/>
          <w:szCs w:val="22"/>
        </w:rPr>
        <w:t xml:space="preserve"> podepsaného oprávněnými zástupci smluvních stran. Prodávající je oprávněn zboží předat i jednotlivě.</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2. Prodávající je povinen kupujícímu předat doklady, jež jsou nutné k převzetí a užívání zboží.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3. V případě zjištěných zjevných vad na zboží může kupující odmítnout jeho převzetí, což uvede do předávacího protokolu, a to vč. důvodů odmítnutí převzetí.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4. Kupující je oprávněn nepřevzít zboží, pokud prodávající zboží nedodá řádně a včas, zejména pokud prodávající nedodá zboží v dohodnutém množství nebo kvalitě, zboží je poškozené nebo rozbité, prodávající nedodá potřebnou dokumentaci ke zboží nebo neprovede činnosti podmiňující uvedení zboží do provozu a činnosti podmiňující jeho řádnou funkčnost.</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VI. Kupní cena</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 Cena je dohodnuta jako cena nejvýše přípustná a platí po celou dobu platnosti smlouvy.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2. Cena obsahuje veškeré náklady spojené s dodávkou zboží.</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3. Cena obsahuje i případně zvýšené náklady spojené s vývojem cen vstupních nákladů, a to až do doby splnění této smlouvy.</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VII. Platební podmínky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 Smluvní strany se dohodly, že prodávající vystaví fakturu. Fakturu je oprávněn vystavit po převzetí zboží kupujícím.</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2. Kupující obdrží originál faktury.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3. Vystavená faktura musí mít náležitosti daňového dokladu dle § 29 zákona č. 235/2004 Sb., o dani z přidané hodnoty, ve znění pozdějších předpisů, zákona č. 563/1991 Sb., o účetnictví, ve znění pozdějších předpisů, a § 435 odst. 1 občanského zákoníku. Nebude-li faktura obsahovat některou povinnou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v této smlouvě popř. číslo účtu uvedené na faktuře lišící se od čísla účtu v této smlouvě musí být u tuzemského dodavatele zveřejněno správcem daně ve smyslu ust. § 98 písm. d) zákona č. 235/2004 Sb., o dani z přidané hodnoty, ve znění pozdějších předpisů.</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4. Faktura je splatná do 30 kalendářních dnů ode dne jejího doručení kupujícímu.</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5. Povinnost zaplatit je splněna dnem odepsání příslušné částky z účtu kupujícího ve prospěch účtu prodávajícího.</w:t>
      </w:r>
    </w:p>
    <w:p w:rsidR="00472AEA" w:rsidRDefault="00472AEA" w:rsidP="00472AEA">
      <w:pPr>
        <w:jc w:val="both"/>
        <w:rPr>
          <w:rFonts w:ascii="Calibri" w:hAnsi="Calibri" w:cs="Arial"/>
          <w:sz w:val="22"/>
          <w:szCs w:val="22"/>
        </w:rPr>
      </w:pPr>
      <w:r w:rsidRPr="00377509">
        <w:rPr>
          <w:rFonts w:ascii="Calibri" w:hAnsi="Calibri" w:cs="Arial"/>
          <w:sz w:val="22"/>
          <w:szCs w:val="22"/>
        </w:rPr>
        <w:t>6. Faktura bude dále obsahovat rozpis a specifikaci jednotlivých fakturovaných položek.</w:t>
      </w:r>
    </w:p>
    <w:p w:rsidR="00F91BAB" w:rsidRPr="00377509" w:rsidRDefault="00F91BAB" w:rsidP="00472AEA">
      <w:pPr>
        <w:jc w:val="both"/>
        <w:rPr>
          <w:rFonts w:ascii="Calibri" w:hAnsi="Calibri" w:cs="Arial"/>
          <w:sz w:val="22"/>
          <w:szCs w:val="22"/>
        </w:rPr>
      </w:pPr>
      <w:r>
        <w:rPr>
          <w:rFonts w:ascii="Calibri" w:hAnsi="Calibri" w:cs="Arial"/>
          <w:sz w:val="22"/>
          <w:szCs w:val="22"/>
        </w:rPr>
        <w:t>7. Prodávající prohlašuje, že nemá v úmyslu nezaplatit daň z přidané hodnoty u zdanitelného plnění podle této smlouvy a nejsou mu známy skutečnosti nasvědčující tomu, že se dostane do postavení, kdy nemůže daň zaplatit a ani se ke dni podpisu této smlouvy v takovém postavení nenachází.</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VIII. Záruka, záruční podmínky a servis</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1. </w:t>
      </w:r>
      <w:r w:rsidRPr="00612440">
        <w:rPr>
          <w:rFonts w:ascii="Calibri" w:hAnsi="Calibri" w:cs="Arial"/>
          <w:sz w:val="22"/>
          <w:szCs w:val="22"/>
        </w:rPr>
        <w:t xml:space="preserve">Prodávající poskytuje na dodané zboží záruku v trvání </w:t>
      </w:r>
      <w:r w:rsidR="00F614D7">
        <w:rPr>
          <w:rFonts w:ascii="Calibri" w:hAnsi="Calibri" w:cs="Arial"/>
          <w:sz w:val="22"/>
          <w:szCs w:val="22"/>
        </w:rPr>
        <w:t xml:space="preserve">min. </w:t>
      </w:r>
      <w:r w:rsidR="00F41E32" w:rsidRPr="00612440">
        <w:rPr>
          <w:rFonts w:asciiTheme="minorHAnsi" w:hAnsiTheme="minorHAnsi" w:cs="Arial"/>
          <w:sz w:val="22"/>
          <w:szCs w:val="22"/>
        </w:rPr>
        <w:t>24</w:t>
      </w:r>
      <w:r w:rsidR="00377509" w:rsidRPr="00612440">
        <w:rPr>
          <w:rFonts w:asciiTheme="minorHAnsi" w:hAnsiTheme="minorHAnsi" w:cs="Arial"/>
          <w:sz w:val="22"/>
          <w:szCs w:val="22"/>
        </w:rPr>
        <w:t xml:space="preserve"> měsíců na vozidlo</w:t>
      </w:r>
      <w:r w:rsidR="00F41E32" w:rsidRPr="00612440">
        <w:rPr>
          <w:rFonts w:asciiTheme="minorHAnsi" w:hAnsiTheme="minorHAnsi" w:cs="Arial"/>
          <w:sz w:val="22"/>
          <w:szCs w:val="22"/>
        </w:rPr>
        <w:t>.</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2. Záruční doba začíná běžet dnem předání a převzetí zboží.</w:t>
      </w:r>
    </w:p>
    <w:p w:rsidR="00472AEA" w:rsidRPr="00377509" w:rsidRDefault="00F614D7" w:rsidP="00472AEA">
      <w:pPr>
        <w:jc w:val="both"/>
        <w:rPr>
          <w:rFonts w:ascii="Calibri" w:hAnsi="Calibri" w:cs="Arial"/>
          <w:sz w:val="22"/>
          <w:szCs w:val="22"/>
        </w:rPr>
      </w:pPr>
      <w:r>
        <w:rPr>
          <w:rFonts w:ascii="Calibri" w:hAnsi="Calibri" w:cs="Arial"/>
          <w:sz w:val="22"/>
          <w:szCs w:val="22"/>
        </w:rPr>
        <w:t>3</w:t>
      </w:r>
      <w:r w:rsidR="00472AEA" w:rsidRPr="00377509">
        <w:rPr>
          <w:rFonts w:ascii="Calibri" w:hAnsi="Calibri" w:cs="Arial"/>
          <w:sz w:val="22"/>
          <w:szCs w:val="22"/>
        </w:rPr>
        <w:t>. Záruka se nevztahuje na vady způsobené vyšší mocí.</w:t>
      </w:r>
    </w:p>
    <w:p w:rsidR="00472AEA" w:rsidRPr="00377509" w:rsidRDefault="00F614D7" w:rsidP="00472AEA">
      <w:pPr>
        <w:jc w:val="both"/>
        <w:rPr>
          <w:rFonts w:ascii="Calibri" w:hAnsi="Calibri" w:cs="Arial"/>
          <w:sz w:val="22"/>
          <w:szCs w:val="22"/>
        </w:rPr>
      </w:pPr>
      <w:r>
        <w:rPr>
          <w:rFonts w:ascii="Calibri" w:hAnsi="Calibri" w:cs="Arial"/>
          <w:sz w:val="22"/>
          <w:szCs w:val="22"/>
        </w:rPr>
        <w:t>4</w:t>
      </w:r>
      <w:r w:rsidR="00472AEA" w:rsidRPr="00377509">
        <w:rPr>
          <w:rFonts w:ascii="Calibri" w:hAnsi="Calibri" w:cs="Arial"/>
          <w:sz w:val="22"/>
          <w:szCs w:val="22"/>
        </w:rPr>
        <w:t>. Vady je kupující povinen uplatnit u prodávajícího bez zbytečného odkladu poté, kdy vadu zjistil, a to formou písemné reklamace (poštou, e-mailem) obsahující popis vady (dále též „reklamace“).</w:t>
      </w:r>
    </w:p>
    <w:p w:rsidR="00472AEA" w:rsidRPr="00377509" w:rsidRDefault="00F614D7" w:rsidP="00472AEA">
      <w:pPr>
        <w:jc w:val="both"/>
        <w:rPr>
          <w:rFonts w:ascii="Calibri" w:hAnsi="Calibri" w:cs="Arial"/>
          <w:sz w:val="22"/>
          <w:szCs w:val="22"/>
        </w:rPr>
      </w:pPr>
      <w:r>
        <w:rPr>
          <w:rFonts w:ascii="Calibri" w:hAnsi="Calibri" w:cs="Arial"/>
          <w:sz w:val="22"/>
          <w:szCs w:val="22"/>
        </w:rPr>
        <w:t>5</w:t>
      </w:r>
      <w:r w:rsidR="00472AEA" w:rsidRPr="00377509">
        <w:rPr>
          <w:rFonts w:ascii="Calibri" w:hAnsi="Calibri" w:cs="Arial"/>
          <w:sz w:val="22"/>
          <w:szCs w:val="22"/>
        </w:rPr>
        <w:t xml:space="preserve">. Jakmile kupující odešle reklamaci, má se za to, že požaduje bezplatné odstranění vady. </w:t>
      </w:r>
    </w:p>
    <w:p w:rsidR="00472AEA" w:rsidRPr="00377509" w:rsidRDefault="00F614D7" w:rsidP="00472AEA">
      <w:pPr>
        <w:jc w:val="both"/>
        <w:rPr>
          <w:rFonts w:ascii="Calibri" w:hAnsi="Calibri" w:cs="Arial"/>
          <w:sz w:val="22"/>
          <w:szCs w:val="22"/>
        </w:rPr>
      </w:pPr>
      <w:r>
        <w:rPr>
          <w:rFonts w:ascii="Calibri" w:hAnsi="Calibri" w:cs="Arial"/>
          <w:sz w:val="22"/>
          <w:szCs w:val="22"/>
        </w:rPr>
        <w:t>6</w:t>
      </w:r>
      <w:r w:rsidR="00472AEA" w:rsidRPr="00377509">
        <w:rPr>
          <w:rFonts w:ascii="Calibri" w:hAnsi="Calibri" w:cs="Arial"/>
          <w:sz w:val="22"/>
          <w:szCs w:val="22"/>
        </w:rPr>
        <w:t>. Kupující je povinen umožnit prodávajícímu odstranění vady.</w:t>
      </w:r>
    </w:p>
    <w:p w:rsidR="00472AEA" w:rsidRPr="00F614D7" w:rsidRDefault="00F614D7" w:rsidP="00F614D7">
      <w:pPr>
        <w:jc w:val="both"/>
        <w:rPr>
          <w:rFonts w:ascii="Calibri" w:hAnsi="Calibri" w:cs="Arial"/>
          <w:sz w:val="22"/>
          <w:szCs w:val="22"/>
        </w:rPr>
      </w:pPr>
      <w:r w:rsidRPr="00F614D7">
        <w:rPr>
          <w:rFonts w:ascii="Calibri" w:hAnsi="Calibri" w:cs="Arial"/>
          <w:sz w:val="22"/>
          <w:szCs w:val="22"/>
        </w:rPr>
        <w:t>7</w:t>
      </w:r>
      <w:r w:rsidR="00472AEA" w:rsidRPr="00F614D7">
        <w:rPr>
          <w:rFonts w:ascii="Calibri" w:hAnsi="Calibri" w:cs="Arial"/>
          <w:sz w:val="22"/>
          <w:szCs w:val="22"/>
        </w:rPr>
        <w:t xml:space="preserve">. Prodávající je povinen odstranit vady zboží </w:t>
      </w:r>
      <w:r w:rsidRPr="00F614D7">
        <w:rPr>
          <w:rFonts w:ascii="Calibri" w:hAnsi="Calibri" w:cs="Arial"/>
          <w:sz w:val="22"/>
          <w:szCs w:val="22"/>
        </w:rPr>
        <w:t>v co nejkratší lhůtě</w:t>
      </w:r>
      <w:r w:rsidR="00472AEA" w:rsidRPr="00F614D7">
        <w:rPr>
          <w:rFonts w:ascii="Calibri" w:hAnsi="Calibri" w:cs="Arial"/>
          <w:sz w:val="22"/>
          <w:szCs w:val="22"/>
        </w:rPr>
        <w:t xml:space="preserve"> ode dne doručení reklamace. </w:t>
      </w:r>
    </w:p>
    <w:p w:rsidR="00472AEA" w:rsidRPr="00377509" w:rsidRDefault="00F614D7" w:rsidP="00472AEA">
      <w:pPr>
        <w:jc w:val="both"/>
        <w:rPr>
          <w:rFonts w:ascii="Calibri" w:hAnsi="Calibri" w:cs="Arial"/>
          <w:sz w:val="22"/>
          <w:szCs w:val="22"/>
        </w:rPr>
      </w:pPr>
      <w:r>
        <w:rPr>
          <w:rFonts w:ascii="Calibri" w:hAnsi="Calibri" w:cs="Arial"/>
          <w:sz w:val="22"/>
          <w:szCs w:val="22"/>
        </w:rPr>
        <w:t>8</w:t>
      </w:r>
      <w:r w:rsidR="00472AEA" w:rsidRPr="00377509">
        <w:rPr>
          <w:rFonts w:ascii="Calibri" w:hAnsi="Calibri" w:cs="Arial"/>
          <w:sz w:val="22"/>
          <w:szCs w:val="22"/>
        </w:rPr>
        <w:t>. O odstranění reklamované vady sepíše prodávající protokol, ve kterém potvrdí odstranění vady nebo uvede důvody, pro které kupující odmítá opravu převzít.</w:t>
      </w:r>
    </w:p>
    <w:p w:rsidR="00472AEA" w:rsidRPr="00377509" w:rsidRDefault="00BE7DD9" w:rsidP="00472AEA">
      <w:pPr>
        <w:jc w:val="both"/>
        <w:rPr>
          <w:rFonts w:ascii="Calibri" w:hAnsi="Calibri" w:cs="Arial"/>
          <w:sz w:val="22"/>
          <w:szCs w:val="22"/>
        </w:rPr>
      </w:pPr>
      <w:r>
        <w:rPr>
          <w:rFonts w:ascii="Calibri" w:hAnsi="Calibri" w:cs="Arial"/>
          <w:sz w:val="22"/>
          <w:szCs w:val="22"/>
        </w:rPr>
        <w:lastRenderedPageBreak/>
        <w:t>9</w:t>
      </w:r>
      <w:r w:rsidR="00472AEA" w:rsidRPr="00377509">
        <w:rPr>
          <w:rFonts w:ascii="Calibri" w:hAnsi="Calibri" w:cs="Arial"/>
          <w:sz w:val="22"/>
          <w:szCs w:val="22"/>
        </w:rPr>
        <w:t>. 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472AEA" w:rsidRPr="00377509" w:rsidRDefault="00BE7DD9" w:rsidP="00472AEA">
      <w:pPr>
        <w:jc w:val="both"/>
        <w:rPr>
          <w:rFonts w:ascii="Calibri" w:hAnsi="Calibri" w:cs="Arial"/>
          <w:sz w:val="22"/>
          <w:szCs w:val="22"/>
        </w:rPr>
      </w:pPr>
      <w:r>
        <w:rPr>
          <w:rFonts w:ascii="Calibri" w:hAnsi="Calibri" w:cs="Arial"/>
          <w:sz w:val="22"/>
          <w:szCs w:val="22"/>
        </w:rPr>
        <w:t>10</w:t>
      </w:r>
      <w:r w:rsidR="00472AEA" w:rsidRPr="00377509">
        <w:rPr>
          <w:rFonts w:ascii="Calibri" w:hAnsi="Calibri" w:cs="Arial"/>
          <w:sz w:val="22"/>
          <w:szCs w:val="22"/>
        </w:rPr>
        <w:t>. Prodávající se zavazuje provádět pozáruční servis, pokud o to kupující požádá.</w:t>
      </w:r>
    </w:p>
    <w:p w:rsidR="00472AEA" w:rsidRPr="00377509" w:rsidRDefault="00472AEA" w:rsidP="00472AEA">
      <w:pPr>
        <w:rPr>
          <w:rFonts w:ascii="Calibri" w:hAnsi="Calibri" w:cs="Arial"/>
          <w:sz w:val="22"/>
          <w:szCs w:val="22"/>
        </w:rPr>
      </w:pPr>
    </w:p>
    <w:p w:rsidR="00472AEA" w:rsidRPr="00377509" w:rsidRDefault="00472AEA" w:rsidP="00472AEA">
      <w:pPr>
        <w:keepNext/>
        <w:jc w:val="center"/>
        <w:rPr>
          <w:rFonts w:ascii="Calibri" w:hAnsi="Calibri" w:cs="Arial"/>
          <w:b/>
          <w:sz w:val="22"/>
          <w:szCs w:val="22"/>
        </w:rPr>
      </w:pPr>
      <w:r w:rsidRPr="00377509">
        <w:rPr>
          <w:rFonts w:ascii="Calibri" w:hAnsi="Calibri" w:cs="Arial"/>
          <w:b/>
          <w:sz w:val="22"/>
          <w:szCs w:val="22"/>
        </w:rPr>
        <w:t>IX. Smluvní pokuty</w:t>
      </w:r>
    </w:p>
    <w:p w:rsidR="00472AEA" w:rsidRPr="00BE7DD9" w:rsidRDefault="00472AEA" w:rsidP="00472AEA">
      <w:pPr>
        <w:jc w:val="both"/>
        <w:rPr>
          <w:rFonts w:ascii="Calibri" w:hAnsi="Calibri" w:cs="Arial"/>
          <w:sz w:val="22"/>
          <w:szCs w:val="22"/>
        </w:rPr>
      </w:pPr>
      <w:r w:rsidRPr="00BE7DD9">
        <w:rPr>
          <w:rFonts w:ascii="Calibri" w:hAnsi="Calibri" w:cs="Arial"/>
          <w:sz w:val="22"/>
          <w:szCs w:val="22"/>
        </w:rPr>
        <w:t>1. Pro případ prodlení s termínem dodání zboží je kupující oprávněn účtovat smluvní pokutu ve výši 0,05 % z celkové kupní ceny za každý i započatý kalendářní den prodlení.</w:t>
      </w:r>
    </w:p>
    <w:p w:rsidR="00472AEA" w:rsidRPr="00BE7DD9" w:rsidRDefault="00472AEA" w:rsidP="00472AEA">
      <w:pPr>
        <w:jc w:val="both"/>
        <w:rPr>
          <w:rFonts w:ascii="Calibri" w:hAnsi="Calibri" w:cs="Arial"/>
          <w:sz w:val="22"/>
          <w:szCs w:val="22"/>
        </w:rPr>
      </w:pPr>
      <w:r w:rsidRPr="00BE7DD9">
        <w:rPr>
          <w:rFonts w:ascii="Calibri" w:hAnsi="Calibri" w:cs="Arial"/>
          <w:sz w:val="22"/>
          <w:szCs w:val="22"/>
        </w:rPr>
        <w:t>2. Pro případ prodlení se zaplacením dohodnuté kupní ceny je prodávající oprávněn účtovat úrok z prodlení ve výši 0,05 % z dlužné částky za každý i započatý kalendářní den prodlení.</w:t>
      </w:r>
    </w:p>
    <w:p w:rsidR="00472AEA" w:rsidRPr="00BE7DD9" w:rsidRDefault="00BE7DD9" w:rsidP="00472AEA">
      <w:pPr>
        <w:jc w:val="both"/>
        <w:rPr>
          <w:rFonts w:ascii="Calibri" w:hAnsi="Calibri" w:cs="Arial"/>
          <w:sz w:val="22"/>
          <w:szCs w:val="22"/>
        </w:rPr>
      </w:pPr>
      <w:r w:rsidRPr="00BE7DD9">
        <w:rPr>
          <w:rFonts w:ascii="Calibri" w:hAnsi="Calibri" w:cs="Arial"/>
          <w:sz w:val="22"/>
          <w:szCs w:val="22"/>
        </w:rPr>
        <w:t>3</w:t>
      </w:r>
      <w:r w:rsidR="00472AEA" w:rsidRPr="00BE7DD9">
        <w:rPr>
          <w:rFonts w:ascii="Calibri" w:hAnsi="Calibri" w:cs="Arial"/>
          <w:sz w:val="22"/>
          <w:szCs w:val="22"/>
        </w:rPr>
        <w:t>. Smluvní pokuty a úroky se nezapočítávají na náhradu případně vzniklé škody, kterou lze vymáhat samostatně.</w:t>
      </w:r>
    </w:p>
    <w:p w:rsidR="00472AEA" w:rsidRPr="00377509" w:rsidRDefault="00BE7DD9" w:rsidP="00472AEA">
      <w:pPr>
        <w:jc w:val="both"/>
        <w:rPr>
          <w:rFonts w:ascii="Calibri" w:hAnsi="Calibri" w:cs="Arial"/>
          <w:sz w:val="22"/>
          <w:szCs w:val="22"/>
        </w:rPr>
      </w:pPr>
      <w:r w:rsidRPr="00BE7DD9">
        <w:rPr>
          <w:rFonts w:ascii="Calibri" w:hAnsi="Calibri" w:cs="Arial"/>
          <w:sz w:val="22"/>
          <w:szCs w:val="22"/>
        </w:rPr>
        <w:t>4</w:t>
      </w:r>
      <w:r w:rsidR="00472AEA" w:rsidRPr="00BE7DD9">
        <w:rPr>
          <w:rFonts w:ascii="Calibri" w:hAnsi="Calibri" w:cs="Arial"/>
          <w:sz w:val="22"/>
          <w:szCs w:val="22"/>
        </w:rPr>
        <w:t>. Smluvní pokuty a úroky jsou smluvní strany oprávněny započíst proti své oprávněné pohledávce vůči druhé smluvní straně.</w:t>
      </w:r>
    </w:p>
    <w:p w:rsidR="00472AEA" w:rsidRPr="00377509" w:rsidRDefault="00472AEA" w:rsidP="00472AEA">
      <w:pPr>
        <w:jc w:val="both"/>
        <w:rPr>
          <w:rFonts w:ascii="Calibri" w:hAnsi="Calibri" w:cs="Arial"/>
          <w:sz w:val="22"/>
          <w:szCs w:val="22"/>
        </w:rPr>
      </w:pPr>
    </w:p>
    <w:p w:rsidR="00472AEA" w:rsidRPr="00377509" w:rsidRDefault="00472AEA" w:rsidP="00F91BAB">
      <w:pPr>
        <w:keepNext/>
        <w:jc w:val="center"/>
        <w:rPr>
          <w:rFonts w:ascii="Calibri" w:hAnsi="Calibri" w:cs="Arial"/>
          <w:b/>
          <w:sz w:val="22"/>
          <w:szCs w:val="22"/>
        </w:rPr>
      </w:pPr>
      <w:r w:rsidRPr="00377509">
        <w:rPr>
          <w:rFonts w:ascii="Calibri" w:hAnsi="Calibri" w:cs="Arial"/>
          <w:b/>
          <w:sz w:val="22"/>
          <w:szCs w:val="22"/>
        </w:rPr>
        <w:t>X. Závěrečná ujednání</w:t>
      </w:r>
    </w:p>
    <w:p w:rsidR="00472AEA" w:rsidRPr="00377509" w:rsidRDefault="00612440" w:rsidP="00472AEA">
      <w:pPr>
        <w:jc w:val="both"/>
        <w:rPr>
          <w:rFonts w:ascii="Calibri" w:hAnsi="Calibri" w:cs="Arial"/>
          <w:sz w:val="22"/>
          <w:szCs w:val="22"/>
        </w:rPr>
      </w:pPr>
      <w:r>
        <w:rPr>
          <w:rFonts w:ascii="Calibri" w:hAnsi="Calibri" w:cs="Arial"/>
          <w:sz w:val="22"/>
          <w:szCs w:val="22"/>
        </w:rPr>
        <w:t>1</w:t>
      </w:r>
      <w:r w:rsidR="00472AEA" w:rsidRPr="00377509">
        <w:rPr>
          <w:rFonts w:ascii="Calibri" w:hAnsi="Calibri" w:cs="Arial"/>
          <w:sz w:val="22"/>
          <w:szCs w:val="22"/>
        </w:rPr>
        <w:t>. 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rsidR="00472AEA" w:rsidRPr="00377509" w:rsidRDefault="00612440" w:rsidP="00472AEA">
      <w:pPr>
        <w:jc w:val="both"/>
        <w:rPr>
          <w:rFonts w:ascii="Calibri" w:hAnsi="Calibri" w:cs="Arial"/>
          <w:sz w:val="22"/>
          <w:szCs w:val="22"/>
        </w:rPr>
      </w:pPr>
      <w:r>
        <w:rPr>
          <w:rFonts w:ascii="Calibri" w:hAnsi="Calibri" w:cs="Arial"/>
          <w:sz w:val="22"/>
          <w:szCs w:val="22"/>
        </w:rPr>
        <w:t>2</w:t>
      </w:r>
      <w:r w:rsidR="00472AEA" w:rsidRPr="00377509">
        <w:rPr>
          <w:rFonts w:ascii="Calibri" w:hAnsi="Calibri" w:cs="Arial"/>
          <w:sz w:val="22"/>
          <w:szCs w:val="22"/>
        </w:rPr>
        <w:t>. 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472AEA" w:rsidRPr="00377509" w:rsidRDefault="00612440" w:rsidP="00472AEA">
      <w:pPr>
        <w:jc w:val="both"/>
        <w:rPr>
          <w:rFonts w:ascii="Calibri" w:hAnsi="Calibri" w:cs="Arial"/>
          <w:sz w:val="22"/>
          <w:szCs w:val="22"/>
        </w:rPr>
      </w:pPr>
      <w:r>
        <w:rPr>
          <w:rFonts w:ascii="Calibri" w:hAnsi="Calibri" w:cs="Arial"/>
          <w:sz w:val="22"/>
          <w:szCs w:val="22"/>
        </w:rPr>
        <w:t>3</w:t>
      </w:r>
      <w:r w:rsidR="00472AEA" w:rsidRPr="00377509">
        <w:rPr>
          <w:rFonts w:ascii="Calibri" w:hAnsi="Calibri" w:cs="Arial"/>
          <w:sz w:val="22"/>
          <w:szCs w:val="22"/>
        </w:rPr>
        <w:t>. Prodávající souhlasí se zpřístupněním nebo zveřejněním všech náležitostí tohoto smluvního vztahu.</w:t>
      </w:r>
    </w:p>
    <w:p w:rsidR="00C82340" w:rsidRPr="00377509" w:rsidRDefault="00612440" w:rsidP="00472AEA">
      <w:pPr>
        <w:jc w:val="both"/>
        <w:rPr>
          <w:rFonts w:ascii="Calibri" w:hAnsi="Calibri" w:cs="Arial"/>
          <w:sz w:val="22"/>
          <w:szCs w:val="22"/>
        </w:rPr>
      </w:pPr>
      <w:r>
        <w:rPr>
          <w:rFonts w:ascii="Calibri" w:hAnsi="Calibri" w:cs="Arial"/>
          <w:sz w:val="22"/>
          <w:szCs w:val="22"/>
        </w:rPr>
        <w:t>4</w:t>
      </w:r>
      <w:r w:rsidR="00472AEA" w:rsidRPr="00377509">
        <w:rPr>
          <w:rFonts w:ascii="Calibri" w:hAnsi="Calibri" w:cs="Arial"/>
          <w:sz w:val="22"/>
          <w:szCs w:val="22"/>
        </w:rPr>
        <w:t>. Prodávající není oprávněn postoupit pohledávku plynoucí ze smlouvy třetí osobě bez předchozího písemného souhlasu kupujícího.</w:t>
      </w:r>
    </w:p>
    <w:p w:rsidR="00472AEA" w:rsidRPr="00377509" w:rsidRDefault="00612440" w:rsidP="00612440">
      <w:pPr>
        <w:jc w:val="both"/>
        <w:rPr>
          <w:rFonts w:ascii="Calibri" w:hAnsi="Calibri" w:cs="Arial"/>
          <w:sz w:val="22"/>
          <w:szCs w:val="22"/>
        </w:rPr>
      </w:pPr>
      <w:r>
        <w:rPr>
          <w:rFonts w:ascii="Calibri" w:hAnsi="Calibri" w:cs="Arial"/>
          <w:sz w:val="22"/>
          <w:szCs w:val="22"/>
        </w:rPr>
        <w:t>5</w:t>
      </w:r>
      <w:r w:rsidR="00472AEA" w:rsidRPr="00377509">
        <w:rPr>
          <w:rFonts w:ascii="Calibri" w:hAnsi="Calibri" w:cs="Arial"/>
          <w:sz w:val="22"/>
          <w:szCs w:val="22"/>
        </w:rPr>
        <w:t>. Osoby pověřené realizací dodávky:</w:t>
      </w:r>
    </w:p>
    <w:p w:rsidR="00472AEA" w:rsidRPr="00BE7DD9" w:rsidRDefault="00472AEA" w:rsidP="00612440">
      <w:pPr>
        <w:jc w:val="both"/>
        <w:rPr>
          <w:rFonts w:ascii="Calibri" w:hAnsi="Calibri" w:cs="Arial"/>
          <w:color w:val="C00000"/>
          <w:sz w:val="22"/>
          <w:szCs w:val="22"/>
          <w:u w:val="single"/>
        </w:rPr>
      </w:pPr>
      <w:r w:rsidRPr="00BE7DD9">
        <w:rPr>
          <w:rFonts w:ascii="Calibri" w:hAnsi="Calibri" w:cs="Arial"/>
          <w:sz w:val="22"/>
          <w:szCs w:val="22"/>
        </w:rPr>
        <w:t xml:space="preserve">a) Kupující pověřil realizací dodávky zaměstnance: </w:t>
      </w:r>
      <w:r w:rsidR="00612440" w:rsidRPr="00BE7DD9">
        <w:rPr>
          <w:rFonts w:ascii="Calibri" w:hAnsi="Calibri" w:cs="Arial"/>
          <w:sz w:val="22"/>
          <w:szCs w:val="22"/>
          <w:u w:val="single"/>
        </w:rPr>
        <w:t>Mgr. Miroslav Barabáš</w:t>
      </w:r>
      <w:r w:rsidRPr="00BE7DD9">
        <w:rPr>
          <w:rFonts w:ascii="Calibri" w:hAnsi="Calibri" w:cs="Arial"/>
          <w:sz w:val="22"/>
          <w:szCs w:val="22"/>
          <w:u w:val="single"/>
        </w:rPr>
        <w:t>, telefon:</w:t>
      </w:r>
      <w:r w:rsidRPr="00BE7DD9">
        <w:rPr>
          <w:rStyle w:val="skypepnhtextspan"/>
          <w:rFonts w:ascii="Calibri" w:hAnsi="Calibri" w:cs="Arial"/>
          <w:sz w:val="22"/>
          <w:szCs w:val="22"/>
          <w:u w:val="single"/>
        </w:rPr>
        <w:t xml:space="preserve"> </w:t>
      </w:r>
      <w:r w:rsidR="00612440" w:rsidRPr="00BE7DD9">
        <w:rPr>
          <w:rStyle w:val="skypepnhtextspan"/>
          <w:rFonts w:ascii="Calibri" w:hAnsi="Calibri" w:cs="Arial"/>
          <w:sz w:val="22"/>
          <w:szCs w:val="22"/>
          <w:u w:val="single"/>
        </w:rPr>
        <w:t>728 831 633</w:t>
      </w:r>
      <w:r w:rsidRPr="00BE7DD9">
        <w:rPr>
          <w:rStyle w:val="skypepnhtextspan"/>
          <w:rFonts w:ascii="Calibri" w:hAnsi="Calibri" w:cs="Arial"/>
          <w:sz w:val="22"/>
          <w:szCs w:val="22"/>
          <w:u w:val="single"/>
        </w:rPr>
        <w:t>,</w:t>
      </w:r>
      <w:r w:rsidR="00612440" w:rsidRPr="00BE7DD9">
        <w:rPr>
          <w:rStyle w:val="skypepnhtextspan"/>
          <w:rFonts w:ascii="Calibri" w:hAnsi="Calibri" w:cs="Arial"/>
          <w:sz w:val="22"/>
          <w:szCs w:val="22"/>
          <w:u w:val="single"/>
        </w:rPr>
        <w:t xml:space="preserve">       </w:t>
      </w:r>
      <w:r w:rsidRPr="00BE7DD9">
        <w:rPr>
          <w:rStyle w:val="skypepnhtextspan"/>
          <w:rFonts w:ascii="Calibri" w:hAnsi="Calibri" w:cs="Arial"/>
          <w:sz w:val="22"/>
          <w:szCs w:val="22"/>
          <w:u w:val="single"/>
        </w:rPr>
        <w:t xml:space="preserve"> </w:t>
      </w:r>
      <w:r w:rsidRPr="00BE7DD9">
        <w:rPr>
          <w:rFonts w:ascii="Calibri" w:hAnsi="Calibri" w:cs="Arial"/>
          <w:sz w:val="22"/>
          <w:szCs w:val="22"/>
          <w:u w:val="single"/>
        </w:rPr>
        <w:t xml:space="preserve">e-mail: </w:t>
      </w:r>
      <w:hyperlink r:id="rId7" w:history="1">
        <w:r w:rsidR="00612440" w:rsidRPr="00BE7DD9">
          <w:rPr>
            <w:rStyle w:val="Hypertextovodkaz"/>
            <w:rFonts w:ascii="Calibri" w:hAnsi="Calibri" w:cs="Arial"/>
            <w:color w:val="auto"/>
            <w:sz w:val="22"/>
            <w:szCs w:val="22"/>
          </w:rPr>
          <w:t>barabas@spsstavvm.cz</w:t>
        </w:r>
      </w:hyperlink>
      <w:r w:rsidRPr="00BE7DD9">
        <w:rPr>
          <w:rFonts w:ascii="Calibri" w:hAnsi="Calibri" w:cs="Arial"/>
          <w:color w:val="C00000"/>
          <w:sz w:val="22"/>
          <w:szCs w:val="22"/>
          <w:u w:val="single"/>
        </w:rPr>
        <w:t xml:space="preserve"> </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b) Prodávající pověřil realizací dodávky zaměstnance: </w:t>
      </w:r>
      <w:r w:rsidRPr="00377509">
        <w:rPr>
          <w:rFonts w:ascii="Calibri" w:hAnsi="Calibri" w:cs="Arial"/>
          <w:sz w:val="22"/>
          <w:szCs w:val="22"/>
          <w:highlight w:val="yellow"/>
        </w:rPr>
        <w:t>____________________</w:t>
      </w:r>
      <w:r w:rsidRPr="00377509">
        <w:rPr>
          <w:rFonts w:ascii="Calibri" w:hAnsi="Calibri" w:cs="Arial"/>
          <w:sz w:val="22"/>
          <w:szCs w:val="22"/>
        </w:rPr>
        <w:t xml:space="preserve"> (</w:t>
      </w:r>
      <w:r w:rsidRPr="00377509">
        <w:rPr>
          <w:rFonts w:ascii="Calibri" w:hAnsi="Calibri" w:cs="Arial"/>
          <w:i/>
          <w:sz w:val="22"/>
          <w:szCs w:val="22"/>
          <w:highlight w:val="yellow"/>
        </w:rPr>
        <w:t>doplnit jméno a příjmení</w:t>
      </w:r>
      <w:r w:rsidRPr="00377509">
        <w:rPr>
          <w:rFonts w:ascii="Calibri" w:hAnsi="Calibri" w:cs="Arial"/>
          <w:sz w:val="22"/>
          <w:szCs w:val="22"/>
        </w:rPr>
        <w:t xml:space="preserve">), telefon </w:t>
      </w:r>
      <w:r w:rsidRPr="00377509">
        <w:rPr>
          <w:rFonts w:ascii="Calibri" w:hAnsi="Calibri" w:cs="Arial"/>
          <w:sz w:val="22"/>
          <w:szCs w:val="22"/>
          <w:highlight w:val="yellow"/>
        </w:rPr>
        <w:t>____________________</w:t>
      </w:r>
      <w:r w:rsidRPr="00377509">
        <w:rPr>
          <w:rFonts w:ascii="Calibri" w:hAnsi="Calibri" w:cs="Arial"/>
          <w:sz w:val="22"/>
          <w:szCs w:val="22"/>
        </w:rPr>
        <w:t xml:space="preserve">, mobil </w:t>
      </w:r>
      <w:r w:rsidRPr="00377509">
        <w:rPr>
          <w:rFonts w:ascii="Calibri" w:hAnsi="Calibri" w:cs="Arial"/>
          <w:sz w:val="22"/>
          <w:szCs w:val="22"/>
          <w:highlight w:val="yellow"/>
        </w:rPr>
        <w:t>____________________</w:t>
      </w:r>
      <w:r w:rsidRPr="00377509">
        <w:rPr>
          <w:rFonts w:ascii="Calibri" w:hAnsi="Calibri" w:cs="Arial"/>
          <w:sz w:val="22"/>
          <w:szCs w:val="22"/>
        </w:rPr>
        <w:t xml:space="preserve">, e-mail: </w:t>
      </w:r>
      <w:r w:rsidRPr="00377509">
        <w:rPr>
          <w:rFonts w:ascii="Calibri" w:hAnsi="Calibri" w:cs="Arial"/>
          <w:sz w:val="22"/>
          <w:szCs w:val="22"/>
          <w:highlight w:val="yellow"/>
        </w:rPr>
        <w:t>____________________</w:t>
      </w:r>
      <w:r w:rsidRPr="00377509">
        <w:rPr>
          <w:rFonts w:ascii="Calibri" w:hAnsi="Calibri" w:cs="Arial"/>
          <w:sz w:val="22"/>
          <w:szCs w:val="22"/>
        </w:rPr>
        <w:t>.</w:t>
      </w:r>
    </w:p>
    <w:p w:rsidR="00472AEA" w:rsidRPr="00377509" w:rsidRDefault="00472AEA" w:rsidP="00472AEA">
      <w:pPr>
        <w:jc w:val="both"/>
        <w:rPr>
          <w:rFonts w:ascii="Calibri" w:hAnsi="Calibri" w:cs="Arial"/>
          <w:i/>
          <w:sz w:val="22"/>
          <w:szCs w:val="22"/>
        </w:rPr>
      </w:pPr>
      <w:r w:rsidRPr="00377509">
        <w:rPr>
          <w:rFonts w:ascii="Calibri" w:hAnsi="Calibri" w:cs="Arial"/>
          <w:i/>
          <w:sz w:val="22"/>
          <w:szCs w:val="22"/>
          <w:highlight w:val="yellow"/>
        </w:rPr>
        <w:t>pozn. dodavatel doplní požadované údaje</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c) Ke změně pověřených pracovníků postačí oznámení druhé smluvní straně doporučeným dopisem.</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7. 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uspokojit ze svého a že kupujícímu nahradí případně vzniklou škodu.</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8. Kupující je oprávněn odstoupit od smlouvy v případě, že prodávající uvedl ve své nabídce do veřejné zakázky, jejímž výsledkem je smlouva, informace nebo doklady, které neodpovídají skutečnosti a měly nebo mohly mít vliv na výsledek této veřejné zakázky.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9. Změna subdodavatele, prostřednictvím kterého prodávající prokázal v zadávacím řízení plnění části kvalifikace prostřednictvím subdodavatele, je možná pouze z vážných důvodů a za předpokladu doložení příslušné části kvalifikace ve stejném či větším rozsahu novým subdodavatelem a po předchozím písemném schválení kupujícího.</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11.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w:t>
      </w:r>
      <w:r w:rsidRPr="00377509">
        <w:rPr>
          <w:rFonts w:ascii="Calibri" w:hAnsi="Calibri" w:cs="Arial"/>
          <w:sz w:val="22"/>
          <w:szCs w:val="22"/>
        </w:rPr>
        <w:lastRenderedPageBreak/>
        <w:t>výslovně sjednáno jinak. Vedle shora uvedeného si strany potvrzují, že si nejsou vědomy žádných dosud mezi nimi zavedených obchodních zvyklostí či praxe.</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 xml:space="preserve">13. Práva smluvních stran vyplývající z této smlouvy či jejího porušení se promlčují ve lhůtě 15 let ode dne, kdy právo mohlo být uplatněno poprvé. </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14.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15. Strany si sdělily všechny skutkové a právní okolnosti, o nichž kupující nebo prodávající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16. Strany výslovně potvrzují, že základní podmínky této smlouvy jsou výsledkem jednání stran a každá ze stran měla příležitost ovlivnit obsah základních podmínek této smlouvy.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17.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472AEA" w:rsidRPr="00377509" w:rsidRDefault="00472AEA" w:rsidP="00472AEA">
      <w:pPr>
        <w:jc w:val="both"/>
        <w:rPr>
          <w:rFonts w:ascii="Calibri" w:hAnsi="Calibri" w:cs="Arial"/>
          <w:sz w:val="22"/>
          <w:szCs w:val="22"/>
        </w:rPr>
      </w:pPr>
      <w:r w:rsidRPr="00377509">
        <w:rPr>
          <w:rFonts w:ascii="Calibri" w:hAnsi="Calibri" w:cs="Arial"/>
          <w:sz w:val="22"/>
          <w:szCs w:val="22"/>
        </w:rPr>
        <w:t>18. Neplatnost některého ustanovení smlouvy nemá za následek neplatnost celé smlouvy.</w:t>
      </w:r>
    </w:p>
    <w:p w:rsidR="00472AEA" w:rsidRDefault="00472AEA" w:rsidP="00472AEA">
      <w:pPr>
        <w:jc w:val="both"/>
        <w:rPr>
          <w:rFonts w:ascii="Calibri" w:hAnsi="Calibri" w:cs="Arial"/>
          <w:sz w:val="22"/>
          <w:szCs w:val="22"/>
        </w:rPr>
      </w:pPr>
      <w:r w:rsidRPr="00377509">
        <w:rPr>
          <w:rFonts w:ascii="Calibri" w:hAnsi="Calibri" w:cs="Arial"/>
          <w:sz w:val="22"/>
          <w:szCs w:val="22"/>
        </w:rPr>
        <w:t>19. Smluvní strany se zavazují veškeré spory vzniklé z této smlouvy primárně řešit smírnou cestou.</w:t>
      </w:r>
    </w:p>
    <w:p w:rsidR="00C82340" w:rsidRDefault="0012647E" w:rsidP="00472AEA">
      <w:pPr>
        <w:jc w:val="both"/>
        <w:rPr>
          <w:rFonts w:ascii="Calibri" w:hAnsi="Calibri" w:cs="Arial"/>
          <w:sz w:val="22"/>
          <w:szCs w:val="22"/>
        </w:rPr>
      </w:pPr>
      <w:r>
        <w:rPr>
          <w:rFonts w:ascii="Calibri" w:hAnsi="Calibri" w:cs="Arial"/>
          <w:sz w:val="22"/>
          <w:szCs w:val="22"/>
        </w:rPr>
        <w:t>20. Smluvní strany se dohodly, že kupující v zákonné lhůtě odešle smlouvu k řádnému uveřejnění do registru smluv vedeného Ministerstvem vnitra ČR.</w:t>
      </w:r>
    </w:p>
    <w:p w:rsidR="00BE7DD9" w:rsidRDefault="00BE7DD9" w:rsidP="00472AEA">
      <w:pPr>
        <w:jc w:val="both"/>
        <w:rPr>
          <w:rFonts w:ascii="Calibri" w:hAnsi="Calibri" w:cs="Arial"/>
          <w:sz w:val="22"/>
          <w:szCs w:val="22"/>
        </w:rPr>
      </w:pPr>
    </w:p>
    <w:p w:rsidR="00BE7DD9" w:rsidRDefault="00BE7DD9" w:rsidP="00472AEA">
      <w:pPr>
        <w:jc w:val="both"/>
        <w:rPr>
          <w:rFonts w:ascii="Calibri" w:hAnsi="Calibri" w:cs="Arial"/>
          <w:sz w:val="22"/>
          <w:szCs w:val="22"/>
        </w:rPr>
      </w:pPr>
      <w:r>
        <w:rPr>
          <w:rFonts w:ascii="Calibri" w:hAnsi="Calibri" w:cs="Arial"/>
          <w:sz w:val="22"/>
          <w:szCs w:val="22"/>
        </w:rPr>
        <w:t xml:space="preserve">21. </w:t>
      </w:r>
      <w:r w:rsidRPr="00377509">
        <w:rPr>
          <w:rFonts w:ascii="Calibri" w:hAnsi="Calibri" w:cs="Arial"/>
          <w:sz w:val="22"/>
          <w:szCs w:val="22"/>
        </w:rPr>
        <w:t>Přílohy obchodních podmínek:</w:t>
      </w:r>
      <w:r w:rsidRPr="007A7535">
        <w:rPr>
          <w:rFonts w:asciiTheme="minorHAnsi" w:hAnsiTheme="minorHAnsi" w:cstheme="minorHAnsi"/>
          <w:sz w:val="22"/>
          <w:szCs w:val="22"/>
        </w:rPr>
        <w:t xml:space="preserve"> </w:t>
      </w:r>
      <w:r w:rsidRPr="00472AEA">
        <w:rPr>
          <w:rFonts w:asciiTheme="minorHAnsi" w:hAnsiTheme="minorHAnsi" w:cstheme="minorHAnsi"/>
          <w:sz w:val="22"/>
          <w:szCs w:val="22"/>
        </w:rPr>
        <w:t>Technická specifikace zboží (automobilu)</w:t>
      </w:r>
      <w:r>
        <w:rPr>
          <w:rFonts w:ascii="Calibri" w:hAnsi="Calibri" w:cs="Arial"/>
          <w:sz w:val="22"/>
          <w:szCs w:val="22"/>
        </w:rPr>
        <w:t>:</w:t>
      </w:r>
    </w:p>
    <w:p w:rsidR="00BE7DD9" w:rsidRPr="00BE7DD9" w:rsidRDefault="00BE7DD9" w:rsidP="00472AEA">
      <w:pPr>
        <w:jc w:val="both"/>
        <w:rPr>
          <w:rFonts w:ascii="Calibri" w:hAnsi="Calibri" w:cs="Arial"/>
          <w:sz w:val="22"/>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631"/>
        <w:gridCol w:w="4655"/>
      </w:tblGrid>
      <w:tr w:rsidR="00BE7DD9" w:rsidRPr="00A848CD" w:rsidTr="003B55DB">
        <w:trPr>
          <w:trHeight w:val="734"/>
        </w:trPr>
        <w:tc>
          <w:tcPr>
            <w:tcW w:w="4631" w:type="dxa"/>
            <w:shd w:val="clear" w:color="auto" w:fill="auto"/>
            <w:vAlign w:val="center"/>
          </w:tcPr>
          <w:p w:rsidR="00BE7DD9" w:rsidRDefault="00BE7DD9" w:rsidP="003B55DB">
            <w:pPr>
              <w:spacing w:line="256" w:lineRule="auto"/>
              <w:rPr>
                <w:rFonts w:ascii="Calibri" w:hAnsi="Calibri" w:cs="Arial"/>
                <w:sz w:val="22"/>
                <w:szCs w:val="22"/>
                <w:lang w:eastAsia="en-US"/>
              </w:rPr>
            </w:pPr>
            <w:r w:rsidRPr="00A848CD">
              <w:rPr>
                <w:rFonts w:ascii="Calibri" w:hAnsi="Calibri" w:cs="Arial"/>
                <w:sz w:val="22"/>
                <w:szCs w:val="22"/>
              </w:rPr>
              <w:t>Zadavatelem minimálně</w:t>
            </w:r>
            <w:r>
              <w:rPr>
                <w:rFonts w:ascii="Calibri" w:hAnsi="Calibri" w:cs="Arial"/>
                <w:sz w:val="22"/>
                <w:szCs w:val="22"/>
              </w:rPr>
              <w:t xml:space="preserve"> požadované technické parametry včetně požadované funkčnosti a součásti dodávky</w:t>
            </w:r>
          </w:p>
        </w:tc>
        <w:tc>
          <w:tcPr>
            <w:tcW w:w="4655" w:type="dxa"/>
            <w:shd w:val="clear" w:color="auto" w:fill="FFFF00"/>
            <w:vAlign w:val="center"/>
          </w:tcPr>
          <w:p w:rsidR="00BE7DD9" w:rsidRPr="00A848CD" w:rsidRDefault="00BE7DD9" w:rsidP="003B55DB">
            <w:pPr>
              <w:rPr>
                <w:rFonts w:ascii="Calibri" w:hAnsi="Calibri" w:cs="Arial"/>
                <w:sz w:val="22"/>
                <w:szCs w:val="22"/>
                <w:highlight w:val="yellow"/>
              </w:rPr>
            </w:pPr>
            <w:r w:rsidRPr="00A848CD">
              <w:rPr>
                <w:rFonts w:ascii="Calibri" w:hAnsi="Calibri" w:cs="Arial"/>
                <w:sz w:val="22"/>
                <w:szCs w:val="22"/>
                <w:highlight w:val="yellow"/>
              </w:rPr>
              <w:t>Dodavatelem</w:t>
            </w:r>
          </w:p>
          <w:p w:rsidR="00BE7DD9" w:rsidRPr="00A848CD" w:rsidRDefault="00BE7DD9" w:rsidP="003B55DB">
            <w:pPr>
              <w:rPr>
                <w:rFonts w:ascii="Calibri" w:hAnsi="Calibri" w:cs="Arial"/>
                <w:sz w:val="22"/>
                <w:szCs w:val="22"/>
                <w:highlight w:val="yellow"/>
              </w:rPr>
            </w:pPr>
            <w:r w:rsidRPr="00B85955">
              <w:rPr>
                <w:rFonts w:ascii="Calibri" w:hAnsi="Calibri" w:cs="Arial"/>
                <w:sz w:val="22"/>
                <w:szCs w:val="22"/>
                <w:highlight w:val="yellow"/>
                <w:shd w:val="clear" w:color="auto" w:fill="FFFF00"/>
              </w:rPr>
              <w:t>nabízená hodnota/parametr</w:t>
            </w:r>
          </w:p>
        </w:tc>
      </w:tr>
      <w:tr w:rsidR="00BE7DD9" w:rsidTr="003B55DB">
        <w:trPr>
          <w:trHeight w:val="20"/>
        </w:trPr>
        <w:tc>
          <w:tcPr>
            <w:tcW w:w="4631" w:type="dxa"/>
            <w:shd w:val="clear" w:color="auto" w:fill="auto"/>
          </w:tcPr>
          <w:p w:rsidR="00BE7DD9" w:rsidRDefault="00BE7DD9" w:rsidP="003B55DB">
            <w:pPr>
              <w:spacing w:line="256" w:lineRule="auto"/>
              <w:rPr>
                <w:rFonts w:ascii="Calibri" w:hAnsi="Calibri" w:cs="Arial"/>
                <w:sz w:val="22"/>
                <w:szCs w:val="22"/>
                <w:lang w:eastAsia="en-US"/>
              </w:rPr>
            </w:pPr>
            <w:r>
              <w:rPr>
                <w:rFonts w:ascii="Calibri" w:hAnsi="Calibri" w:cs="Arial"/>
                <w:sz w:val="22"/>
                <w:szCs w:val="22"/>
                <w:lang w:eastAsia="en-US"/>
              </w:rPr>
              <w:t>Výrobce z ČR nebo ze zahraničí se stálým obchodním a servisním zastoupením v ČR</w:t>
            </w:r>
          </w:p>
        </w:tc>
        <w:tc>
          <w:tcPr>
            <w:tcW w:w="4655" w:type="dxa"/>
            <w:shd w:val="clear" w:color="auto" w:fill="auto"/>
          </w:tcPr>
          <w:p w:rsidR="00BE7DD9" w:rsidRDefault="00BE7DD9" w:rsidP="003B55DB">
            <w:pPr>
              <w:spacing w:line="256" w:lineRule="auto"/>
              <w:rPr>
                <w:rFonts w:ascii="Calibri" w:hAnsi="Calibri" w:cs="Arial"/>
                <w:sz w:val="22"/>
                <w:szCs w:val="22"/>
                <w:lang w:eastAsia="en-US"/>
              </w:rPr>
            </w:pPr>
            <w:r>
              <w:rPr>
                <w:rFonts w:ascii="Calibri" w:hAnsi="Calibri" w:cs="Arial"/>
                <w:sz w:val="22"/>
                <w:szCs w:val="22"/>
                <w:lang w:eastAsia="en-US"/>
              </w:rPr>
              <w:t>Výrobce z ČR nebo ze zahraničí se stálým obchodním a servisním zastoupením v ČR</w:t>
            </w:r>
          </w:p>
        </w:tc>
      </w:tr>
      <w:tr w:rsidR="00BE7DD9" w:rsidTr="003B55DB">
        <w:trPr>
          <w:trHeight w:val="20"/>
        </w:trPr>
        <w:tc>
          <w:tcPr>
            <w:tcW w:w="4631" w:type="dxa"/>
            <w:shd w:val="clear" w:color="auto" w:fill="auto"/>
          </w:tcPr>
          <w:p w:rsidR="00BE7DD9" w:rsidRDefault="00BE7DD9" w:rsidP="003B55DB">
            <w:pPr>
              <w:spacing w:line="256" w:lineRule="auto"/>
              <w:rPr>
                <w:rFonts w:ascii="Calibri" w:hAnsi="Calibri" w:cs="Arial"/>
                <w:sz w:val="22"/>
                <w:szCs w:val="22"/>
                <w:lang w:eastAsia="en-US"/>
              </w:rPr>
            </w:pPr>
            <w:r>
              <w:rPr>
                <w:rFonts w:ascii="Calibri" w:hAnsi="Calibri" w:cs="Arial"/>
                <w:sz w:val="22"/>
                <w:szCs w:val="22"/>
                <w:lang w:eastAsia="en-US"/>
              </w:rPr>
              <w:t>Zboží požadujeme úplně nové, plně funkční a první jakosti</w:t>
            </w:r>
          </w:p>
        </w:tc>
        <w:tc>
          <w:tcPr>
            <w:tcW w:w="4655" w:type="dxa"/>
            <w:shd w:val="clear" w:color="auto" w:fill="auto"/>
          </w:tcPr>
          <w:p w:rsidR="00BE7DD9" w:rsidRDefault="00BE7DD9" w:rsidP="003B55DB">
            <w:pPr>
              <w:spacing w:line="256" w:lineRule="auto"/>
              <w:rPr>
                <w:rFonts w:ascii="Calibri" w:hAnsi="Calibri" w:cs="Arial"/>
                <w:sz w:val="22"/>
                <w:szCs w:val="22"/>
                <w:lang w:eastAsia="en-US"/>
              </w:rPr>
            </w:pPr>
            <w:r>
              <w:rPr>
                <w:rFonts w:ascii="Calibri" w:hAnsi="Calibri" w:cs="Arial"/>
                <w:sz w:val="22"/>
                <w:szCs w:val="22"/>
                <w:lang w:eastAsia="en-US"/>
              </w:rPr>
              <w:t>Zboží požadujeme úplně nové, plně funkční a první jakosti</w:t>
            </w:r>
          </w:p>
        </w:tc>
      </w:tr>
      <w:tr w:rsidR="00BE7DD9" w:rsidTr="003B55DB">
        <w:trPr>
          <w:trHeight w:val="20"/>
        </w:trPr>
        <w:tc>
          <w:tcPr>
            <w:tcW w:w="4631" w:type="dxa"/>
            <w:shd w:val="clear" w:color="auto" w:fill="auto"/>
          </w:tcPr>
          <w:p w:rsidR="00BE7DD9" w:rsidRDefault="00BE7DD9" w:rsidP="003B55DB">
            <w:pPr>
              <w:autoSpaceDE w:val="0"/>
              <w:autoSpaceDN w:val="0"/>
              <w:adjustRightInd w:val="0"/>
              <w:spacing w:line="256" w:lineRule="auto"/>
              <w:jc w:val="both"/>
              <w:rPr>
                <w:rFonts w:ascii="Calibri" w:hAnsi="Calibri" w:cs="Arial"/>
                <w:sz w:val="22"/>
                <w:szCs w:val="22"/>
                <w:lang w:eastAsia="en-US"/>
              </w:rPr>
            </w:pPr>
            <w:r>
              <w:rPr>
                <w:rFonts w:ascii="Calibri" w:hAnsi="Calibri" w:cs="Arial"/>
                <w:sz w:val="22"/>
                <w:szCs w:val="22"/>
                <w:lang w:eastAsia="en-US"/>
              </w:rPr>
              <w:t>Automobil pro pravostranný provoz</w:t>
            </w:r>
          </w:p>
        </w:tc>
        <w:tc>
          <w:tcPr>
            <w:tcW w:w="4655" w:type="dxa"/>
            <w:shd w:val="clear" w:color="auto" w:fill="auto"/>
          </w:tcPr>
          <w:p w:rsidR="00BE7DD9" w:rsidRDefault="00BE7DD9" w:rsidP="003B55DB">
            <w:pPr>
              <w:autoSpaceDE w:val="0"/>
              <w:autoSpaceDN w:val="0"/>
              <w:adjustRightInd w:val="0"/>
              <w:spacing w:line="256" w:lineRule="auto"/>
              <w:jc w:val="both"/>
              <w:rPr>
                <w:rFonts w:ascii="Calibri" w:hAnsi="Calibri" w:cs="Arial"/>
                <w:sz w:val="22"/>
                <w:szCs w:val="22"/>
                <w:lang w:eastAsia="en-US"/>
              </w:rPr>
            </w:pPr>
            <w:r>
              <w:rPr>
                <w:rFonts w:ascii="Calibri" w:hAnsi="Calibri" w:cs="Arial"/>
                <w:sz w:val="22"/>
                <w:szCs w:val="22"/>
                <w:lang w:eastAsia="en-US"/>
              </w:rPr>
              <w:t>Automobil pro pravostranný provoz</w:t>
            </w:r>
          </w:p>
        </w:tc>
      </w:tr>
      <w:tr w:rsidR="00BE7DD9" w:rsidRPr="00CF14FB" w:rsidTr="003B55DB">
        <w:trPr>
          <w:trHeight w:val="20"/>
        </w:trPr>
        <w:tc>
          <w:tcPr>
            <w:tcW w:w="4631" w:type="dxa"/>
            <w:shd w:val="clear" w:color="auto" w:fill="auto"/>
          </w:tcPr>
          <w:p w:rsidR="00BE7DD9" w:rsidRPr="00CF14FB" w:rsidRDefault="00BE7DD9" w:rsidP="003B55DB">
            <w:pPr>
              <w:spacing w:line="256" w:lineRule="auto"/>
              <w:jc w:val="both"/>
              <w:rPr>
                <w:rFonts w:ascii="Calibri" w:hAnsi="Calibri" w:cs="Arial"/>
                <w:color w:val="C00000"/>
                <w:sz w:val="22"/>
                <w:szCs w:val="22"/>
                <w:lang w:eastAsia="en-US"/>
              </w:rPr>
            </w:pPr>
            <w:r w:rsidRPr="00A00C80">
              <w:rPr>
                <w:rFonts w:ascii="Calibri" w:hAnsi="Calibri" w:cs="Arial"/>
                <w:sz w:val="22"/>
                <w:szCs w:val="22"/>
                <w:lang w:eastAsia="en-US"/>
              </w:rPr>
              <w:t>Barva vozidla: bílá</w:t>
            </w:r>
          </w:p>
        </w:tc>
        <w:tc>
          <w:tcPr>
            <w:tcW w:w="4655" w:type="dxa"/>
            <w:shd w:val="clear" w:color="auto" w:fill="auto"/>
          </w:tcPr>
          <w:p w:rsidR="00BE7DD9" w:rsidRPr="00CF14FB" w:rsidRDefault="00BE7DD9" w:rsidP="003B55DB">
            <w:pPr>
              <w:spacing w:line="256" w:lineRule="auto"/>
              <w:jc w:val="both"/>
              <w:rPr>
                <w:rFonts w:ascii="Calibri" w:hAnsi="Calibri" w:cs="Arial"/>
                <w:color w:val="C00000"/>
                <w:sz w:val="22"/>
                <w:szCs w:val="22"/>
                <w:lang w:eastAsia="en-US"/>
              </w:rPr>
            </w:pPr>
            <w:r w:rsidRPr="00A00C80">
              <w:rPr>
                <w:rFonts w:ascii="Calibri" w:hAnsi="Calibri" w:cs="Arial"/>
                <w:sz w:val="22"/>
                <w:szCs w:val="22"/>
                <w:lang w:eastAsia="en-US"/>
              </w:rPr>
              <w:t>Barva vozidla: bílá</w:t>
            </w:r>
          </w:p>
        </w:tc>
      </w:tr>
      <w:tr w:rsidR="00BE7DD9" w:rsidRPr="00CF14FB" w:rsidTr="003B55DB">
        <w:trPr>
          <w:trHeight w:val="20"/>
        </w:trPr>
        <w:tc>
          <w:tcPr>
            <w:tcW w:w="4631" w:type="dxa"/>
            <w:shd w:val="clear" w:color="auto" w:fill="auto"/>
          </w:tcPr>
          <w:p w:rsidR="00BE7DD9" w:rsidRPr="00CF14FB" w:rsidRDefault="00BE7DD9" w:rsidP="003B55DB">
            <w:pPr>
              <w:spacing w:line="256" w:lineRule="auto"/>
              <w:jc w:val="both"/>
              <w:rPr>
                <w:rFonts w:ascii="Calibri" w:hAnsi="Calibri" w:cs="Arial"/>
                <w:color w:val="C00000"/>
                <w:sz w:val="22"/>
                <w:szCs w:val="22"/>
                <w:lang w:eastAsia="en-US"/>
              </w:rPr>
            </w:pPr>
            <w:r w:rsidRPr="00A00C80">
              <w:rPr>
                <w:rFonts w:ascii="Calibri" w:hAnsi="Calibri" w:cs="Arial"/>
                <w:sz w:val="22"/>
                <w:szCs w:val="22"/>
                <w:lang w:eastAsia="en-US"/>
              </w:rPr>
              <w:t>Emisní norma: Euro 6</w:t>
            </w:r>
          </w:p>
        </w:tc>
        <w:tc>
          <w:tcPr>
            <w:tcW w:w="4655" w:type="dxa"/>
            <w:shd w:val="clear" w:color="auto" w:fill="auto"/>
          </w:tcPr>
          <w:p w:rsidR="00BE7DD9" w:rsidRPr="00CF14FB" w:rsidRDefault="00BE7DD9" w:rsidP="003B55DB">
            <w:pPr>
              <w:spacing w:line="256" w:lineRule="auto"/>
              <w:jc w:val="both"/>
              <w:rPr>
                <w:rFonts w:ascii="Calibri" w:hAnsi="Calibri" w:cs="Arial"/>
                <w:color w:val="C00000"/>
                <w:sz w:val="22"/>
                <w:szCs w:val="22"/>
                <w:lang w:eastAsia="en-US"/>
              </w:rPr>
            </w:pPr>
            <w:r w:rsidRPr="00A00C80">
              <w:rPr>
                <w:rFonts w:ascii="Calibri" w:hAnsi="Calibri" w:cs="Arial"/>
                <w:sz w:val="22"/>
                <w:szCs w:val="22"/>
                <w:lang w:eastAsia="en-US"/>
              </w:rPr>
              <w:t>Emisní norma: Euro 6</w:t>
            </w:r>
          </w:p>
        </w:tc>
      </w:tr>
      <w:tr w:rsidR="00BE7DD9" w:rsidRPr="00CF14FB" w:rsidTr="003B55DB">
        <w:trPr>
          <w:trHeight w:val="20"/>
        </w:trPr>
        <w:tc>
          <w:tcPr>
            <w:tcW w:w="4631" w:type="dxa"/>
            <w:shd w:val="clear" w:color="auto" w:fill="auto"/>
          </w:tcPr>
          <w:p w:rsidR="00BE7DD9" w:rsidRPr="00CF14FB" w:rsidRDefault="00BE7DD9" w:rsidP="003B55DB">
            <w:pPr>
              <w:autoSpaceDE w:val="0"/>
              <w:autoSpaceDN w:val="0"/>
              <w:adjustRightInd w:val="0"/>
              <w:spacing w:line="256" w:lineRule="auto"/>
              <w:jc w:val="both"/>
              <w:rPr>
                <w:rFonts w:ascii="Calibri" w:hAnsi="Calibri" w:cs="Arial"/>
                <w:color w:val="C00000"/>
                <w:sz w:val="22"/>
                <w:szCs w:val="22"/>
                <w:lang w:eastAsia="en-US"/>
              </w:rPr>
            </w:pPr>
            <w:r w:rsidRPr="00A00C80">
              <w:rPr>
                <w:rFonts w:ascii="Calibri" w:hAnsi="Calibri" w:cs="Arial"/>
                <w:sz w:val="22"/>
                <w:szCs w:val="22"/>
                <w:lang w:eastAsia="en-US"/>
              </w:rPr>
              <w:t>Palivo: motorová nafta</w:t>
            </w:r>
          </w:p>
        </w:tc>
        <w:tc>
          <w:tcPr>
            <w:tcW w:w="4655" w:type="dxa"/>
            <w:shd w:val="clear" w:color="auto" w:fill="auto"/>
          </w:tcPr>
          <w:p w:rsidR="00BE7DD9" w:rsidRPr="00CF14FB" w:rsidRDefault="00BE7DD9" w:rsidP="003B55DB">
            <w:pPr>
              <w:autoSpaceDE w:val="0"/>
              <w:autoSpaceDN w:val="0"/>
              <w:adjustRightInd w:val="0"/>
              <w:spacing w:line="256" w:lineRule="auto"/>
              <w:jc w:val="both"/>
              <w:rPr>
                <w:rFonts w:ascii="Calibri" w:hAnsi="Calibri" w:cs="Arial"/>
                <w:color w:val="C00000"/>
                <w:sz w:val="22"/>
                <w:szCs w:val="22"/>
                <w:lang w:eastAsia="en-US"/>
              </w:rPr>
            </w:pPr>
            <w:r w:rsidRPr="00A00C80">
              <w:rPr>
                <w:rFonts w:ascii="Calibri" w:hAnsi="Calibri" w:cs="Arial"/>
                <w:sz w:val="22"/>
                <w:szCs w:val="22"/>
                <w:lang w:eastAsia="en-US"/>
              </w:rPr>
              <w:t>Palivo: motorová nafta</w:t>
            </w:r>
          </w:p>
        </w:tc>
      </w:tr>
      <w:tr w:rsidR="00BE7DD9" w:rsidRPr="00A00C80" w:rsidTr="003B55DB">
        <w:trPr>
          <w:trHeight w:val="20"/>
        </w:trPr>
        <w:tc>
          <w:tcPr>
            <w:tcW w:w="4631" w:type="dxa"/>
            <w:shd w:val="clear" w:color="auto" w:fill="auto"/>
          </w:tcPr>
          <w:p w:rsidR="00BE7DD9" w:rsidRPr="00A00C80" w:rsidRDefault="00BE7DD9" w:rsidP="003B55DB">
            <w:pPr>
              <w:autoSpaceDE w:val="0"/>
              <w:autoSpaceDN w:val="0"/>
              <w:adjustRightInd w:val="0"/>
              <w:spacing w:line="256" w:lineRule="auto"/>
              <w:jc w:val="both"/>
              <w:rPr>
                <w:rFonts w:asciiTheme="minorHAnsi" w:hAnsiTheme="minorHAnsi" w:cstheme="minorHAnsi"/>
                <w:color w:val="C00000"/>
                <w:sz w:val="22"/>
                <w:szCs w:val="22"/>
                <w:lang w:eastAsia="en-US"/>
              </w:rPr>
            </w:pPr>
            <w:r w:rsidRPr="00A00C80">
              <w:rPr>
                <w:rFonts w:asciiTheme="minorHAnsi" w:hAnsiTheme="minorHAnsi" w:cstheme="minorHAnsi"/>
                <w:sz w:val="22"/>
                <w:szCs w:val="22"/>
                <w:lang w:eastAsia="en-US"/>
              </w:rPr>
              <w:t xml:space="preserve">Obsah motoru (cca): min. </w:t>
            </w:r>
            <w:r w:rsidRPr="00A00C80">
              <w:rPr>
                <w:rFonts w:asciiTheme="minorHAnsi" w:hAnsiTheme="minorHAnsi" w:cstheme="minorHAnsi"/>
                <w:sz w:val="22"/>
                <w:szCs w:val="22"/>
              </w:rPr>
              <w:t>1598</w:t>
            </w:r>
          </w:p>
        </w:tc>
        <w:tc>
          <w:tcPr>
            <w:tcW w:w="4655" w:type="dxa"/>
            <w:shd w:val="clear" w:color="auto" w:fill="FFFF00"/>
          </w:tcPr>
          <w:p w:rsidR="00BE7DD9" w:rsidRPr="00A00C80" w:rsidRDefault="00BE7DD9" w:rsidP="003B55DB">
            <w:pPr>
              <w:autoSpaceDE w:val="0"/>
              <w:autoSpaceDN w:val="0"/>
              <w:adjustRightInd w:val="0"/>
              <w:spacing w:line="256" w:lineRule="auto"/>
              <w:jc w:val="both"/>
              <w:rPr>
                <w:rFonts w:asciiTheme="minorHAnsi" w:hAnsiTheme="minorHAnsi" w:cstheme="minorHAnsi"/>
                <w:color w:val="C00000"/>
                <w:sz w:val="22"/>
                <w:szCs w:val="22"/>
                <w:lang w:eastAsia="en-US"/>
              </w:rPr>
            </w:pPr>
          </w:p>
        </w:tc>
      </w:tr>
      <w:tr w:rsidR="00BE7DD9" w:rsidRPr="00CF14FB" w:rsidTr="003B55DB">
        <w:trPr>
          <w:trHeight w:val="20"/>
        </w:trPr>
        <w:tc>
          <w:tcPr>
            <w:tcW w:w="4631" w:type="dxa"/>
            <w:shd w:val="clear" w:color="auto" w:fill="auto"/>
          </w:tcPr>
          <w:p w:rsidR="00BE7DD9" w:rsidRPr="00CF14FB" w:rsidRDefault="00BE7DD9" w:rsidP="003B55DB">
            <w:pPr>
              <w:autoSpaceDE w:val="0"/>
              <w:autoSpaceDN w:val="0"/>
              <w:adjustRightInd w:val="0"/>
              <w:spacing w:line="256" w:lineRule="auto"/>
              <w:jc w:val="both"/>
              <w:rPr>
                <w:rFonts w:ascii="Calibri" w:hAnsi="Calibri" w:cs="Arial"/>
                <w:color w:val="C00000"/>
                <w:sz w:val="22"/>
                <w:szCs w:val="22"/>
                <w:lang w:eastAsia="en-US"/>
              </w:rPr>
            </w:pPr>
            <w:r w:rsidRPr="00A00C80">
              <w:rPr>
                <w:rFonts w:ascii="Calibri" w:hAnsi="Calibri" w:cs="Arial"/>
                <w:sz w:val="22"/>
                <w:szCs w:val="22"/>
                <w:lang w:eastAsia="en-US"/>
              </w:rPr>
              <w:t>Výkon motoru (kW): min. 92</w:t>
            </w:r>
          </w:p>
        </w:tc>
        <w:tc>
          <w:tcPr>
            <w:tcW w:w="4655" w:type="dxa"/>
            <w:shd w:val="clear" w:color="auto" w:fill="FFFF00"/>
          </w:tcPr>
          <w:p w:rsidR="00BE7DD9" w:rsidRPr="00CF14FB" w:rsidRDefault="00BE7DD9" w:rsidP="003B55DB">
            <w:pPr>
              <w:autoSpaceDE w:val="0"/>
              <w:autoSpaceDN w:val="0"/>
              <w:adjustRightInd w:val="0"/>
              <w:spacing w:line="256" w:lineRule="auto"/>
              <w:jc w:val="both"/>
              <w:rPr>
                <w:rFonts w:ascii="Calibri" w:hAnsi="Calibri" w:cs="Arial"/>
                <w:color w:val="C00000"/>
                <w:sz w:val="22"/>
                <w:szCs w:val="22"/>
                <w:lang w:eastAsia="en-US"/>
              </w:rPr>
            </w:pPr>
          </w:p>
        </w:tc>
      </w:tr>
      <w:tr w:rsidR="00BE7DD9" w:rsidRPr="00CF14FB" w:rsidTr="003B55DB">
        <w:trPr>
          <w:trHeight w:val="20"/>
        </w:trPr>
        <w:tc>
          <w:tcPr>
            <w:tcW w:w="4631" w:type="dxa"/>
            <w:shd w:val="clear" w:color="auto" w:fill="auto"/>
          </w:tcPr>
          <w:p w:rsidR="00BE7DD9" w:rsidRPr="00CF14FB" w:rsidRDefault="00BE7DD9" w:rsidP="003B55DB">
            <w:pPr>
              <w:autoSpaceDE w:val="0"/>
              <w:autoSpaceDN w:val="0"/>
              <w:adjustRightInd w:val="0"/>
              <w:spacing w:line="256" w:lineRule="auto"/>
              <w:jc w:val="both"/>
              <w:rPr>
                <w:rFonts w:ascii="Calibri" w:hAnsi="Calibri" w:cs="Arial"/>
                <w:color w:val="C00000"/>
                <w:sz w:val="22"/>
                <w:szCs w:val="22"/>
                <w:lang w:eastAsia="en-US"/>
              </w:rPr>
            </w:pPr>
            <w:r>
              <w:rPr>
                <w:rFonts w:ascii="Calibri" w:hAnsi="Calibri" w:cs="Arial"/>
                <w:sz w:val="22"/>
                <w:szCs w:val="22"/>
                <w:lang w:eastAsia="en-US"/>
              </w:rPr>
              <w:t>K</w:t>
            </w:r>
            <w:r w:rsidRPr="00A009CC">
              <w:rPr>
                <w:rFonts w:ascii="Calibri" w:hAnsi="Calibri" w:cs="Arial"/>
                <w:sz w:val="22"/>
                <w:szCs w:val="22"/>
                <w:lang w:eastAsia="en-US"/>
              </w:rPr>
              <w:t>aroserie: užitková</w:t>
            </w:r>
          </w:p>
        </w:tc>
        <w:tc>
          <w:tcPr>
            <w:tcW w:w="4655" w:type="dxa"/>
            <w:shd w:val="clear" w:color="auto" w:fill="auto"/>
          </w:tcPr>
          <w:p w:rsidR="00BE7DD9" w:rsidRPr="00CF14FB" w:rsidRDefault="00BE7DD9" w:rsidP="003B55DB">
            <w:pPr>
              <w:autoSpaceDE w:val="0"/>
              <w:autoSpaceDN w:val="0"/>
              <w:adjustRightInd w:val="0"/>
              <w:spacing w:line="256" w:lineRule="auto"/>
              <w:jc w:val="both"/>
              <w:rPr>
                <w:rFonts w:ascii="Calibri" w:hAnsi="Calibri" w:cs="Arial"/>
                <w:color w:val="C00000"/>
                <w:sz w:val="22"/>
                <w:szCs w:val="22"/>
                <w:lang w:eastAsia="en-US"/>
              </w:rPr>
            </w:pPr>
            <w:r>
              <w:rPr>
                <w:rFonts w:ascii="Calibri" w:hAnsi="Calibri" w:cs="Arial"/>
                <w:sz w:val="22"/>
                <w:szCs w:val="22"/>
                <w:lang w:eastAsia="en-US"/>
              </w:rPr>
              <w:t>K</w:t>
            </w:r>
            <w:r w:rsidRPr="00A009CC">
              <w:rPr>
                <w:rFonts w:ascii="Calibri" w:hAnsi="Calibri" w:cs="Arial"/>
                <w:sz w:val="22"/>
                <w:szCs w:val="22"/>
                <w:lang w:eastAsia="en-US"/>
              </w:rPr>
              <w:t>aroserie: užitková</w:t>
            </w:r>
          </w:p>
        </w:tc>
      </w:tr>
      <w:tr w:rsidR="00BE7DD9" w:rsidRPr="00CF14FB" w:rsidTr="003B55DB">
        <w:trPr>
          <w:trHeight w:val="20"/>
        </w:trPr>
        <w:tc>
          <w:tcPr>
            <w:tcW w:w="4631" w:type="dxa"/>
            <w:shd w:val="clear" w:color="auto" w:fill="auto"/>
          </w:tcPr>
          <w:p w:rsidR="00BE7DD9" w:rsidRPr="00CF14FB" w:rsidRDefault="00BE7DD9" w:rsidP="003B55DB">
            <w:pPr>
              <w:autoSpaceDE w:val="0"/>
              <w:autoSpaceDN w:val="0"/>
              <w:adjustRightInd w:val="0"/>
              <w:spacing w:line="256" w:lineRule="auto"/>
              <w:jc w:val="both"/>
              <w:rPr>
                <w:rFonts w:ascii="Calibri" w:hAnsi="Calibri" w:cs="Arial"/>
                <w:color w:val="C00000"/>
                <w:sz w:val="22"/>
                <w:szCs w:val="22"/>
                <w:lang w:eastAsia="en-US"/>
              </w:rPr>
            </w:pPr>
            <w:r w:rsidRPr="00A009CC">
              <w:rPr>
                <w:rFonts w:ascii="Calibri" w:hAnsi="Calibri" w:cs="Arial"/>
                <w:sz w:val="22"/>
                <w:szCs w:val="22"/>
                <w:lang w:eastAsia="en-US"/>
              </w:rPr>
              <w:t xml:space="preserve">Počet dveří: </w:t>
            </w:r>
            <w:r>
              <w:rPr>
                <w:rFonts w:ascii="Calibri" w:hAnsi="Calibri" w:cs="Arial"/>
                <w:sz w:val="22"/>
                <w:szCs w:val="22"/>
                <w:lang w:eastAsia="en-US"/>
              </w:rPr>
              <w:t xml:space="preserve">min. 4, posuvné boční dveře na </w:t>
            </w:r>
            <w:r>
              <w:rPr>
                <w:rFonts w:ascii="Calibri" w:hAnsi="Calibri" w:cs="Arial"/>
                <w:sz w:val="22"/>
                <w:szCs w:val="22"/>
                <w:lang w:eastAsia="en-US"/>
              </w:rPr>
              <w:lastRenderedPageBreak/>
              <w:t>straně spolujezdce, posuvné okno na straně řidiče</w:t>
            </w:r>
          </w:p>
        </w:tc>
        <w:tc>
          <w:tcPr>
            <w:tcW w:w="4655" w:type="dxa"/>
            <w:shd w:val="clear" w:color="auto" w:fill="auto"/>
          </w:tcPr>
          <w:p w:rsidR="00BE7DD9" w:rsidRPr="00CF14FB" w:rsidRDefault="00BE7DD9" w:rsidP="003B55DB">
            <w:pPr>
              <w:autoSpaceDE w:val="0"/>
              <w:autoSpaceDN w:val="0"/>
              <w:adjustRightInd w:val="0"/>
              <w:spacing w:line="256" w:lineRule="auto"/>
              <w:jc w:val="both"/>
              <w:rPr>
                <w:rFonts w:ascii="Calibri" w:hAnsi="Calibri" w:cs="Arial"/>
                <w:color w:val="C00000"/>
                <w:sz w:val="22"/>
                <w:szCs w:val="22"/>
                <w:lang w:eastAsia="en-US"/>
              </w:rPr>
            </w:pPr>
            <w:r w:rsidRPr="00A009CC">
              <w:rPr>
                <w:rFonts w:ascii="Calibri" w:hAnsi="Calibri" w:cs="Arial"/>
                <w:sz w:val="22"/>
                <w:szCs w:val="22"/>
                <w:lang w:eastAsia="en-US"/>
              </w:rPr>
              <w:lastRenderedPageBreak/>
              <w:t xml:space="preserve">Počet dveří: </w:t>
            </w:r>
            <w:r>
              <w:rPr>
                <w:rFonts w:ascii="Calibri" w:hAnsi="Calibri" w:cs="Arial"/>
                <w:sz w:val="22"/>
                <w:szCs w:val="22"/>
                <w:lang w:eastAsia="en-US"/>
              </w:rPr>
              <w:t xml:space="preserve">min. 4, posuvné boční dveře na </w:t>
            </w:r>
            <w:r>
              <w:rPr>
                <w:rFonts w:ascii="Calibri" w:hAnsi="Calibri" w:cs="Arial"/>
                <w:sz w:val="22"/>
                <w:szCs w:val="22"/>
                <w:lang w:eastAsia="en-US"/>
              </w:rPr>
              <w:lastRenderedPageBreak/>
              <w:t>straně spolujezdce, posuvné okno na straně řidiče</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lastRenderedPageBreak/>
              <w:t>Převodovka: manuální</w:t>
            </w:r>
            <w:r>
              <w:rPr>
                <w:rFonts w:ascii="Calibri" w:hAnsi="Calibri" w:cs="Arial"/>
                <w:sz w:val="22"/>
                <w:szCs w:val="22"/>
                <w:lang w:eastAsia="en-US"/>
              </w:rPr>
              <w:t>,</w:t>
            </w:r>
            <w:r w:rsidRPr="00A009CC">
              <w:rPr>
                <w:rFonts w:ascii="Calibri" w:hAnsi="Calibri" w:cs="Arial"/>
                <w:sz w:val="22"/>
                <w:szCs w:val="22"/>
                <w:lang w:eastAsia="en-US"/>
              </w:rPr>
              <w:t xml:space="preserve"> min.</w:t>
            </w:r>
            <w:r>
              <w:rPr>
                <w:rFonts w:ascii="Calibri" w:hAnsi="Calibri" w:cs="Arial"/>
                <w:sz w:val="22"/>
                <w:szCs w:val="22"/>
                <w:lang w:eastAsia="en-US"/>
              </w:rPr>
              <w:t xml:space="preserve"> </w:t>
            </w:r>
            <w:r w:rsidRPr="00A009CC">
              <w:rPr>
                <w:rFonts w:ascii="Calibri" w:hAnsi="Calibri" w:cs="Arial"/>
                <w:sz w:val="22"/>
                <w:szCs w:val="22"/>
                <w:lang w:eastAsia="en-US"/>
              </w:rPr>
              <w:t>šestistupňová</w:t>
            </w:r>
          </w:p>
        </w:tc>
        <w:tc>
          <w:tcPr>
            <w:tcW w:w="4655" w:type="dxa"/>
            <w:tcBorders>
              <w:top w:val="dotted" w:sz="4" w:space="0" w:color="auto"/>
              <w:left w:val="dotted" w:sz="4" w:space="0" w:color="auto"/>
              <w:bottom w:val="dotted" w:sz="4" w:space="0" w:color="auto"/>
              <w:right w:val="dotted" w:sz="4" w:space="0" w:color="auto"/>
            </w:tcBorders>
            <w:shd w:val="clear" w:color="auto" w:fill="FFFF00"/>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Airbag řidiče a spolujezdce</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Airbag řidiče a spolujezdce</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 xml:space="preserve">Elektricky ovládaná a vyhřívaná vnější zpětná zrcátka </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 xml:space="preserve">Elektricky ovládaná a vyhřívaná vnější zpětná zrcátka </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ESP s</w:t>
            </w:r>
            <w:r>
              <w:rPr>
                <w:rFonts w:ascii="Calibri" w:hAnsi="Calibri" w:cs="Arial"/>
                <w:sz w:val="22"/>
                <w:szCs w:val="22"/>
                <w:lang w:eastAsia="en-US"/>
              </w:rPr>
              <w:t> </w:t>
            </w:r>
            <w:r w:rsidRPr="00A009CC">
              <w:rPr>
                <w:rFonts w:ascii="Calibri" w:hAnsi="Calibri" w:cs="Arial"/>
                <w:sz w:val="22"/>
                <w:szCs w:val="22"/>
                <w:lang w:eastAsia="en-US"/>
              </w:rPr>
              <w:t>a</w:t>
            </w:r>
            <w:r>
              <w:rPr>
                <w:rFonts w:ascii="Calibri" w:hAnsi="Calibri" w:cs="Arial"/>
                <w:sz w:val="22"/>
                <w:szCs w:val="22"/>
                <w:lang w:eastAsia="en-US"/>
              </w:rPr>
              <w:t>s</w:t>
            </w:r>
            <w:r w:rsidRPr="00A009CC">
              <w:rPr>
                <w:rFonts w:ascii="Calibri" w:hAnsi="Calibri" w:cs="Arial"/>
                <w:sz w:val="22"/>
                <w:szCs w:val="22"/>
                <w:lang w:eastAsia="en-US"/>
              </w:rPr>
              <w:t>istentem rozjezdu do kopce</w:t>
            </w:r>
            <w:r>
              <w:rPr>
                <w:rFonts w:ascii="Calibri" w:hAnsi="Calibri" w:cs="Arial"/>
                <w:sz w:val="22"/>
                <w:szCs w:val="22"/>
                <w:lang w:eastAsia="en-US"/>
              </w:rPr>
              <w:t xml:space="preserve"> HSA</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ESP s</w:t>
            </w:r>
            <w:r>
              <w:rPr>
                <w:rFonts w:ascii="Calibri" w:hAnsi="Calibri" w:cs="Arial"/>
                <w:sz w:val="22"/>
                <w:szCs w:val="22"/>
                <w:lang w:eastAsia="en-US"/>
              </w:rPr>
              <w:t> </w:t>
            </w:r>
            <w:r w:rsidRPr="00A009CC">
              <w:rPr>
                <w:rFonts w:ascii="Calibri" w:hAnsi="Calibri" w:cs="Arial"/>
                <w:sz w:val="22"/>
                <w:szCs w:val="22"/>
                <w:lang w:eastAsia="en-US"/>
              </w:rPr>
              <w:t>a</w:t>
            </w:r>
            <w:r>
              <w:rPr>
                <w:rFonts w:ascii="Calibri" w:hAnsi="Calibri" w:cs="Arial"/>
                <w:sz w:val="22"/>
                <w:szCs w:val="22"/>
                <w:lang w:eastAsia="en-US"/>
              </w:rPr>
              <w:t>s</w:t>
            </w:r>
            <w:r w:rsidRPr="00A009CC">
              <w:rPr>
                <w:rFonts w:ascii="Calibri" w:hAnsi="Calibri" w:cs="Arial"/>
                <w:sz w:val="22"/>
                <w:szCs w:val="22"/>
                <w:lang w:eastAsia="en-US"/>
              </w:rPr>
              <w:t>istentem rozjezdu do kopce</w:t>
            </w:r>
            <w:r>
              <w:rPr>
                <w:rFonts w:ascii="Calibri" w:hAnsi="Calibri" w:cs="Arial"/>
                <w:sz w:val="22"/>
                <w:szCs w:val="22"/>
                <w:lang w:eastAsia="en-US"/>
              </w:rPr>
              <w:t xml:space="preserve"> HSA</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 xml:space="preserve">Elektronicky ovládaná přední okna </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 xml:space="preserve">Elektronicky ovládaná přední okna </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BE7DD9">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ABS s</w:t>
            </w:r>
            <w:r>
              <w:rPr>
                <w:rFonts w:ascii="Calibri" w:hAnsi="Calibri" w:cs="Arial"/>
                <w:sz w:val="22"/>
                <w:szCs w:val="22"/>
                <w:lang w:eastAsia="en-US"/>
              </w:rPr>
              <w:t> </w:t>
            </w:r>
            <w:r w:rsidRPr="00A009CC">
              <w:rPr>
                <w:rFonts w:ascii="Calibri" w:hAnsi="Calibri" w:cs="Arial"/>
                <w:sz w:val="22"/>
                <w:szCs w:val="22"/>
                <w:lang w:eastAsia="en-US"/>
              </w:rPr>
              <w:t>elektronickým rozdělovačem brzdné síly EBD</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BE7DD9">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ABS s</w:t>
            </w:r>
            <w:r>
              <w:rPr>
                <w:rFonts w:ascii="Calibri" w:hAnsi="Calibri" w:cs="Arial"/>
                <w:sz w:val="22"/>
                <w:szCs w:val="22"/>
                <w:lang w:eastAsia="en-US"/>
              </w:rPr>
              <w:t> </w:t>
            </w:r>
            <w:r w:rsidRPr="00A009CC">
              <w:rPr>
                <w:rFonts w:ascii="Calibri" w:hAnsi="Calibri" w:cs="Arial"/>
                <w:sz w:val="22"/>
                <w:szCs w:val="22"/>
                <w:lang w:eastAsia="en-US"/>
              </w:rPr>
              <w:t>elektronickým rozdělovačem brzdné síly EBD</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 xml:space="preserve">Výškově nastavitelné sedadlo řidiče </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 xml:space="preserve">Výškově nastavitelné sedadlo řidiče </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A009CC"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Denní svícení</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A009CC"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Denní svícení</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A009CC"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Výškově a podélně nastavitelný volant</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A009CC" w:rsidRDefault="00BE7DD9" w:rsidP="003B55DB">
            <w:pPr>
              <w:autoSpaceDE w:val="0"/>
              <w:autoSpaceDN w:val="0"/>
              <w:adjustRightInd w:val="0"/>
              <w:spacing w:line="256" w:lineRule="auto"/>
              <w:jc w:val="both"/>
              <w:rPr>
                <w:rFonts w:ascii="Calibri" w:hAnsi="Calibri" w:cs="Arial"/>
                <w:sz w:val="22"/>
                <w:szCs w:val="22"/>
                <w:lang w:eastAsia="en-US"/>
              </w:rPr>
            </w:pPr>
            <w:r w:rsidRPr="00A009CC">
              <w:rPr>
                <w:rFonts w:ascii="Calibri" w:hAnsi="Calibri" w:cs="Arial"/>
                <w:sz w:val="22"/>
                <w:szCs w:val="22"/>
                <w:lang w:eastAsia="en-US"/>
              </w:rPr>
              <w:t>Výškově a podélně nastavitelný volant</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A009CC" w:rsidRDefault="00BE7DD9" w:rsidP="003B55DB">
            <w:pPr>
              <w:autoSpaceDE w:val="0"/>
              <w:autoSpaceDN w:val="0"/>
              <w:adjustRightInd w:val="0"/>
              <w:spacing w:line="256" w:lineRule="auto"/>
              <w:jc w:val="both"/>
              <w:rPr>
                <w:rFonts w:ascii="Calibri" w:hAnsi="Calibri" w:cs="Arial"/>
                <w:sz w:val="22"/>
                <w:szCs w:val="22"/>
                <w:lang w:eastAsia="en-US"/>
              </w:rPr>
            </w:pPr>
            <w:r>
              <w:rPr>
                <w:rFonts w:ascii="Calibri" w:hAnsi="Calibri" w:cs="Arial"/>
                <w:sz w:val="22"/>
                <w:szCs w:val="22"/>
                <w:lang w:eastAsia="en-US"/>
              </w:rPr>
              <w:t>Dvojmístné lavice na místě spolujezdce</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A009CC" w:rsidRDefault="00BE7DD9" w:rsidP="003B55DB">
            <w:pPr>
              <w:autoSpaceDE w:val="0"/>
              <w:autoSpaceDN w:val="0"/>
              <w:adjustRightInd w:val="0"/>
              <w:spacing w:line="256" w:lineRule="auto"/>
              <w:jc w:val="both"/>
              <w:rPr>
                <w:rFonts w:ascii="Calibri" w:hAnsi="Calibri" w:cs="Arial"/>
                <w:sz w:val="22"/>
                <w:szCs w:val="22"/>
                <w:lang w:eastAsia="en-US"/>
              </w:rPr>
            </w:pPr>
            <w:r>
              <w:rPr>
                <w:rFonts w:ascii="Calibri" w:hAnsi="Calibri" w:cs="Arial"/>
                <w:sz w:val="22"/>
                <w:szCs w:val="22"/>
                <w:lang w:eastAsia="en-US"/>
              </w:rPr>
              <w:t>Dvojmístné lavice na místě spolujezdce</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Počet míst: 9, t</w:t>
            </w:r>
            <w:r w:rsidRPr="00A14343">
              <w:rPr>
                <w:rFonts w:ascii="Calibri" w:hAnsi="Calibri" w:cs="Arial"/>
                <w:sz w:val="22"/>
                <w:szCs w:val="22"/>
                <w:lang w:eastAsia="en-US"/>
              </w:rPr>
              <w:t xml:space="preserve">rojmístná lavice ve 2. </w:t>
            </w:r>
            <w:r>
              <w:rPr>
                <w:rFonts w:ascii="Calibri" w:hAnsi="Calibri" w:cs="Arial"/>
                <w:sz w:val="22"/>
                <w:szCs w:val="22"/>
                <w:lang w:eastAsia="en-US"/>
              </w:rPr>
              <w:t>a</w:t>
            </w:r>
            <w:r w:rsidRPr="00A14343">
              <w:rPr>
                <w:rFonts w:ascii="Calibri" w:hAnsi="Calibri" w:cs="Arial"/>
                <w:sz w:val="22"/>
                <w:szCs w:val="22"/>
                <w:lang w:eastAsia="en-US"/>
              </w:rPr>
              <w:t> 3. řadě vyjímatelná, ve 3. řadě sklopná</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Počet míst: 9, t</w:t>
            </w:r>
            <w:r w:rsidRPr="00A14343">
              <w:rPr>
                <w:rFonts w:ascii="Calibri" w:hAnsi="Calibri" w:cs="Arial"/>
                <w:sz w:val="22"/>
                <w:szCs w:val="22"/>
                <w:lang w:eastAsia="en-US"/>
              </w:rPr>
              <w:t xml:space="preserve">rojmístná lavice ve 2. </w:t>
            </w:r>
            <w:r>
              <w:rPr>
                <w:rFonts w:ascii="Calibri" w:hAnsi="Calibri" w:cs="Arial"/>
                <w:sz w:val="22"/>
                <w:szCs w:val="22"/>
                <w:lang w:eastAsia="en-US"/>
              </w:rPr>
              <w:t>a</w:t>
            </w:r>
            <w:r w:rsidRPr="00A14343">
              <w:rPr>
                <w:rFonts w:ascii="Calibri" w:hAnsi="Calibri" w:cs="Arial"/>
                <w:sz w:val="22"/>
                <w:szCs w:val="22"/>
                <w:lang w:eastAsia="en-US"/>
              </w:rPr>
              <w:t> 3. řadě vyjímatelná, ve 3. řadě sklopná</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Default="00BE7DD9" w:rsidP="003B55DB">
            <w:pPr>
              <w:autoSpaceDE w:val="0"/>
              <w:autoSpaceDN w:val="0"/>
              <w:adjustRightInd w:val="0"/>
              <w:spacing w:line="256" w:lineRule="auto"/>
              <w:jc w:val="both"/>
              <w:rPr>
                <w:rFonts w:ascii="Calibri" w:hAnsi="Calibri" w:cs="Arial"/>
                <w:sz w:val="22"/>
                <w:szCs w:val="22"/>
                <w:lang w:eastAsia="en-US"/>
              </w:rPr>
            </w:pPr>
            <w:r>
              <w:rPr>
                <w:rFonts w:ascii="Calibri" w:hAnsi="Calibri" w:cs="Arial"/>
                <w:sz w:val="22"/>
                <w:szCs w:val="22"/>
                <w:lang w:eastAsia="en-US"/>
              </w:rPr>
              <w:t>Plastová podlaha</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Default="00BE7DD9" w:rsidP="003B55DB">
            <w:pPr>
              <w:autoSpaceDE w:val="0"/>
              <w:autoSpaceDN w:val="0"/>
              <w:adjustRightInd w:val="0"/>
              <w:spacing w:line="256" w:lineRule="auto"/>
              <w:jc w:val="both"/>
              <w:rPr>
                <w:rFonts w:ascii="Calibri" w:hAnsi="Calibri" w:cs="Arial"/>
                <w:sz w:val="22"/>
                <w:szCs w:val="22"/>
                <w:lang w:eastAsia="en-US"/>
              </w:rPr>
            </w:pPr>
            <w:r>
              <w:rPr>
                <w:rFonts w:ascii="Calibri" w:hAnsi="Calibri" w:cs="Arial"/>
                <w:sz w:val="22"/>
                <w:szCs w:val="22"/>
                <w:lang w:eastAsia="en-US"/>
              </w:rPr>
              <w:t>Plastová podlaha</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Default="00BE7DD9" w:rsidP="003B55DB">
            <w:pPr>
              <w:autoSpaceDE w:val="0"/>
              <w:autoSpaceDN w:val="0"/>
              <w:adjustRightInd w:val="0"/>
              <w:spacing w:line="256" w:lineRule="auto"/>
              <w:jc w:val="both"/>
              <w:rPr>
                <w:rFonts w:ascii="Calibri" w:hAnsi="Calibri" w:cs="Arial"/>
                <w:sz w:val="22"/>
                <w:szCs w:val="22"/>
                <w:lang w:eastAsia="en-US"/>
              </w:rPr>
            </w:pPr>
            <w:r>
              <w:rPr>
                <w:rFonts w:ascii="Calibri" w:hAnsi="Calibri" w:cs="Arial"/>
                <w:sz w:val="22"/>
                <w:szCs w:val="22"/>
                <w:lang w:eastAsia="en-US"/>
              </w:rPr>
              <w:t>Prosklené zadní křídlové dveře (otvíratelné pod úhlem 180</w:t>
            </w:r>
            <w:r w:rsidRPr="00BE7DD9">
              <w:rPr>
                <w:rFonts w:ascii="Calibri" w:hAnsi="Calibri" w:cs="Arial"/>
                <w:sz w:val="22"/>
                <w:szCs w:val="22"/>
                <w:lang w:eastAsia="en-US"/>
              </w:rPr>
              <w:t>o</w:t>
            </w:r>
            <w:r>
              <w:rPr>
                <w:rFonts w:ascii="Calibri" w:hAnsi="Calibri" w:cs="Arial"/>
                <w:sz w:val="22"/>
                <w:szCs w:val="22"/>
                <w:lang w:eastAsia="en-US"/>
              </w:rPr>
              <w:t>)</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Default="00BE7DD9" w:rsidP="003B55DB">
            <w:pPr>
              <w:autoSpaceDE w:val="0"/>
              <w:autoSpaceDN w:val="0"/>
              <w:adjustRightInd w:val="0"/>
              <w:spacing w:line="256" w:lineRule="auto"/>
              <w:jc w:val="both"/>
              <w:rPr>
                <w:rFonts w:ascii="Calibri" w:hAnsi="Calibri" w:cs="Arial"/>
                <w:sz w:val="22"/>
                <w:szCs w:val="22"/>
                <w:lang w:eastAsia="en-US"/>
              </w:rPr>
            </w:pPr>
            <w:r>
              <w:rPr>
                <w:rFonts w:ascii="Calibri" w:hAnsi="Calibri" w:cs="Arial"/>
                <w:sz w:val="22"/>
                <w:szCs w:val="22"/>
                <w:lang w:eastAsia="en-US"/>
              </w:rPr>
              <w:t>Prosklené zadní křídlové dveře (otvíratelné pod úhlem 180</w:t>
            </w:r>
            <w:r w:rsidRPr="00BE7DD9">
              <w:rPr>
                <w:rFonts w:ascii="Calibri" w:hAnsi="Calibri" w:cs="Arial"/>
                <w:sz w:val="22"/>
                <w:szCs w:val="22"/>
                <w:lang w:eastAsia="en-US"/>
              </w:rPr>
              <w:t>o</w:t>
            </w:r>
            <w:r>
              <w:rPr>
                <w:rFonts w:ascii="Calibri" w:hAnsi="Calibri" w:cs="Arial"/>
                <w:sz w:val="22"/>
                <w:szCs w:val="22"/>
                <w:lang w:eastAsia="en-US"/>
              </w:rPr>
              <w:t>)</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14343">
              <w:rPr>
                <w:rFonts w:ascii="Calibri" w:hAnsi="Calibri" w:cs="Arial"/>
                <w:sz w:val="22"/>
                <w:szCs w:val="22"/>
                <w:lang w:eastAsia="en-US"/>
              </w:rPr>
              <w:t>Vnitřní interiér v</w:t>
            </w:r>
            <w:r>
              <w:rPr>
                <w:rFonts w:ascii="Calibri" w:hAnsi="Calibri" w:cs="Arial"/>
                <w:sz w:val="22"/>
                <w:szCs w:val="22"/>
                <w:lang w:eastAsia="en-US"/>
              </w:rPr>
              <w:t> </w:t>
            </w:r>
            <w:r w:rsidRPr="00A14343">
              <w:rPr>
                <w:rFonts w:ascii="Calibri" w:hAnsi="Calibri" w:cs="Arial"/>
                <w:sz w:val="22"/>
                <w:szCs w:val="22"/>
                <w:lang w:eastAsia="en-US"/>
              </w:rPr>
              <w:t>decentní barvě: šedá, černá</w:t>
            </w:r>
            <w:r>
              <w:rPr>
                <w:rFonts w:ascii="Calibri" w:hAnsi="Calibri" w:cs="Arial"/>
                <w:sz w:val="22"/>
                <w:szCs w:val="22"/>
                <w:lang w:eastAsia="en-US"/>
              </w:rPr>
              <w:t xml:space="preserve">, modrá, popř. kombinace </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14343">
              <w:rPr>
                <w:rFonts w:ascii="Calibri" w:hAnsi="Calibri" w:cs="Arial"/>
                <w:sz w:val="22"/>
                <w:szCs w:val="22"/>
                <w:lang w:eastAsia="en-US"/>
              </w:rPr>
              <w:t>Vnitřní interiér v</w:t>
            </w:r>
            <w:r>
              <w:rPr>
                <w:rFonts w:ascii="Calibri" w:hAnsi="Calibri" w:cs="Arial"/>
                <w:sz w:val="22"/>
                <w:szCs w:val="22"/>
                <w:lang w:eastAsia="en-US"/>
              </w:rPr>
              <w:t> </w:t>
            </w:r>
            <w:r w:rsidRPr="00A14343">
              <w:rPr>
                <w:rFonts w:ascii="Calibri" w:hAnsi="Calibri" w:cs="Arial"/>
                <w:sz w:val="22"/>
                <w:szCs w:val="22"/>
                <w:lang w:eastAsia="en-US"/>
              </w:rPr>
              <w:t>decentní barvě: šedá, černá</w:t>
            </w:r>
            <w:r>
              <w:rPr>
                <w:rFonts w:ascii="Calibri" w:hAnsi="Calibri" w:cs="Arial"/>
                <w:sz w:val="22"/>
                <w:szCs w:val="22"/>
                <w:lang w:eastAsia="en-US"/>
              </w:rPr>
              <w:t xml:space="preserve">, modrá, popř. kombinace </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Velikost kol: min. R16</w:t>
            </w:r>
          </w:p>
        </w:tc>
        <w:tc>
          <w:tcPr>
            <w:tcW w:w="4655" w:type="dxa"/>
            <w:tcBorders>
              <w:top w:val="dotted" w:sz="4" w:space="0" w:color="auto"/>
              <w:left w:val="dotted" w:sz="4" w:space="0" w:color="auto"/>
              <w:bottom w:val="dotted" w:sz="4" w:space="0" w:color="auto"/>
              <w:right w:val="dotted" w:sz="4" w:space="0" w:color="auto"/>
            </w:tcBorders>
            <w:shd w:val="clear" w:color="auto" w:fill="FFFF00"/>
          </w:tcPr>
          <w:p w:rsidR="00BE7DD9" w:rsidRDefault="00BE7DD9" w:rsidP="003B55DB">
            <w:pPr>
              <w:autoSpaceDE w:val="0"/>
              <w:autoSpaceDN w:val="0"/>
              <w:adjustRightInd w:val="0"/>
              <w:spacing w:line="256" w:lineRule="auto"/>
              <w:jc w:val="both"/>
              <w:rPr>
                <w:rFonts w:ascii="Calibri" w:hAnsi="Calibri" w:cs="Arial"/>
                <w:sz w:val="22"/>
                <w:szCs w:val="22"/>
                <w:lang w:eastAsia="en-US"/>
              </w:rPr>
            </w:pP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 xml:space="preserve">Rádio se čtyřmi reproduktory </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 xml:space="preserve">Rádio se čtyřmi reproduktory </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Bluetooth, USB, 12V zásuvka</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Bluetooth, USB, 12V zásuvka</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14343">
              <w:rPr>
                <w:rFonts w:ascii="Calibri" w:hAnsi="Calibri" w:cs="Arial"/>
                <w:sz w:val="22"/>
                <w:szCs w:val="22"/>
                <w:lang w:eastAsia="en-US"/>
              </w:rPr>
              <w:t>Centrální zamykání s</w:t>
            </w:r>
            <w:r>
              <w:rPr>
                <w:rFonts w:ascii="Calibri" w:hAnsi="Calibri" w:cs="Arial"/>
                <w:sz w:val="22"/>
                <w:szCs w:val="22"/>
                <w:lang w:eastAsia="en-US"/>
              </w:rPr>
              <w:t> </w:t>
            </w:r>
            <w:r w:rsidRPr="00A14343">
              <w:rPr>
                <w:rFonts w:ascii="Calibri" w:hAnsi="Calibri" w:cs="Arial"/>
                <w:sz w:val="22"/>
                <w:szCs w:val="22"/>
                <w:lang w:eastAsia="en-US"/>
              </w:rPr>
              <w:t>dálkovým ovládáním</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14343">
              <w:rPr>
                <w:rFonts w:ascii="Calibri" w:hAnsi="Calibri" w:cs="Arial"/>
                <w:sz w:val="22"/>
                <w:szCs w:val="22"/>
                <w:lang w:eastAsia="en-US"/>
              </w:rPr>
              <w:t>Centrální zamykání s</w:t>
            </w:r>
            <w:r>
              <w:rPr>
                <w:rFonts w:ascii="Calibri" w:hAnsi="Calibri" w:cs="Arial"/>
                <w:sz w:val="22"/>
                <w:szCs w:val="22"/>
                <w:lang w:eastAsia="en-US"/>
              </w:rPr>
              <w:t> </w:t>
            </w:r>
            <w:r w:rsidRPr="00A14343">
              <w:rPr>
                <w:rFonts w:ascii="Calibri" w:hAnsi="Calibri" w:cs="Arial"/>
                <w:sz w:val="22"/>
                <w:szCs w:val="22"/>
                <w:lang w:eastAsia="en-US"/>
              </w:rPr>
              <w:t>dálkovým ovládáním</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Délka min. L1 x výška min. H1</w:t>
            </w:r>
          </w:p>
        </w:tc>
        <w:tc>
          <w:tcPr>
            <w:tcW w:w="4655" w:type="dxa"/>
            <w:tcBorders>
              <w:top w:val="dotted" w:sz="4" w:space="0" w:color="auto"/>
              <w:left w:val="dotted" w:sz="4" w:space="0" w:color="auto"/>
              <w:bottom w:val="dotted" w:sz="4" w:space="0" w:color="auto"/>
              <w:right w:val="dotted" w:sz="4" w:space="0" w:color="auto"/>
            </w:tcBorders>
            <w:shd w:val="clear" w:color="auto" w:fill="FFFF00"/>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Palubní počítač</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Palubní počítač</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Plnohodnotné rezervní kolo</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BE7DD9">
              <w:rPr>
                <w:rFonts w:ascii="Calibri" w:hAnsi="Calibri" w:cs="Arial"/>
                <w:sz w:val="22"/>
                <w:szCs w:val="22"/>
                <w:lang w:eastAsia="en-US"/>
              </w:rPr>
              <w:t>Plnohodnotné rezervní kolo</w:t>
            </w:r>
          </w:p>
        </w:tc>
      </w:tr>
      <w:tr w:rsidR="00BE7DD9" w:rsidRPr="00A848CD" w:rsidTr="00BE7DD9">
        <w:trPr>
          <w:trHeight w:val="20"/>
        </w:trPr>
        <w:tc>
          <w:tcPr>
            <w:tcW w:w="4631"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14343">
              <w:rPr>
                <w:rFonts w:ascii="Calibri" w:hAnsi="Calibri" w:cs="Arial"/>
                <w:sz w:val="22"/>
                <w:szCs w:val="22"/>
                <w:lang w:eastAsia="en-US"/>
              </w:rPr>
              <w:t>Tažné zařízení (předpokládáme přívěsný vozík o maximální hmotnosti 2t)</w:t>
            </w:r>
          </w:p>
        </w:tc>
        <w:tc>
          <w:tcPr>
            <w:tcW w:w="4655" w:type="dxa"/>
            <w:tcBorders>
              <w:top w:val="dotted" w:sz="4" w:space="0" w:color="auto"/>
              <w:left w:val="dotted" w:sz="4" w:space="0" w:color="auto"/>
              <w:bottom w:val="dotted" w:sz="4" w:space="0" w:color="auto"/>
              <w:right w:val="dotted" w:sz="4" w:space="0" w:color="auto"/>
            </w:tcBorders>
            <w:shd w:val="clear" w:color="auto" w:fill="auto"/>
          </w:tcPr>
          <w:p w:rsidR="00BE7DD9" w:rsidRPr="00BE7DD9" w:rsidRDefault="00BE7DD9" w:rsidP="003B55DB">
            <w:pPr>
              <w:autoSpaceDE w:val="0"/>
              <w:autoSpaceDN w:val="0"/>
              <w:adjustRightInd w:val="0"/>
              <w:spacing w:line="256" w:lineRule="auto"/>
              <w:jc w:val="both"/>
              <w:rPr>
                <w:rFonts w:ascii="Calibri" w:hAnsi="Calibri" w:cs="Arial"/>
                <w:sz w:val="22"/>
                <w:szCs w:val="22"/>
                <w:lang w:eastAsia="en-US"/>
              </w:rPr>
            </w:pPr>
            <w:r w:rsidRPr="00A14343">
              <w:rPr>
                <w:rFonts w:ascii="Calibri" w:hAnsi="Calibri" w:cs="Arial"/>
                <w:sz w:val="22"/>
                <w:szCs w:val="22"/>
                <w:lang w:eastAsia="en-US"/>
              </w:rPr>
              <w:t>Tažné zařízení (předpokládáme přívěsný vozík o maximální hmotnosti 2t)</w:t>
            </w:r>
          </w:p>
        </w:tc>
      </w:tr>
    </w:tbl>
    <w:p w:rsidR="00BE7DD9" w:rsidRDefault="00BE7DD9" w:rsidP="00472AEA">
      <w:pPr>
        <w:jc w:val="both"/>
        <w:rPr>
          <w:rFonts w:ascii="Calibri" w:hAnsi="Calibri" w:cs="Arial"/>
          <w:sz w:val="22"/>
          <w:szCs w:val="22"/>
        </w:rPr>
      </w:pPr>
    </w:p>
    <w:p w:rsidR="00BE7DD9" w:rsidRDefault="00BE7DD9" w:rsidP="00BE7DD9">
      <w:pPr>
        <w:contextualSpacing/>
        <w:jc w:val="both"/>
        <w:rPr>
          <w:rFonts w:ascii="Calibri" w:hAnsi="Calibri" w:cs="Arial"/>
          <w:i/>
        </w:rPr>
      </w:pPr>
      <w:r w:rsidRPr="003E7F98">
        <w:rPr>
          <w:rFonts w:ascii="Calibri" w:hAnsi="Calibri" w:cs="Arial"/>
          <w:i/>
          <w:highlight w:val="yellow"/>
        </w:rPr>
        <w:t xml:space="preserve">pozn. dodavatel doplní údaje, hodnoty a parametry nabízeného zboží do sloupce „Dodavatelem nabízená hodnota/parametr“, a to minimálně v rozsahu údajů, hodnot a </w:t>
      </w:r>
      <w:r w:rsidRPr="003E7F98">
        <w:rPr>
          <w:rFonts w:ascii="Calibri" w:hAnsi="Calibri" w:cs="Arial"/>
          <w:i/>
          <w:highlight w:val="yellow"/>
        </w:rPr>
        <w:lastRenderedPageBreak/>
        <w:t>parametrů požadovaných zadavatelem ve sloupci „Zadavatelem minimálně požadované technické parametry“, v těchto případech je nedostačující uvedení pouze ANO</w:t>
      </w:r>
    </w:p>
    <w:p w:rsidR="00BE7DD9" w:rsidRDefault="00BE7DD9" w:rsidP="00BE7DD9">
      <w:pPr>
        <w:contextualSpacing/>
        <w:jc w:val="both"/>
        <w:rPr>
          <w:rFonts w:ascii="Calibri" w:hAnsi="Calibri" w:cs="Arial"/>
          <w:i/>
        </w:rPr>
      </w:pPr>
    </w:p>
    <w:p w:rsidR="00BE7DD9" w:rsidRPr="00A848CD" w:rsidRDefault="00BE7DD9" w:rsidP="00BE7DD9">
      <w:pPr>
        <w:contextualSpacing/>
        <w:jc w:val="both"/>
        <w:rPr>
          <w:rFonts w:ascii="Calibri" w:hAnsi="Calibri" w:cs="Arial"/>
          <w:sz w:val="22"/>
          <w:szCs w:val="22"/>
        </w:rPr>
      </w:pPr>
    </w:p>
    <w:p w:rsidR="00BE7DD9" w:rsidRDefault="00BE7DD9" w:rsidP="00BE7DD9"/>
    <w:p w:rsidR="00BE7DD9" w:rsidRDefault="00BE7DD9" w:rsidP="00BE7DD9">
      <w:pPr>
        <w:tabs>
          <w:tab w:val="right" w:pos="9072"/>
        </w:tabs>
        <w:rPr>
          <w:rFonts w:ascii="Arial" w:hAnsi="Arial" w:cs="Arial"/>
        </w:rPr>
      </w:pPr>
    </w:p>
    <w:p w:rsidR="00BE7DD9" w:rsidRPr="00377509" w:rsidRDefault="00BE7DD9" w:rsidP="00BE7DD9">
      <w:pPr>
        <w:tabs>
          <w:tab w:val="right" w:pos="9072"/>
        </w:tabs>
        <w:rPr>
          <w:rFonts w:asciiTheme="minorHAnsi" w:hAnsiTheme="minorHAnsi" w:cs="Arial"/>
          <w:sz w:val="22"/>
          <w:szCs w:val="22"/>
        </w:rPr>
      </w:pPr>
      <w:r w:rsidRPr="00377509">
        <w:rPr>
          <w:rFonts w:asciiTheme="minorHAnsi" w:hAnsiTheme="minorHAnsi" w:cs="Arial"/>
          <w:sz w:val="22"/>
          <w:szCs w:val="22"/>
        </w:rPr>
        <w:t>Ve Valašském Meziříčí dne _____________</w:t>
      </w:r>
      <w:r w:rsidRPr="00377509">
        <w:rPr>
          <w:rFonts w:asciiTheme="minorHAnsi" w:hAnsiTheme="minorHAnsi" w:cs="Arial"/>
          <w:sz w:val="22"/>
          <w:szCs w:val="22"/>
        </w:rPr>
        <w:tab/>
        <w:t xml:space="preserve">V </w:t>
      </w:r>
      <w:r w:rsidRPr="00377509">
        <w:rPr>
          <w:rFonts w:asciiTheme="minorHAnsi" w:hAnsiTheme="minorHAnsi" w:cs="Arial"/>
          <w:sz w:val="22"/>
          <w:szCs w:val="22"/>
          <w:highlight w:val="yellow"/>
        </w:rPr>
        <w:t>_____________</w:t>
      </w:r>
      <w:r w:rsidRPr="00377509">
        <w:rPr>
          <w:rFonts w:asciiTheme="minorHAnsi" w:hAnsiTheme="minorHAnsi" w:cs="Arial"/>
          <w:sz w:val="22"/>
          <w:szCs w:val="22"/>
        </w:rPr>
        <w:t xml:space="preserve"> dne </w:t>
      </w:r>
      <w:r w:rsidRPr="00377509">
        <w:rPr>
          <w:rFonts w:asciiTheme="minorHAnsi" w:hAnsiTheme="minorHAnsi" w:cs="Arial"/>
          <w:sz w:val="22"/>
          <w:szCs w:val="22"/>
          <w:highlight w:val="yellow"/>
        </w:rPr>
        <w:t>_____________</w:t>
      </w:r>
    </w:p>
    <w:p w:rsidR="00BE7DD9" w:rsidRDefault="00BE7DD9" w:rsidP="00BE7DD9">
      <w:pPr>
        <w:tabs>
          <w:tab w:val="right" w:pos="9072"/>
        </w:tabs>
        <w:rPr>
          <w:rFonts w:asciiTheme="minorHAnsi" w:hAnsiTheme="minorHAnsi" w:cs="Arial"/>
          <w:sz w:val="22"/>
          <w:szCs w:val="22"/>
        </w:rPr>
      </w:pPr>
    </w:p>
    <w:p w:rsidR="00BE7DD9" w:rsidRDefault="00BE7DD9" w:rsidP="00BE7DD9">
      <w:pPr>
        <w:tabs>
          <w:tab w:val="right" w:pos="9072"/>
        </w:tabs>
        <w:rPr>
          <w:rFonts w:asciiTheme="minorHAnsi" w:hAnsiTheme="minorHAnsi" w:cs="Arial"/>
          <w:sz w:val="22"/>
          <w:szCs w:val="22"/>
        </w:rPr>
      </w:pPr>
    </w:p>
    <w:p w:rsidR="00BE7DD9" w:rsidRPr="00377509" w:rsidRDefault="00BE7DD9" w:rsidP="00BE7DD9">
      <w:pPr>
        <w:tabs>
          <w:tab w:val="right" w:pos="9072"/>
        </w:tabs>
        <w:rPr>
          <w:rFonts w:asciiTheme="minorHAnsi" w:hAnsiTheme="minorHAnsi" w:cs="Arial"/>
          <w:sz w:val="22"/>
          <w:szCs w:val="22"/>
        </w:rPr>
      </w:pPr>
    </w:p>
    <w:p w:rsidR="00BE7DD9" w:rsidRPr="00377509" w:rsidRDefault="00BE7DD9" w:rsidP="00BE7DD9">
      <w:pPr>
        <w:tabs>
          <w:tab w:val="right" w:pos="9072"/>
        </w:tabs>
        <w:rPr>
          <w:rFonts w:asciiTheme="minorHAnsi" w:hAnsiTheme="minorHAnsi" w:cs="Arial"/>
          <w:sz w:val="22"/>
          <w:szCs w:val="22"/>
        </w:rPr>
      </w:pPr>
    </w:p>
    <w:p w:rsidR="00BE7DD9" w:rsidRPr="00377509" w:rsidRDefault="00BE7DD9" w:rsidP="00BE7DD9">
      <w:pPr>
        <w:tabs>
          <w:tab w:val="right" w:pos="9072"/>
        </w:tabs>
        <w:rPr>
          <w:rFonts w:asciiTheme="minorHAnsi" w:hAnsiTheme="minorHAnsi" w:cs="Arial"/>
          <w:sz w:val="22"/>
          <w:szCs w:val="22"/>
        </w:rPr>
      </w:pPr>
      <w:r w:rsidRPr="00377509">
        <w:rPr>
          <w:rFonts w:asciiTheme="minorHAnsi" w:hAnsiTheme="minorHAnsi" w:cs="Arial"/>
          <w:sz w:val="22"/>
          <w:szCs w:val="22"/>
        </w:rPr>
        <w:t>______________________</w:t>
      </w:r>
      <w:r w:rsidRPr="00377509">
        <w:rPr>
          <w:rFonts w:asciiTheme="minorHAnsi" w:hAnsiTheme="minorHAnsi" w:cs="Arial"/>
          <w:sz w:val="22"/>
          <w:szCs w:val="22"/>
        </w:rPr>
        <w:tab/>
      </w:r>
      <w:r w:rsidRPr="00377509">
        <w:rPr>
          <w:rFonts w:asciiTheme="minorHAnsi" w:hAnsiTheme="minorHAnsi" w:cs="Arial"/>
          <w:sz w:val="22"/>
          <w:szCs w:val="22"/>
          <w:highlight w:val="yellow"/>
        </w:rPr>
        <w:t>______________________</w:t>
      </w:r>
    </w:p>
    <w:p w:rsidR="00BE7DD9" w:rsidRPr="00377509" w:rsidRDefault="00BE7DD9" w:rsidP="00BE7DD9">
      <w:pPr>
        <w:tabs>
          <w:tab w:val="right" w:pos="9072"/>
        </w:tabs>
        <w:rPr>
          <w:rFonts w:asciiTheme="minorHAnsi" w:hAnsiTheme="minorHAnsi" w:cs="Arial"/>
          <w:sz w:val="22"/>
          <w:szCs w:val="22"/>
        </w:rPr>
      </w:pPr>
      <w:r w:rsidRPr="00377509">
        <w:rPr>
          <w:rFonts w:asciiTheme="minorHAnsi" w:hAnsiTheme="minorHAnsi" w:cs="Arial"/>
          <w:sz w:val="22"/>
          <w:szCs w:val="22"/>
        </w:rPr>
        <w:t>za kupujícího</w:t>
      </w:r>
      <w:r w:rsidRPr="00377509">
        <w:rPr>
          <w:rFonts w:asciiTheme="minorHAnsi" w:hAnsiTheme="minorHAnsi" w:cs="Arial"/>
          <w:sz w:val="22"/>
          <w:szCs w:val="22"/>
        </w:rPr>
        <w:tab/>
        <w:t>za prodávajícího</w:t>
      </w:r>
    </w:p>
    <w:p w:rsidR="00BE7DD9" w:rsidRPr="00377509" w:rsidRDefault="00BE7DD9" w:rsidP="00BE7DD9">
      <w:pPr>
        <w:tabs>
          <w:tab w:val="right" w:pos="9072"/>
        </w:tabs>
        <w:rPr>
          <w:rFonts w:asciiTheme="minorHAnsi" w:hAnsiTheme="minorHAnsi" w:cs="Arial"/>
          <w:sz w:val="22"/>
          <w:szCs w:val="22"/>
        </w:rPr>
      </w:pPr>
      <w:r w:rsidRPr="00377509">
        <w:rPr>
          <w:rFonts w:asciiTheme="minorHAnsi" w:hAnsiTheme="minorHAnsi" w:cs="Arial"/>
          <w:sz w:val="22"/>
          <w:szCs w:val="22"/>
        </w:rPr>
        <w:t>Ing. Jindra Mikuláštíková, MBA</w:t>
      </w:r>
    </w:p>
    <w:p w:rsidR="00BE7DD9" w:rsidRDefault="00BE7DD9" w:rsidP="00BE7DD9">
      <w:pPr>
        <w:jc w:val="both"/>
        <w:rPr>
          <w:rFonts w:ascii="Arial" w:hAnsi="Arial" w:cs="Arial"/>
          <w:b/>
          <w:bCs/>
          <w:szCs w:val="24"/>
        </w:rPr>
      </w:pPr>
    </w:p>
    <w:p w:rsidR="00BE7DD9" w:rsidRDefault="00BE7DD9" w:rsidP="00472AEA">
      <w:pPr>
        <w:jc w:val="both"/>
        <w:rPr>
          <w:rFonts w:ascii="Calibri" w:hAnsi="Calibri" w:cs="Arial"/>
          <w:sz w:val="22"/>
          <w:szCs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BE7DD9" w:rsidRDefault="00BE7DD9" w:rsidP="003E7F98">
      <w:pPr>
        <w:contextualSpacing/>
        <w:jc w:val="both"/>
        <w:rPr>
          <w:rFonts w:ascii="Calibri" w:hAnsi="Calibri" w:cs="Arial"/>
          <w:sz w:val="22"/>
        </w:rPr>
      </w:pPr>
    </w:p>
    <w:p w:rsidR="003E7F98" w:rsidRPr="00C2474E" w:rsidRDefault="003E7F98" w:rsidP="003E7F98">
      <w:pPr>
        <w:contextualSpacing/>
        <w:jc w:val="both"/>
        <w:rPr>
          <w:rFonts w:ascii="Calibri" w:hAnsi="Calibri" w:cs="Arial"/>
          <w:sz w:val="22"/>
        </w:rPr>
      </w:pPr>
      <w:r w:rsidRPr="00C2474E">
        <w:rPr>
          <w:rFonts w:ascii="Calibri" w:hAnsi="Calibri" w:cs="Arial"/>
          <w:sz w:val="22"/>
        </w:rPr>
        <w:lastRenderedPageBreak/>
        <w:t>Příloha č. 2 – Krycí list nabídky</w:t>
      </w:r>
    </w:p>
    <w:p w:rsidR="003E7F98" w:rsidRPr="00C2474E" w:rsidRDefault="003E7F98" w:rsidP="003E7F98">
      <w:pPr>
        <w:contextualSpacing/>
        <w:jc w:val="both"/>
        <w:rPr>
          <w:rFonts w:ascii="Calibri" w:hAnsi="Calibri" w:cstheme="minorHAnsi"/>
          <w:sz w:val="22"/>
          <w:szCs w:val="22"/>
        </w:rPr>
      </w:pPr>
    </w:p>
    <w:p w:rsidR="00472AEA" w:rsidRPr="00C2474E" w:rsidRDefault="00472AEA" w:rsidP="00472AEA">
      <w:pPr>
        <w:jc w:val="center"/>
        <w:outlineLvl w:val="0"/>
        <w:rPr>
          <w:rFonts w:ascii="Calibri" w:hAnsi="Calibri" w:cs="Arial"/>
          <w:b/>
          <w:bCs/>
          <w:sz w:val="28"/>
          <w:szCs w:val="28"/>
        </w:rPr>
      </w:pPr>
      <w:r w:rsidRPr="00C2474E">
        <w:rPr>
          <w:rFonts w:ascii="Calibri" w:hAnsi="Calibri" w:cs="Arial"/>
          <w:b/>
          <w:bCs/>
          <w:sz w:val="28"/>
          <w:szCs w:val="28"/>
        </w:rPr>
        <w:t>KRYCÍ LIST NABÍDKY VEŘEJNÉ ZAKÁZKY</w:t>
      </w:r>
    </w:p>
    <w:p w:rsidR="00472AEA" w:rsidRPr="00C2474E" w:rsidRDefault="00472AEA" w:rsidP="00472AEA">
      <w:pPr>
        <w:jc w:val="center"/>
        <w:rPr>
          <w:rFonts w:ascii="Calibri" w:hAnsi="Calibri" w:cs="Arial"/>
          <w:bCs/>
          <w:sz w:val="28"/>
        </w:rPr>
      </w:pPr>
    </w:p>
    <w:p w:rsidR="00472AEA" w:rsidRPr="00C2474E" w:rsidRDefault="00472AEA" w:rsidP="00472AEA">
      <w:pPr>
        <w:ind w:left="2130" w:hanging="2130"/>
        <w:jc w:val="both"/>
        <w:outlineLvl w:val="0"/>
        <w:rPr>
          <w:rFonts w:ascii="Calibri" w:hAnsi="Calibri"/>
          <w:b/>
          <w:sz w:val="22"/>
          <w:szCs w:val="22"/>
        </w:rPr>
      </w:pPr>
      <w:r w:rsidRPr="00C2474E">
        <w:rPr>
          <w:rFonts w:ascii="Calibri" w:hAnsi="Calibri" w:cs="Arial"/>
          <w:sz w:val="22"/>
          <w:szCs w:val="22"/>
        </w:rPr>
        <w:t>Název zakázky:</w:t>
      </w:r>
      <w:r w:rsidRPr="00C2474E">
        <w:rPr>
          <w:rFonts w:ascii="Calibri" w:hAnsi="Calibri" w:cs="Arial"/>
          <w:sz w:val="22"/>
          <w:szCs w:val="22"/>
        </w:rPr>
        <w:tab/>
      </w:r>
      <w:r w:rsidR="00C2474E">
        <w:rPr>
          <w:rFonts w:ascii="Calibri" w:hAnsi="Calibri" w:cs="Arial"/>
          <w:b/>
          <w:i/>
          <w:sz w:val="22"/>
          <w:szCs w:val="22"/>
        </w:rPr>
        <w:t>„Dodávka služebního automobilu SPŠ stavební Valašské Meziříčí“</w:t>
      </w:r>
    </w:p>
    <w:p w:rsidR="00472AEA" w:rsidRPr="00C2474E" w:rsidRDefault="00472AEA" w:rsidP="00472AEA">
      <w:pPr>
        <w:ind w:left="2130" w:hanging="2130"/>
        <w:jc w:val="both"/>
        <w:rPr>
          <w:rFonts w:ascii="Calibri" w:hAnsi="Calibri" w:cs="Arial"/>
          <w:b/>
          <w:caps/>
          <w:sz w:val="22"/>
          <w:szCs w:val="22"/>
        </w:rPr>
      </w:pPr>
    </w:p>
    <w:p w:rsidR="00472AEA" w:rsidRPr="00C2474E" w:rsidRDefault="00472AEA" w:rsidP="00472AEA">
      <w:pPr>
        <w:jc w:val="both"/>
        <w:rPr>
          <w:rFonts w:ascii="Calibri" w:hAnsi="Calibri" w:cs="Arial"/>
          <w:b/>
          <w:sz w:val="22"/>
          <w:szCs w:val="22"/>
        </w:rPr>
      </w:pPr>
      <w:r w:rsidRPr="00C2474E">
        <w:rPr>
          <w:rFonts w:ascii="Calibri" w:hAnsi="Calibri" w:cs="Arial"/>
          <w:sz w:val="22"/>
          <w:szCs w:val="22"/>
        </w:rPr>
        <w:t xml:space="preserve">Číslo zakázky: </w:t>
      </w:r>
      <w:r w:rsidRPr="00C2474E">
        <w:rPr>
          <w:rFonts w:ascii="Calibri" w:hAnsi="Calibri" w:cs="Arial"/>
          <w:sz w:val="22"/>
          <w:szCs w:val="22"/>
        </w:rPr>
        <w:tab/>
      </w:r>
      <w:r w:rsidR="00C2474E">
        <w:rPr>
          <w:rFonts w:ascii="Calibri" w:hAnsi="Calibri" w:cs="Arial"/>
          <w:sz w:val="22"/>
          <w:szCs w:val="22"/>
        </w:rPr>
        <w:tab/>
      </w:r>
      <w:r w:rsidRPr="00C2474E">
        <w:rPr>
          <w:rFonts w:ascii="Calibri" w:hAnsi="Calibri" w:cs="Arial"/>
          <w:b/>
          <w:sz w:val="22"/>
          <w:szCs w:val="22"/>
        </w:rPr>
        <w:t>VZ/</w:t>
      </w:r>
      <w:r w:rsidR="00C2474E" w:rsidRPr="00C2474E">
        <w:rPr>
          <w:rFonts w:ascii="Calibri" w:hAnsi="Calibri" w:cs="Arial"/>
          <w:b/>
          <w:sz w:val="22"/>
          <w:szCs w:val="22"/>
        </w:rPr>
        <w:t>2017</w:t>
      </w:r>
      <w:r w:rsidRPr="00C2474E">
        <w:rPr>
          <w:rFonts w:ascii="Calibri" w:hAnsi="Calibri" w:cs="Arial"/>
          <w:b/>
          <w:sz w:val="22"/>
          <w:szCs w:val="22"/>
        </w:rPr>
        <w:t>/</w:t>
      </w:r>
      <w:r w:rsidR="00C2474E" w:rsidRPr="00C2474E">
        <w:rPr>
          <w:rFonts w:ascii="Calibri" w:hAnsi="Calibri" w:cs="Arial"/>
          <w:b/>
          <w:sz w:val="22"/>
          <w:szCs w:val="22"/>
        </w:rPr>
        <w:t>2</w:t>
      </w:r>
      <w:r w:rsidRPr="00C2474E">
        <w:rPr>
          <w:rFonts w:ascii="Calibri" w:hAnsi="Calibri" w:cs="Arial"/>
          <w:b/>
          <w:sz w:val="22"/>
          <w:szCs w:val="22"/>
        </w:rPr>
        <w:t>/</w:t>
      </w:r>
      <w:r w:rsidR="00C2474E" w:rsidRPr="00C2474E">
        <w:rPr>
          <w:rFonts w:ascii="Calibri" w:hAnsi="Calibri" w:cs="Arial"/>
          <w:b/>
          <w:sz w:val="22"/>
          <w:szCs w:val="22"/>
        </w:rPr>
        <w:t>0</w:t>
      </w:r>
      <w:r w:rsidR="00F02C1A">
        <w:rPr>
          <w:rFonts w:ascii="Calibri" w:hAnsi="Calibri" w:cs="Arial"/>
          <w:b/>
          <w:sz w:val="22"/>
          <w:szCs w:val="22"/>
        </w:rPr>
        <w:t>2</w:t>
      </w:r>
    </w:p>
    <w:p w:rsidR="00472AEA" w:rsidRPr="00C2474E" w:rsidRDefault="00472AEA" w:rsidP="00472AEA">
      <w:pPr>
        <w:jc w:val="both"/>
        <w:rPr>
          <w:rFonts w:ascii="Calibri" w:hAnsi="Calibri" w:cs="Arial"/>
          <w:b/>
          <w:sz w:val="22"/>
          <w:szCs w:val="22"/>
        </w:rPr>
      </w:pPr>
    </w:p>
    <w:p w:rsidR="00472AEA" w:rsidRPr="00C2474E" w:rsidRDefault="00472AEA" w:rsidP="00472AEA">
      <w:pPr>
        <w:ind w:left="2124" w:hanging="2124"/>
        <w:jc w:val="both"/>
        <w:rPr>
          <w:rFonts w:ascii="Calibri" w:hAnsi="Calibri" w:cs="Arial"/>
          <w:b/>
          <w:sz w:val="22"/>
          <w:szCs w:val="22"/>
        </w:rPr>
      </w:pPr>
      <w:r w:rsidRPr="00C2474E">
        <w:rPr>
          <w:rFonts w:ascii="Calibri" w:hAnsi="Calibri" w:cs="Arial"/>
          <w:sz w:val="22"/>
          <w:szCs w:val="22"/>
        </w:rPr>
        <w:t>Forma zadání:</w:t>
      </w:r>
      <w:r w:rsidRPr="00C2474E">
        <w:rPr>
          <w:rFonts w:ascii="Calibri" w:hAnsi="Calibri" w:cs="Arial"/>
          <w:sz w:val="22"/>
          <w:szCs w:val="22"/>
        </w:rPr>
        <w:tab/>
      </w:r>
      <w:r w:rsidRPr="00C2474E">
        <w:rPr>
          <w:rFonts w:ascii="Calibri" w:hAnsi="Calibri" w:cs="Arial"/>
          <w:b/>
          <w:sz w:val="22"/>
          <w:szCs w:val="22"/>
        </w:rPr>
        <w:t xml:space="preserve">veřejná zakázka malého rozsahu dle směrnice SM/25/04/17 Krajského úřadu Zlínského kraje; dle § 27 a § 31 zákona č. 134/2016 Sb., o zadávání veřejných zakázek (dále též „zákon“) se nejedná o zadávací řízení podle tohoto zákona </w:t>
      </w:r>
    </w:p>
    <w:p w:rsidR="00472AEA" w:rsidRPr="00C2474E" w:rsidRDefault="00472AEA" w:rsidP="00472AEA">
      <w:pPr>
        <w:pStyle w:val="Zkladntext"/>
        <w:rPr>
          <w:rFonts w:ascii="Calibri" w:hAnsi="Calibri" w:cs="Arial"/>
          <w:sz w:val="22"/>
          <w:szCs w:val="22"/>
        </w:rPr>
      </w:pPr>
      <w:r w:rsidRPr="00C2474E">
        <w:rPr>
          <w:rFonts w:ascii="Calibri" w:hAnsi="Calibri" w:cs="Arial"/>
          <w:sz w:val="22"/>
          <w:szCs w:val="22"/>
        </w:rPr>
        <w:t xml:space="preserve"> </w:t>
      </w:r>
    </w:p>
    <w:p w:rsidR="00472AEA" w:rsidRPr="00C2474E" w:rsidRDefault="00472AEA" w:rsidP="00472AEA">
      <w:pPr>
        <w:jc w:val="both"/>
        <w:rPr>
          <w:rFonts w:ascii="Calibri" w:hAnsi="Calibri"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9"/>
        <w:gridCol w:w="5953"/>
      </w:tblGrid>
      <w:tr w:rsidR="00472AEA" w:rsidRPr="00C2474E" w:rsidTr="008806FB">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Dodavatel</w:t>
            </w:r>
          </w:p>
          <w:p w:rsidR="00472AEA" w:rsidRPr="00C2474E" w:rsidRDefault="00472AEA" w:rsidP="008806FB">
            <w:pPr>
              <w:rPr>
                <w:rFonts w:ascii="Calibri" w:hAnsi="Calibri" w:cs="Arial"/>
                <w:b/>
                <w:sz w:val="22"/>
                <w:szCs w:val="22"/>
              </w:rPr>
            </w:pPr>
            <w:r w:rsidRPr="00C2474E">
              <w:rPr>
                <w:rFonts w:ascii="Calibri" w:hAnsi="Calibri" w:cs="Arial"/>
                <w:b/>
                <w:sz w:val="22"/>
                <w:szCs w:val="22"/>
              </w:rPr>
              <w:t>(obchodní firma nebo název)</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Sídlo</w:t>
            </w:r>
          </w:p>
          <w:p w:rsidR="00472AEA" w:rsidRPr="00C2474E" w:rsidRDefault="00472AEA" w:rsidP="008806FB">
            <w:pPr>
              <w:rPr>
                <w:rFonts w:ascii="Calibri" w:hAnsi="Calibri" w:cs="Arial"/>
                <w:b/>
                <w:sz w:val="22"/>
                <w:szCs w:val="22"/>
              </w:rPr>
            </w:pPr>
            <w:r w:rsidRPr="00C2474E">
              <w:rPr>
                <w:rFonts w:ascii="Calibri" w:hAnsi="Calibri" w:cs="Arial"/>
                <w:b/>
                <w:sz w:val="22"/>
                <w:szCs w:val="22"/>
              </w:rPr>
              <w:t>(celá adresa včetně PSČ</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Právní forma</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rPr>
            </w:pPr>
            <w:r w:rsidRPr="00C2474E">
              <w:rPr>
                <w:rFonts w:ascii="Calibri" w:hAnsi="Calibri" w:cs="Arial"/>
                <w:b/>
                <w:sz w:val="22"/>
                <w:szCs w:val="22"/>
              </w:rPr>
              <w:t>Daňové 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sz w:val="22"/>
                <w:szCs w:val="22"/>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72AEA" w:rsidRPr="00C2474E" w:rsidRDefault="00472AEA" w:rsidP="008806FB">
            <w:pPr>
              <w:rPr>
                <w:rFonts w:ascii="Calibri" w:hAnsi="Calibri" w:cs="Arial"/>
                <w:b/>
                <w:sz w:val="22"/>
                <w:szCs w:val="22"/>
              </w:rPr>
            </w:pPr>
            <w:r w:rsidRPr="00C2474E">
              <w:rPr>
                <w:rFonts w:ascii="Calibri" w:hAnsi="Calibri" w:cs="Arial"/>
                <w:b/>
                <w:sz w:val="22"/>
                <w:szCs w:val="22"/>
              </w:rPr>
              <w:t>Kontaktní osoba</w:t>
            </w:r>
          </w:p>
        </w:tc>
        <w:tc>
          <w:tcPr>
            <w:tcW w:w="5953" w:type="dxa"/>
            <w:tcBorders>
              <w:top w:val="double" w:sz="4" w:space="0" w:color="auto"/>
              <w:left w:val="double" w:sz="4" w:space="0" w:color="auto"/>
              <w:bottom w:val="double" w:sz="4" w:space="0" w:color="auto"/>
              <w:right w:val="double" w:sz="4" w:space="0" w:color="auto"/>
            </w:tcBorders>
            <w:vAlign w:val="center"/>
          </w:tcPr>
          <w:p w:rsidR="00472AEA" w:rsidRPr="00C2474E" w:rsidRDefault="00472AEA" w:rsidP="008806FB">
            <w:pPr>
              <w:jc w:val="center"/>
              <w:rPr>
                <w:rFonts w:ascii="Calibri" w:hAnsi="Calibri" w:cs="Arial"/>
                <w:sz w:val="22"/>
                <w:szCs w:val="22"/>
                <w:highlight w:val="yellow"/>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72AEA" w:rsidRPr="00C2474E" w:rsidRDefault="00472AEA" w:rsidP="008806FB">
            <w:pPr>
              <w:rPr>
                <w:rFonts w:ascii="Calibri" w:hAnsi="Calibri" w:cs="Arial"/>
                <w:b/>
                <w:sz w:val="22"/>
                <w:szCs w:val="22"/>
              </w:rPr>
            </w:pPr>
            <w:r w:rsidRPr="00C2474E">
              <w:rPr>
                <w:rFonts w:ascii="Calibri" w:hAnsi="Calibri" w:cs="Arial"/>
                <w:b/>
                <w:sz w:val="22"/>
                <w:szCs w:val="22"/>
              </w:rPr>
              <w:t>Telefon</w:t>
            </w:r>
          </w:p>
        </w:tc>
        <w:tc>
          <w:tcPr>
            <w:tcW w:w="5953" w:type="dxa"/>
            <w:tcBorders>
              <w:top w:val="double" w:sz="4" w:space="0" w:color="auto"/>
              <w:left w:val="double" w:sz="4" w:space="0" w:color="auto"/>
              <w:bottom w:val="double" w:sz="4" w:space="0" w:color="auto"/>
              <w:right w:val="double" w:sz="4" w:space="0" w:color="auto"/>
            </w:tcBorders>
            <w:vAlign w:val="center"/>
          </w:tcPr>
          <w:p w:rsidR="00472AEA" w:rsidRPr="00C2474E" w:rsidRDefault="00472AEA" w:rsidP="008806FB">
            <w:pPr>
              <w:jc w:val="center"/>
              <w:rPr>
                <w:rFonts w:ascii="Calibri" w:hAnsi="Calibri" w:cs="Arial"/>
                <w:sz w:val="22"/>
                <w:szCs w:val="22"/>
                <w:highlight w:val="yellow"/>
              </w:rPr>
            </w:pPr>
            <w:r w:rsidRPr="00C2474E">
              <w:rPr>
                <w:rFonts w:ascii="Calibri" w:hAnsi="Calibri" w:cs="Arial"/>
                <w:sz w:val="22"/>
                <w:szCs w:val="22"/>
                <w:highlight w:val="yellow"/>
              </w:rPr>
              <w:t>…</w:t>
            </w:r>
          </w:p>
        </w:tc>
      </w:tr>
      <w:tr w:rsidR="00472AEA" w:rsidRPr="00C2474E" w:rsidTr="008806FB">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472AEA" w:rsidRPr="00C2474E" w:rsidRDefault="00472AEA" w:rsidP="008806FB">
            <w:pPr>
              <w:rPr>
                <w:rFonts w:ascii="Calibri" w:hAnsi="Calibri" w:cs="Arial"/>
                <w:b/>
                <w:sz w:val="22"/>
                <w:szCs w:val="22"/>
              </w:rPr>
            </w:pPr>
            <w:r w:rsidRPr="00C2474E">
              <w:rPr>
                <w:rFonts w:ascii="Calibri" w:hAnsi="Calibri" w:cs="Arial"/>
                <w:b/>
                <w:sz w:val="22"/>
                <w:szCs w:val="22"/>
              </w:rPr>
              <w:t>E-mail</w:t>
            </w:r>
          </w:p>
        </w:tc>
        <w:tc>
          <w:tcPr>
            <w:tcW w:w="5953" w:type="dxa"/>
            <w:tcBorders>
              <w:top w:val="double" w:sz="4" w:space="0" w:color="auto"/>
              <w:left w:val="double" w:sz="4" w:space="0" w:color="auto"/>
              <w:bottom w:val="double" w:sz="4" w:space="0" w:color="auto"/>
              <w:right w:val="double" w:sz="4" w:space="0" w:color="auto"/>
            </w:tcBorders>
            <w:vAlign w:val="center"/>
          </w:tcPr>
          <w:p w:rsidR="00472AEA" w:rsidRPr="00C2474E" w:rsidRDefault="00472AEA" w:rsidP="008806FB">
            <w:pPr>
              <w:jc w:val="center"/>
              <w:rPr>
                <w:rFonts w:ascii="Calibri" w:hAnsi="Calibri" w:cs="Arial"/>
                <w:sz w:val="22"/>
                <w:szCs w:val="22"/>
                <w:highlight w:val="yellow"/>
              </w:rPr>
            </w:pPr>
            <w:r w:rsidRPr="00C2474E">
              <w:rPr>
                <w:rFonts w:ascii="Calibri" w:hAnsi="Calibri" w:cs="Arial"/>
                <w:sz w:val="22"/>
                <w:szCs w:val="22"/>
                <w:highlight w:val="yellow"/>
              </w:rPr>
              <w:t>…</w:t>
            </w:r>
          </w:p>
        </w:tc>
      </w:tr>
    </w:tbl>
    <w:p w:rsidR="00472AEA" w:rsidRPr="00C2474E" w:rsidRDefault="00472AEA" w:rsidP="00472AEA">
      <w:pPr>
        <w:rPr>
          <w:rFonts w:ascii="Calibri" w:hAnsi="Calibri" w:cs="Arial"/>
          <w:b/>
          <w:sz w:val="22"/>
          <w:szCs w:val="22"/>
        </w:rPr>
      </w:pPr>
    </w:p>
    <w:tbl>
      <w:tblPr>
        <w:tblW w:w="91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6"/>
        <w:gridCol w:w="2974"/>
        <w:gridCol w:w="2975"/>
      </w:tblGrid>
      <w:tr w:rsidR="00472AEA" w:rsidRPr="00C2474E" w:rsidTr="008806FB">
        <w:trPr>
          <w:cantSplit/>
          <w:trHeight w:val="735"/>
        </w:trPr>
        <w:tc>
          <w:tcPr>
            <w:tcW w:w="3186"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rPr>
                <w:rFonts w:ascii="Calibri" w:hAnsi="Calibri" w:cs="Arial"/>
                <w:b/>
                <w:sz w:val="22"/>
                <w:szCs w:val="22"/>
                <w:highlight w:val="yellow"/>
              </w:rPr>
            </w:pPr>
            <w:r w:rsidRPr="00C2474E">
              <w:rPr>
                <w:rFonts w:ascii="Calibri" w:hAnsi="Calibri" w:cs="Arial"/>
                <w:b/>
                <w:sz w:val="22"/>
                <w:szCs w:val="22"/>
              </w:rPr>
              <w:t xml:space="preserve">Předmět nabídky </w:t>
            </w:r>
          </w:p>
        </w:tc>
        <w:tc>
          <w:tcPr>
            <w:tcW w:w="2974"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jc w:val="center"/>
              <w:rPr>
                <w:rFonts w:ascii="Calibri" w:hAnsi="Calibri" w:cs="Arial"/>
                <w:b/>
                <w:sz w:val="22"/>
                <w:szCs w:val="22"/>
                <w:highlight w:val="yellow"/>
              </w:rPr>
            </w:pPr>
            <w:r w:rsidRPr="00C2474E">
              <w:rPr>
                <w:rFonts w:ascii="Calibri" w:hAnsi="Calibri" w:cs="Arial"/>
                <w:b/>
                <w:sz w:val="22"/>
                <w:szCs w:val="22"/>
              </w:rPr>
              <w:t>Nabídková cena bez DPH</w:t>
            </w:r>
          </w:p>
        </w:tc>
        <w:tc>
          <w:tcPr>
            <w:tcW w:w="2975"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472AEA" w:rsidRPr="00C2474E" w:rsidRDefault="00472AEA" w:rsidP="008806FB">
            <w:pPr>
              <w:jc w:val="center"/>
              <w:rPr>
                <w:rFonts w:ascii="Calibri" w:hAnsi="Calibri" w:cs="Arial"/>
                <w:b/>
                <w:sz w:val="22"/>
                <w:szCs w:val="22"/>
                <w:highlight w:val="yellow"/>
              </w:rPr>
            </w:pPr>
            <w:r w:rsidRPr="00C2474E">
              <w:rPr>
                <w:rFonts w:ascii="Calibri" w:hAnsi="Calibri" w:cs="Arial"/>
                <w:b/>
                <w:sz w:val="22"/>
                <w:szCs w:val="22"/>
              </w:rPr>
              <w:t>Nabídková cena včetně DPH</w:t>
            </w:r>
          </w:p>
        </w:tc>
      </w:tr>
      <w:tr w:rsidR="00472AEA" w:rsidRPr="00C2474E" w:rsidTr="008806FB">
        <w:trPr>
          <w:cantSplit/>
          <w:trHeight w:val="735"/>
        </w:trPr>
        <w:tc>
          <w:tcPr>
            <w:tcW w:w="3186"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rPr>
                <w:rFonts w:ascii="Calibri" w:hAnsi="Calibri" w:cs="Arial"/>
                <w:b/>
                <w:sz w:val="22"/>
                <w:szCs w:val="22"/>
                <w:highlight w:val="yellow"/>
              </w:rPr>
            </w:pPr>
            <w:r w:rsidRPr="00C2474E">
              <w:rPr>
                <w:rFonts w:ascii="Calibri" w:hAnsi="Calibri" w:cs="Arial"/>
                <w:b/>
                <w:sz w:val="22"/>
                <w:szCs w:val="22"/>
              </w:rPr>
              <w:t>Celková nabídková cena za realizaci předmětu VZ</w:t>
            </w:r>
          </w:p>
        </w:tc>
        <w:tc>
          <w:tcPr>
            <w:tcW w:w="2974"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b/>
                <w:sz w:val="22"/>
                <w:szCs w:val="22"/>
              </w:rPr>
            </w:pPr>
            <w:r w:rsidRPr="00C2474E">
              <w:rPr>
                <w:rFonts w:ascii="Calibri" w:hAnsi="Calibri" w:cs="Arial"/>
                <w:sz w:val="22"/>
                <w:szCs w:val="22"/>
                <w:highlight w:val="yellow"/>
              </w:rPr>
              <w:t>…</w:t>
            </w:r>
          </w:p>
        </w:tc>
        <w:tc>
          <w:tcPr>
            <w:tcW w:w="2975" w:type="dxa"/>
            <w:tcBorders>
              <w:top w:val="double" w:sz="4" w:space="0" w:color="auto"/>
              <w:left w:val="double" w:sz="4" w:space="0" w:color="auto"/>
              <w:bottom w:val="double" w:sz="4" w:space="0" w:color="auto"/>
              <w:right w:val="double" w:sz="4" w:space="0" w:color="auto"/>
            </w:tcBorders>
            <w:vAlign w:val="center"/>
            <w:hideMark/>
          </w:tcPr>
          <w:p w:rsidR="00472AEA" w:rsidRPr="00C2474E" w:rsidRDefault="00472AEA" w:rsidP="008806FB">
            <w:pPr>
              <w:jc w:val="center"/>
              <w:rPr>
                <w:rFonts w:ascii="Calibri" w:hAnsi="Calibri" w:cs="Arial"/>
                <w:b/>
                <w:sz w:val="22"/>
                <w:szCs w:val="22"/>
              </w:rPr>
            </w:pPr>
            <w:r w:rsidRPr="00C2474E">
              <w:rPr>
                <w:rFonts w:ascii="Calibri" w:hAnsi="Calibri" w:cs="Arial"/>
                <w:sz w:val="22"/>
                <w:szCs w:val="22"/>
                <w:highlight w:val="yellow"/>
              </w:rPr>
              <w:t>…</w:t>
            </w:r>
          </w:p>
        </w:tc>
      </w:tr>
    </w:tbl>
    <w:p w:rsidR="00472AEA" w:rsidRDefault="00472AEA" w:rsidP="00472AEA">
      <w:pPr>
        <w:rPr>
          <w:rFonts w:ascii="Calibri" w:hAnsi="Calibri" w:cs="Arial"/>
          <w:sz w:val="22"/>
          <w:szCs w:val="22"/>
        </w:rPr>
      </w:pPr>
    </w:p>
    <w:p w:rsidR="00C2474E" w:rsidRPr="00C2474E" w:rsidRDefault="00C2474E" w:rsidP="00472AEA">
      <w:pPr>
        <w:rPr>
          <w:rFonts w:ascii="Calibri" w:hAnsi="Calibri" w:cs="Arial"/>
          <w:sz w:val="22"/>
          <w:szCs w:val="22"/>
        </w:rPr>
      </w:pPr>
    </w:p>
    <w:p w:rsidR="00472AEA" w:rsidRPr="00C2474E" w:rsidRDefault="00472AEA" w:rsidP="00472AEA">
      <w:pPr>
        <w:outlineLvl w:val="0"/>
        <w:rPr>
          <w:rFonts w:ascii="Calibri" w:hAnsi="Calibri" w:cs="Arial"/>
          <w:sz w:val="22"/>
          <w:szCs w:val="22"/>
        </w:rPr>
      </w:pPr>
    </w:p>
    <w:p w:rsidR="00472AEA" w:rsidRPr="00C2474E" w:rsidRDefault="00472AEA" w:rsidP="00472AEA">
      <w:pPr>
        <w:outlineLvl w:val="0"/>
        <w:rPr>
          <w:rFonts w:ascii="Calibri" w:hAnsi="Calibri" w:cs="Arial"/>
          <w:sz w:val="22"/>
          <w:szCs w:val="22"/>
        </w:rPr>
      </w:pPr>
      <w:r w:rsidRPr="00C2474E">
        <w:rPr>
          <w:rFonts w:ascii="Calibri" w:hAnsi="Calibri" w:cs="Arial"/>
          <w:sz w:val="22"/>
          <w:szCs w:val="22"/>
        </w:rPr>
        <w:t xml:space="preserve">V </w:t>
      </w:r>
      <w:r w:rsidRPr="00C2474E">
        <w:rPr>
          <w:rFonts w:ascii="Calibri" w:hAnsi="Calibri" w:cs="Arial"/>
          <w:sz w:val="22"/>
          <w:szCs w:val="22"/>
          <w:highlight w:val="yellow"/>
        </w:rPr>
        <w:t>………………….</w:t>
      </w:r>
      <w:r w:rsidRPr="00C2474E">
        <w:rPr>
          <w:rFonts w:ascii="Calibri" w:hAnsi="Calibri" w:cs="Arial"/>
          <w:sz w:val="22"/>
          <w:szCs w:val="22"/>
        </w:rPr>
        <w:t xml:space="preserve"> dne </w:t>
      </w:r>
      <w:r w:rsidRPr="00C2474E">
        <w:rPr>
          <w:rFonts w:ascii="Calibri" w:hAnsi="Calibri" w:cs="Arial"/>
          <w:sz w:val="22"/>
          <w:szCs w:val="22"/>
          <w:highlight w:val="yellow"/>
        </w:rPr>
        <w:t>……………………..</w:t>
      </w: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p>
    <w:p w:rsidR="00472AEA" w:rsidRPr="00C2474E" w:rsidRDefault="00472AEA" w:rsidP="00472AEA">
      <w:pPr>
        <w:rPr>
          <w:rFonts w:ascii="Calibri" w:hAnsi="Calibri" w:cs="Arial"/>
          <w:sz w:val="22"/>
          <w:szCs w:val="22"/>
        </w:rPr>
      </w:pPr>
      <w:r w:rsidRPr="00C2474E">
        <w:rPr>
          <w:rFonts w:ascii="Calibri" w:hAnsi="Calibri" w:cs="Arial"/>
          <w:sz w:val="22"/>
          <w:szCs w:val="22"/>
          <w:highlight w:val="yellow"/>
        </w:rPr>
        <w:t>…………………</w:t>
      </w:r>
      <w:r w:rsidRPr="00C2474E">
        <w:rPr>
          <w:rFonts w:ascii="Calibri" w:hAnsi="Calibri" w:cs="Arial"/>
          <w:sz w:val="22"/>
          <w:szCs w:val="22"/>
        </w:rPr>
        <w:t>               </w:t>
      </w:r>
      <w:r w:rsidR="00C2474E">
        <w:rPr>
          <w:rFonts w:ascii="Calibri" w:hAnsi="Calibri" w:cs="Arial"/>
          <w:sz w:val="22"/>
          <w:szCs w:val="22"/>
        </w:rPr>
        <w:tab/>
      </w:r>
      <w:r w:rsidR="00C2474E">
        <w:rPr>
          <w:rFonts w:ascii="Calibri" w:hAnsi="Calibri" w:cs="Arial"/>
          <w:sz w:val="22"/>
          <w:szCs w:val="22"/>
        </w:rPr>
        <w:tab/>
      </w:r>
      <w:r w:rsidRPr="00C2474E">
        <w:rPr>
          <w:rFonts w:ascii="Calibri" w:hAnsi="Calibri" w:cs="Arial"/>
          <w:sz w:val="22"/>
          <w:szCs w:val="22"/>
        </w:rPr>
        <w:t xml:space="preserve">  </w:t>
      </w:r>
      <w:r w:rsidRPr="00C2474E">
        <w:rPr>
          <w:rFonts w:ascii="Calibri" w:hAnsi="Calibri" w:cs="Arial"/>
          <w:sz w:val="22"/>
          <w:szCs w:val="22"/>
          <w:highlight w:val="yellow"/>
        </w:rPr>
        <w:t>……………………………..</w:t>
      </w:r>
      <w:r w:rsidRPr="00C2474E">
        <w:rPr>
          <w:rFonts w:ascii="Calibri" w:hAnsi="Calibri" w:cs="Arial"/>
          <w:sz w:val="22"/>
          <w:szCs w:val="22"/>
        </w:rPr>
        <w:t xml:space="preserve">                      </w:t>
      </w:r>
      <w:r w:rsidRPr="00C2474E">
        <w:rPr>
          <w:rFonts w:ascii="Calibri" w:hAnsi="Calibri" w:cs="Arial"/>
          <w:sz w:val="22"/>
          <w:szCs w:val="22"/>
          <w:highlight w:val="yellow"/>
        </w:rPr>
        <w:t>…………………….</w:t>
      </w:r>
    </w:p>
    <w:p w:rsidR="00472AEA" w:rsidRPr="00C2474E" w:rsidRDefault="00472AEA" w:rsidP="00472AEA">
      <w:pPr>
        <w:tabs>
          <w:tab w:val="center" w:pos="1843"/>
          <w:tab w:val="center" w:pos="4820"/>
          <w:tab w:val="center" w:pos="7371"/>
        </w:tabs>
        <w:rPr>
          <w:rFonts w:ascii="Calibri" w:hAnsi="Calibri" w:cs="Arial"/>
          <w:sz w:val="22"/>
          <w:szCs w:val="22"/>
        </w:rPr>
      </w:pPr>
      <w:r w:rsidRPr="00C2474E">
        <w:rPr>
          <w:rFonts w:ascii="Calibri" w:hAnsi="Calibri" w:cs="Arial"/>
          <w:sz w:val="22"/>
          <w:szCs w:val="22"/>
        </w:rPr>
        <w:t>Razítko/Firma                   Jméno a příjmení (tiskacím)                 podpis oprávněné osoby</w:t>
      </w:r>
      <w:r w:rsidRPr="00C2474E" w:rsidDel="00762E74">
        <w:rPr>
          <w:rFonts w:ascii="Calibri" w:hAnsi="Calibri" w:cs="Arial"/>
          <w:b/>
          <w:caps/>
          <w:sz w:val="22"/>
          <w:szCs w:val="22"/>
        </w:rPr>
        <w:t xml:space="preserve"> </w:t>
      </w:r>
      <w:r w:rsidRPr="00C2474E">
        <w:rPr>
          <w:rFonts w:ascii="Calibri" w:hAnsi="Calibri" w:cs="Arial"/>
          <w:sz w:val="22"/>
          <w:szCs w:val="22"/>
        </w:rPr>
        <w:t xml:space="preserve"> </w:t>
      </w:r>
    </w:p>
    <w:p w:rsidR="003E7F98" w:rsidRPr="00C2474E" w:rsidRDefault="003E7F98" w:rsidP="003E7F98">
      <w:pPr>
        <w:contextualSpacing/>
        <w:jc w:val="both"/>
        <w:rPr>
          <w:rFonts w:ascii="Calibri" w:hAnsi="Calibri" w:cstheme="minorHAnsi"/>
          <w:sz w:val="22"/>
          <w:szCs w:val="22"/>
        </w:rPr>
      </w:pPr>
    </w:p>
    <w:p w:rsidR="003E7F98" w:rsidRDefault="003E7F98" w:rsidP="003E7F98">
      <w:pPr>
        <w:contextualSpacing/>
        <w:jc w:val="both"/>
        <w:rPr>
          <w:rFonts w:asciiTheme="minorHAnsi" w:hAnsiTheme="minorHAnsi" w:cstheme="minorHAnsi"/>
          <w:sz w:val="22"/>
          <w:szCs w:val="22"/>
        </w:rPr>
      </w:pPr>
    </w:p>
    <w:p w:rsidR="003E7F98" w:rsidRDefault="003E7F98" w:rsidP="003E7F98">
      <w:pPr>
        <w:contextualSpacing/>
        <w:jc w:val="both"/>
        <w:rPr>
          <w:rFonts w:asciiTheme="minorHAnsi" w:hAnsiTheme="minorHAnsi" w:cstheme="minorHAnsi"/>
          <w:sz w:val="22"/>
          <w:szCs w:val="22"/>
        </w:rPr>
      </w:pPr>
    </w:p>
    <w:p w:rsidR="003E7F98" w:rsidRPr="00C2474E" w:rsidRDefault="003E7F98" w:rsidP="003E7F98">
      <w:pPr>
        <w:contextualSpacing/>
        <w:jc w:val="both"/>
        <w:rPr>
          <w:rFonts w:asciiTheme="minorHAnsi" w:hAnsiTheme="minorHAnsi" w:cstheme="minorHAnsi"/>
          <w:color w:val="C00000"/>
          <w:sz w:val="22"/>
          <w:szCs w:val="22"/>
        </w:rPr>
      </w:pPr>
      <w:r w:rsidRPr="00C2474E">
        <w:rPr>
          <w:rFonts w:asciiTheme="minorHAnsi" w:hAnsiTheme="minorHAnsi" w:cstheme="minorHAnsi"/>
          <w:sz w:val="22"/>
          <w:szCs w:val="22"/>
        </w:rPr>
        <w:t xml:space="preserve">Příloha č. 3 – Čestné prohlášení o splnění </w:t>
      </w:r>
      <w:r w:rsidRPr="00F41E32">
        <w:rPr>
          <w:rFonts w:asciiTheme="minorHAnsi" w:hAnsiTheme="minorHAnsi" w:cstheme="minorHAnsi"/>
          <w:sz w:val="22"/>
          <w:szCs w:val="22"/>
        </w:rPr>
        <w:t>základní způsobilosti - vzor</w:t>
      </w:r>
    </w:p>
    <w:p w:rsidR="00472AEA" w:rsidRPr="00C2474E" w:rsidRDefault="00472AEA" w:rsidP="00472AEA">
      <w:pPr>
        <w:jc w:val="center"/>
        <w:rPr>
          <w:rFonts w:asciiTheme="minorHAnsi" w:hAnsiTheme="minorHAnsi" w:cs="Arial"/>
          <w:b/>
          <w:szCs w:val="24"/>
        </w:rPr>
      </w:pPr>
    </w:p>
    <w:p w:rsidR="00472AEA" w:rsidRPr="00C2474E" w:rsidRDefault="00472AEA" w:rsidP="00472AEA">
      <w:pPr>
        <w:jc w:val="center"/>
        <w:rPr>
          <w:rFonts w:asciiTheme="minorHAnsi" w:hAnsiTheme="minorHAnsi" w:cs="Arial"/>
          <w:b/>
          <w:sz w:val="28"/>
          <w:szCs w:val="28"/>
        </w:rPr>
      </w:pPr>
      <w:r w:rsidRPr="00C2474E">
        <w:rPr>
          <w:rFonts w:asciiTheme="minorHAnsi" w:hAnsiTheme="minorHAnsi" w:cs="Arial"/>
          <w:b/>
          <w:sz w:val="28"/>
          <w:szCs w:val="28"/>
        </w:rPr>
        <w:t>Čestné prohlášení o splnění základní způsobilosti podle písm. a) až e) odstavce 8.5. Výzvy k podání nabídek</w:t>
      </w:r>
    </w:p>
    <w:p w:rsidR="00472AEA" w:rsidRPr="00C2474E" w:rsidRDefault="00472AEA" w:rsidP="00472AEA">
      <w:pPr>
        <w:rPr>
          <w:rFonts w:asciiTheme="minorHAnsi" w:hAnsiTheme="minorHAnsi" w:cs="Arial"/>
          <w:b/>
        </w:rPr>
      </w:pPr>
    </w:p>
    <w:p w:rsidR="00472AEA" w:rsidRPr="00C2474E" w:rsidRDefault="00472AEA" w:rsidP="00472AEA">
      <w:pPr>
        <w:jc w:val="both"/>
        <w:rPr>
          <w:rFonts w:asciiTheme="minorHAnsi" w:hAnsiTheme="minorHAnsi" w:cs="Arial"/>
          <w:bCs/>
          <w:sz w:val="22"/>
          <w:szCs w:val="22"/>
        </w:rPr>
      </w:pPr>
    </w:p>
    <w:p w:rsidR="00472AEA" w:rsidRPr="00C2474E" w:rsidRDefault="00472AEA" w:rsidP="00472AEA">
      <w:pPr>
        <w:jc w:val="both"/>
        <w:rPr>
          <w:rFonts w:asciiTheme="minorHAnsi" w:hAnsiTheme="minorHAnsi" w:cs="Arial"/>
          <w:bCs/>
          <w:sz w:val="22"/>
          <w:szCs w:val="22"/>
        </w:rPr>
      </w:pPr>
      <w:r w:rsidRPr="00C2474E">
        <w:rPr>
          <w:rFonts w:asciiTheme="minorHAnsi" w:hAnsiTheme="minorHAnsi" w:cs="Arial"/>
          <w:bCs/>
          <w:sz w:val="22"/>
          <w:szCs w:val="22"/>
        </w:rPr>
        <w:t xml:space="preserve">Dodavatel: </w:t>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highlight w:val="yellow"/>
        </w:rPr>
        <w:t>……………………………..</w:t>
      </w:r>
    </w:p>
    <w:p w:rsidR="00472AEA" w:rsidRPr="00C2474E" w:rsidRDefault="00472AEA" w:rsidP="00472AEA">
      <w:pPr>
        <w:jc w:val="both"/>
        <w:rPr>
          <w:rFonts w:asciiTheme="minorHAnsi" w:hAnsiTheme="minorHAnsi" w:cs="Arial"/>
          <w:bCs/>
          <w:sz w:val="22"/>
          <w:szCs w:val="22"/>
        </w:rPr>
      </w:pPr>
    </w:p>
    <w:p w:rsidR="00472AEA" w:rsidRPr="00C2474E" w:rsidRDefault="00472AEA" w:rsidP="00472AEA">
      <w:pPr>
        <w:jc w:val="both"/>
        <w:rPr>
          <w:rFonts w:asciiTheme="minorHAnsi" w:hAnsiTheme="minorHAnsi" w:cs="Arial"/>
          <w:bCs/>
          <w:sz w:val="22"/>
          <w:szCs w:val="22"/>
        </w:rPr>
      </w:pPr>
      <w:r w:rsidRPr="00C2474E">
        <w:rPr>
          <w:rFonts w:asciiTheme="minorHAnsi" w:hAnsiTheme="minorHAnsi" w:cs="Arial"/>
          <w:bCs/>
          <w:sz w:val="22"/>
          <w:szCs w:val="22"/>
        </w:rPr>
        <w:t>Sídlo:</w:t>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highlight w:val="yellow"/>
        </w:rPr>
        <w:t>……………………………..</w:t>
      </w:r>
    </w:p>
    <w:p w:rsidR="00472AEA" w:rsidRPr="00C2474E" w:rsidRDefault="00472AEA" w:rsidP="00472AEA">
      <w:pPr>
        <w:jc w:val="both"/>
        <w:rPr>
          <w:rFonts w:asciiTheme="minorHAnsi" w:hAnsiTheme="minorHAnsi" w:cs="Arial"/>
          <w:bCs/>
          <w:sz w:val="22"/>
          <w:szCs w:val="22"/>
        </w:rPr>
      </w:pPr>
    </w:p>
    <w:p w:rsidR="00472AEA" w:rsidRPr="00C2474E" w:rsidRDefault="00472AEA" w:rsidP="00472AEA">
      <w:pPr>
        <w:rPr>
          <w:rFonts w:asciiTheme="minorHAnsi" w:hAnsiTheme="minorHAnsi" w:cs="Arial"/>
          <w:bCs/>
          <w:sz w:val="22"/>
          <w:szCs w:val="22"/>
        </w:rPr>
      </w:pPr>
      <w:r w:rsidRPr="00C2474E">
        <w:rPr>
          <w:rFonts w:asciiTheme="minorHAnsi" w:hAnsiTheme="minorHAnsi" w:cs="Arial"/>
          <w:bCs/>
          <w:sz w:val="22"/>
          <w:szCs w:val="22"/>
        </w:rPr>
        <w:t xml:space="preserve">IČ: </w:t>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rPr>
        <w:tab/>
      </w:r>
      <w:r w:rsidRPr="00C2474E">
        <w:rPr>
          <w:rFonts w:asciiTheme="minorHAnsi" w:hAnsiTheme="minorHAnsi" w:cs="Arial"/>
          <w:bCs/>
          <w:sz w:val="22"/>
          <w:szCs w:val="22"/>
          <w:highlight w:val="yellow"/>
        </w:rPr>
        <w:t>……………………………..</w:t>
      </w:r>
    </w:p>
    <w:p w:rsidR="00472AEA" w:rsidRPr="00C2474E" w:rsidRDefault="00472AEA" w:rsidP="00472AEA">
      <w:pPr>
        <w:rPr>
          <w:rFonts w:asciiTheme="minorHAnsi" w:hAnsiTheme="minorHAnsi" w:cs="Arial"/>
          <w:bCs/>
          <w:sz w:val="22"/>
          <w:szCs w:val="22"/>
        </w:rPr>
      </w:pPr>
    </w:p>
    <w:p w:rsidR="00472AEA" w:rsidRPr="00C2474E" w:rsidRDefault="00472AEA" w:rsidP="00472AEA">
      <w:pPr>
        <w:rPr>
          <w:rFonts w:asciiTheme="minorHAnsi" w:hAnsiTheme="minorHAnsi" w:cs="Arial"/>
          <w:bCs/>
          <w:sz w:val="22"/>
          <w:szCs w:val="22"/>
        </w:rPr>
      </w:pPr>
      <w:r w:rsidRPr="00C2474E">
        <w:rPr>
          <w:rFonts w:asciiTheme="minorHAnsi" w:hAnsiTheme="minorHAnsi" w:cs="Arial"/>
          <w:bCs/>
          <w:sz w:val="22"/>
          <w:szCs w:val="22"/>
        </w:rPr>
        <w:t>Prohlašuji tímto čestně, že dodavatel splňuje základní způsobilost podle písm. a) až e) odstavce 8.5. Výzvy k podání nabídek, tzn., že jsem dodavatel, který</w:t>
      </w:r>
    </w:p>
    <w:p w:rsidR="00472AEA" w:rsidRPr="00C2474E" w:rsidRDefault="00472AEA" w:rsidP="00472AEA">
      <w:pPr>
        <w:jc w:val="center"/>
        <w:rPr>
          <w:rFonts w:asciiTheme="minorHAnsi" w:hAnsiTheme="minorHAnsi" w:cs="Arial"/>
          <w:b/>
          <w:sz w:val="22"/>
          <w:szCs w:val="22"/>
        </w:rPr>
      </w:pPr>
    </w:p>
    <w:tbl>
      <w:tblPr>
        <w:tblW w:w="0" w:type="auto"/>
        <w:tblInd w:w="468" w:type="dxa"/>
        <w:tblLook w:val="01E0" w:firstRow="1" w:lastRow="1" w:firstColumn="1" w:lastColumn="1" w:noHBand="0" w:noVBand="0"/>
      </w:tblPr>
      <w:tblGrid>
        <w:gridCol w:w="8744"/>
      </w:tblGrid>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 xml:space="preserve">a) </w:t>
            </w:r>
            <w:r w:rsidRPr="00C2474E">
              <w:rPr>
                <w:rFonts w:asciiTheme="minorHAnsi" w:hAnsiTheme="minorHAnsi" w:cs="Arial"/>
                <w:sz w:val="22"/>
              </w:rPr>
              <w:t>nebyl v zemi svého sídla v posledních 5 letech před zahájením zadávacího řízení pravomocně odsouzen pro</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trestný čin spáchaný ve prospěch organizované zločinecké skupiny nebo trestný čin účasti na organizované zločinecké skupině,</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trestný čin obchodování s lidmi,</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proti majetku (podvod, úvěrový podvod, dotační podvod, podílnictví, podílnictví z nedbalosti, legalizace výnosů z trestné činnosti, legalizace výnosů z trestné činnosti z nedbalosti),</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obecně nebezpečné,</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proti České republice, cizímu státu a mezinárodní organizaci,</w:t>
            </w:r>
          </w:p>
          <w:p w:rsidR="00472AEA" w:rsidRPr="00C2474E" w:rsidRDefault="00472AEA" w:rsidP="00472AEA">
            <w:pPr>
              <w:pStyle w:val="Zkladntext"/>
              <w:widowControl/>
              <w:numPr>
                <w:ilvl w:val="0"/>
                <w:numId w:val="8"/>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rPr>
            </w:pPr>
            <w:r w:rsidRPr="00C2474E">
              <w:rPr>
                <w:rFonts w:asciiTheme="minorHAnsi" w:hAnsiTheme="minorHAnsi" w:cs="Arial"/>
                <w:sz w:val="22"/>
              </w:rPr>
              <w:t>trestné činy proti pořádku ve věcech veřejných (trestné činy proti výkonu pravomoci orgánu veřejné moci a úřední osoby, trestné činy úředních osob, úplatkářství, jiná rušení činnosti orgánu veřejné moci)</w:t>
            </w: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nebo obdobný trestný čin podle právního řádu země sídla dodavatele; k zahlazeným odsouzením se nepřihlíží.</w:t>
            </w:r>
          </w:p>
          <w:p w:rsidR="00472AEA" w:rsidRPr="00C2474E" w:rsidRDefault="00472AEA" w:rsidP="008806FB">
            <w:pPr>
              <w:pStyle w:val="Zkladntext"/>
              <w:ind w:left="360"/>
              <w:contextualSpacing/>
              <w:rPr>
                <w:rFonts w:asciiTheme="minorHAnsi" w:hAnsiTheme="minorHAnsi" w:cs="Arial"/>
                <w:sz w:val="22"/>
              </w:rPr>
            </w:pP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rsidR="00472AEA" w:rsidRPr="00C2474E" w:rsidRDefault="00472AEA" w:rsidP="008806FB">
            <w:pPr>
              <w:pStyle w:val="Zkladntext"/>
              <w:ind w:left="360"/>
              <w:contextualSpacing/>
              <w:rPr>
                <w:rFonts w:asciiTheme="minorHAnsi" w:hAnsiTheme="minorHAnsi" w:cs="Arial"/>
                <w:sz w:val="22"/>
              </w:rPr>
            </w:pP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 xml:space="preserve">Účastní-li se zadávacího řízení pobočka závodu: </w:t>
            </w: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a) zahraniční právnické osoby, musí tuto podmínku splňovat tato právnická osoba a vedoucí pobočky závodu,</w:t>
            </w:r>
          </w:p>
          <w:p w:rsidR="00472AEA" w:rsidRPr="00C2474E" w:rsidRDefault="00472AEA" w:rsidP="008806FB">
            <w:pPr>
              <w:pStyle w:val="Zkladntext"/>
              <w:ind w:left="360"/>
              <w:contextualSpacing/>
              <w:rPr>
                <w:rFonts w:asciiTheme="minorHAnsi" w:hAnsiTheme="minorHAnsi" w:cs="Arial"/>
                <w:sz w:val="22"/>
              </w:rPr>
            </w:pPr>
            <w:r w:rsidRPr="00C2474E">
              <w:rPr>
                <w:rFonts w:asciiTheme="minorHAnsi" w:hAnsiTheme="minorHAnsi" w:cs="Arial"/>
                <w:sz w:val="22"/>
              </w:rPr>
              <w:t>b) české právnické osoby, musí tuto podmínku splňovat osoby uvedené v odstavci 2 a vedoucí pobočky závodu.</w:t>
            </w:r>
          </w:p>
          <w:p w:rsidR="00472AEA" w:rsidRPr="00C2474E" w:rsidRDefault="00472AEA" w:rsidP="008806FB">
            <w:pPr>
              <w:pStyle w:val="Zkladntext"/>
              <w:ind w:left="360"/>
              <w:contextualSpacing/>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b)</w:t>
            </w:r>
            <w:r w:rsidRPr="00C2474E">
              <w:rPr>
                <w:rFonts w:asciiTheme="minorHAnsi" w:hAnsiTheme="minorHAnsi" w:cs="Arial"/>
                <w:sz w:val="22"/>
              </w:rPr>
              <w:t xml:space="preserve"> nemá v České republice nebo v zemi svého sídla v evidenci daní zachycen splatný daňový nedoplatek,</w:t>
            </w:r>
          </w:p>
          <w:p w:rsidR="00472AEA" w:rsidRPr="00C2474E" w:rsidRDefault="00472AEA" w:rsidP="008806FB">
            <w:pPr>
              <w:pStyle w:val="Zkladntext"/>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lastRenderedPageBreak/>
              <w:t>c)</w:t>
            </w:r>
            <w:r w:rsidRPr="00C2474E">
              <w:rPr>
                <w:rFonts w:asciiTheme="minorHAnsi" w:hAnsiTheme="minorHAnsi" w:cs="Arial"/>
                <w:sz w:val="22"/>
              </w:rPr>
              <w:t xml:space="preserve"> nemá v České republice nebo v zemi svého sídla splatný nedoplatek na pojistném nebo na penále na veřejné zdravotní pojištění,</w:t>
            </w:r>
          </w:p>
          <w:p w:rsidR="00472AEA" w:rsidRPr="00C2474E" w:rsidRDefault="00472AEA" w:rsidP="008806FB">
            <w:pPr>
              <w:pStyle w:val="Zkladntext"/>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d)</w:t>
            </w:r>
            <w:r w:rsidRPr="00C2474E">
              <w:rPr>
                <w:rFonts w:asciiTheme="minorHAnsi" w:hAnsiTheme="minorHAnsi" w:cs="Arial"/>
                <w:sz w:val="22"/>
              </w:rPr>
              <w:t xml:space="preserve"> nemá v České republice nebo v zemi svého sídla splatný nedoplatek na pojistném nebo na penále na sociální zabezpečení a příspěvku na státní politiku zaměstnanosti,</w:t>
            </w:r>
          </w:p>
          <w:p w:rsidR="00472AEA" w:rsidRPr="00C2474E" w:rsidRDefault="00472AEA" w:rsidP="008806FB">
            <w:pPr>
              <w:pStyle w:val="Zkladntext"/>
              <w:rPr>
                <w:rFonts w:asciiTheme="minorHAnsi" w:hAnsiTheme="minorHAnsi" w:cs="Arial"/>
                <w:sz w:val="22"/>
              </w:rPr>
            </w:pPr>
          </w:p>
        </w:tc>
      </w:tr>
      <w:tr w:rsidR="00472AEA" w:rsidRPr="00C2474E" w:rsidTr="008806FB">
        <w:tc>
          <w:tcPr>
            <w:tcW w:w="8744" w:type="dxa"/>
            <w:hideMark/>
          </w:tcPr>
          <w:p w:rsidR="00472AEA" w:rsidRPr="00C2474E" w:rsidRDefault="00472AEA" w:rsidP="008806FB">
            <w:pPr>
              <w:pStyle w:val="Zkladntext"/>
              <w:rPr>
                <w:rFonts w:asciiTheme="minorHAnsi" w:hAnsiTheme="minorHAnsi" w:cs="Arial"/>
                <w:sz w:val="22"/>
              </w:rPr>
            </w:pPr>
            <w:r w:rsidRPr="00C2474E">
              <w:rPr>
                <w:rFonts w:asciiTheme="minorHAnsi" w:hAnsiTheme="minorHAnsi" w:cs="Arial"/>
                <w:b/>
                <w:sz w:val="22"/>
              </w:rPr>
              <w:t>e)</w:t>
            </w:r>
            <w:r w:rsidRPr="00C2474E">
              <w:rPr>
                <w:rFonts w:asciiTheme="minorHAnsi" w:hAnsiTheme="minorHAnsi" w:cs="Arial"/>
                <w:sz w:val="22"/>
              </w:rPr>
              <w:t xml:space="preserve"> není v likvidaci, nebylo proti němu vydáno rozhodnutí o úpadku, nebyla vůči němu nařízena nucená správa podle jiného právního předpisu nebo není v obdobné situaci podle právního řádu země sídla dodavatele.</w:t>
            </w:r>
          </w:p>
        </w:tc>
      </w:tr>
    </w:tbl>
    <w:p w:rsidR="00472AEA" w:rsidRPr="00C2474E" w:rsidRDefault="00472AEA" w:rsidP="00472AEA">
      <w:pPr>
        <w:rPr>
          <w:rFonts w:asciiTheme="minorHAnsi" w:hAnsiTheme="minorHAnsi" w:cs="Arial"/>
        </w:rPr>
      </w:pPr>
    </w:p>
    <w:p w:rsidR="00472AEA" w:rsidRPr="00C2474E" w:rsidRDefault="00472AEA" w:rsidP="00472AEA">
      <w:pPr>
        <w:jc w:val="both"/>
        <w:rPr>
          <w:rFonts w:asciiTheme="minorHAnsi" w:hAnsiTheme="minorHAnsi" w:cs="Arial"/>
        </w:rPr>
      </w:pP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Toto čestné prohlášení podepisuji za shora uvedeného dodavatele jako </w:t>
      </w: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Pr="00C2474E">
        <w:rPr>
          <w:rFonts w:asciiTheme="minorHAnsi" w:hAnsiTheme="minorHAnsi" w:cs="Arial"/>
          <w:i/>
          <w:iCs/>
          <w:sz w:val="22"/>
          <w:szCs w:val="22"/>
        </w:rPr>
        <w:t xml:space="preserve">(např. předseda představenstva a.s., jednatel s.r.o., prokurista, zmocněnec atd.) </w:t>
      </w:r>
      <w:r w:rsidRPr="00C2474E">
        <w:rPr>
          <w:rFonts w:asciiTheme="minorHAnsi" w:hAnsiTheme="minorHAnsi" w:cs="Arial"/>
          <w:iCs/>
          <w:sz w:val="22"/>
          <w:szCs w:val="22"/>
        </w:rPr>
        <w:t>a to</w:t>
      </w:r>
      <w:r w:rsidRPr="00C2474E">
        <w:rPr>
          <w:rFonts w:asciiTheme="minorHAnsi" w:hAnsiTheme="minorHAnsi" w:cs="Arial"/>
          <w:sz w:val="22"/>
          <w:szCs w:val="22"/>
        </w:rPr>
        <w:t xml:space="preserve"> ve vztahu ke všem osobám, na které se některá shora uvedená způsobilost vztahuje nebo ji musí splňovat.</w:t>
      </w: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outlineLvl w:val="0"/>
        <w:rPr>
          <w:rFonts w:asciiTheme="minorHAnsi" w:hAnsiTheme="minorHAnsi" w:cs="Arial"/>
          <w:sz w:val="22"/>
          <w:szCs w:val="22"/>
        </w:rPr>
      </w:pPr>
    </w:p>
    <w:p w:rsidR="00472AEA" w:rsidRPr="00C2474E" w:rsidRDefault="00472AEA" w:rsidP="00472AEA">
      <w:pPr>
        <w:jc w:val="both"/>
        <w:outlineLvl w:val="0"/>
        <w:rPr>
          <w:rFonts w:asciiTheme="minorHAnsi" w:hAnsiTheme="minorHAnsi" w:cs="Arial"/>
          <w:sz w:val="22"/>
          <w:szCs w:val="22"/>
        </w:rPr>
      </w:pPr>
    </w:p>
    <w:p w:rsidR="00472AEA" w:rsidRPr="00C2474E" w:rsidRDefault="00472AEA" w:rsidP="00472AEA">
      <w:pPr>
        <w:jc w:val="both"/>
        <w:outlineLvl w:val="0"/>
        <w:rPr>
          <w:rFonts w:asciiTheme="minorHAnsi" w:hAnsiTheme="minorHAnsi" w:cs="Arial"/>
          <w:sz w:val="22"/>
          <w:szCs w:val="22"/>
        </w:rPr>
      </w:pPr>
      <w:r w:rsidRPr="00C2474E">
        <w:rPr>
          <w:rFonts w:asciiTheme="minorHAnsi" w:hAnsiTheme="minorHAnsi" w:cs="Arial"/>
          <w:sz w:val="22"/>
          <w:szCs w:val="22"/>
        </w:rPr>
        <w:t xml:space="preserve">V </w:t>
      </w: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Pr="00C2474E">
        <w:rPr>
          <w:rFonts w:asciiTheme="minorHAnsi" w:hAnsiTheme="minorHAnsi" w:cs="Arial"/>
          <w:sz w:val="22"/>
          <w:szCs w:val="22"/>
        </w:rPr>
        <w:tab/>
        <w:t xml:space="preserve">dne </w:t>
      </w:r>
      <w:r w:rsidRPr="00C2474E">
        <w:rPr>
          <w:rFonts w:asciiTheme="minorHAnsi" w:hAnsiTheme="minorHAnsi" w:cs="Arial"/>
          <w:sz w:val="22"/>
          <w:szCs w:val="22"/>
          <w:highlight w:val="yellow"/>
        </w:rPr>
        <w:t>……………………..</w:t>
      </w: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00C2474E">
        <w:rPr>
          <w:rFonts w:asciiTheme="minorHAnsi" w:hAnsiTheme="minorHAnsi" w:cs="Arial"/>
          <w:sz w:val="22"/>
          <w:szCs w:val="22"/>
        </w:rPr>
        <w:tab/>
      </w:r>
      <w:r w:rsidR="00C2474E">
        <w:rPr>
          <w:rFonts w:asciiTheme="minorHAnsi" w:hAnsiTheme="minorHAnsi" w:cs="Arial"/>
          <w:sz w:val="22"/>
          <w:szCs w:val="22"/>
        </w:rPr>
        <w:tab/>
      </w:r>
      <w:r w:rsidRPr="00C2474E">
        <w:rPr>
          <w:rFonts w:asciiTheme="minorHAnsi" w:hAnsiTheme="minorHAnsi" w:cs="Arial"/>
          <w:sz w:val="22"/>
          <w:szCs w:val="22"/>
          <w:highlight w:val="yellow"/>
        </w:rPr>
        <w:t>……………………………..</w:t>
      </w:r>
      <w:r w:rsidRPr="00C2474E">
        <w:rPr>
          <w:rFonts w:asciiTheme="minorHAnsi" w:hAnsiTheme="minorHAnsi" w:cs="Arial"/>
          <w:sz w:val="22"/>
          <w:szCs w:val="22"/>
        </w:rPr>
        <w:t xml:space="preserve">                      </w:t>
      </w:r>
      <w:r w:rsidRPr="00C2474E">
        <w:rPr>
          <w:rFonts w:asciiTheme="minorHAnsi" w:hAnsiTheme="minorHAnsi" w:cs="Arial"/>
          <w:sz w:val="22"/>
          <w:szCs w:val="22"/>
          <w:highlight w:val="yellow"/>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Razítko/Firma                   Jméno a příjmení (tiskacím)                               podpis </w:t>
      </w:r>
    </w:p>
    <w:p w:rsidR="00472AEA" w:rsidRPr="00DA33F4" w:rsidRDefault="00472AEA" w:rsidP="00472AEA">
      <w:pPr>
        <w:rPr>
          <w:rFonts w:ascii="Arial" w:hAnsi="Arial" w:cs="Arial"/>
          <w:i/>
          <w:iCs/>
          <w:szCs w:val="24"/>
          <w:highlight w:val="yellow"/>
        </w:rPr>
      </w:pPr>
    </w:p>
    <w:p w:rsidR="00472AEA" w:rsidRPr="00DA33F4" w:rsidRDefault="00472AEA" w:rsidP="00472AEA">
      <w:pPr>
        <w:rPr>
          <w:rFonts w:ascii="Arial" w:hAnsi="Arial" w:cs="Arial"/>
          <w:i/>
          <w:iCs/>
          <w:szCs w:val="24"/>
          <w:highlight w:val="darkGray"/>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Default="003E7F98" w:rsidP="003E7F98">
      <w:pPr>
        <w:contextualSpacing/>
        <w:rPr>
          <w:rFonts w:asciiTheme="minorHAnsi" w:hAnsiTheme="minorHAnsi" w:cstheme="minorHAnsi"/>
          <w:color w:val="C00000"/>
          <w:sz w:val="22"/>
          <w:szCs w:val="22"/>
        </w:rPr>
      </w:pPr>
    </w:p>
    <w:p w:rsidR="003E7F98" w:rsidRPr="00F41E32" w:rsidRDefault="003E7F98" w:rsidP="003E7F98">
      <w:pPr>
        <w:contextualSpacing/>
        <w:rPr>
          <w:rFonts w:asciiTheme="minorHAnsi" w:hAnsiTheme="minorHAnsi" w:cstheme="minorHAnsi"/>
          <w:sz w:val="22"/>
          <w:szCs w:val="22"/>
        </w:rPr>
      </w:pPr>
      <w:r w:rsidRPr="00F41E32">
        <w:rPr>
          <w:rFonts w:asciiTheme="minorHAnsi" w:hAnsiTheme="minorHAnsi" w:cstheme="minorHAnsi"/>
          <w:sz w:val="22"/>
          <w:szCs w:val="22"/>
        </w:rPr>
        <w:lastRenderedPageBreak/>
        <w:t>Příloha č. 4 -</w:t>
      </w:r>
      <w:r w:rsidRPr="00F41E32">
        <w:rPr>
          <w:rFonts w:asciiTheme="minorHAnsi" w:hAnsiTheme="minorHAnsi" w:cstheme="minorHAnsi"/>
          <w:b/>
          <w:sz w:val="22"/>
          <w:szCs w:val="22"/>
        </w:rPr>
        <w:t xml:space="preserve"> </w:t>
      </w:r>
      <w:r w:rsidRPr="00F41E32">
        <w:rPr>
          <w:rFonts w:asciiTheme="minorHAnsi" w:hAnsiTheme="minorHAnsi" w:cstheme="minorHAnsi"/>
          <w:sz w:val="22"/>
          <w:szCs w:val="22"/>
        </w:rPr>
        <w:t xml:space="preserve">Čestné prohlášení o splnění základní kvalifikace členy orgánu - vzor </w:t>
      </w:r>
    </w:p>
    <w:p w:rsidR="00C2474E" w:rsidRPr="000758B1" w:rsidRDefault="00C2474E" w:rsidP="003E7F98">
      <w:pPr>
        <w:contextualSpacing/>
        <w:rPr>
          <w:rFonts w:asciiTheme="minorHAnsi" w:hAnsiTheme="minorHAnsi" w:cstheme="minorHAnsi"/>
          <w:color w:val="C00000"/>
          <w:sz w:val="22"/>
          <w:szCs w:val="22"/>
        </w:rPr>
      </w:pPr>
    </w:p>
    <w:p w:rsidR="00472AEA" w:rsidRPr="00C2474E" w:rsidRDefault="00472AEA" w:rsidP="00472AEA">
      <w:pPr>
        <w:jc w:val="center"/>
        <w:rPr>
          <w:rFonts w:asciiTheme="minorHAnsi" w:hAnsiTheme="minorHAnsi" w:cs="Arial"/>
          <w:b/>
          <w:sz w:val="28"/>
          <w:szCs w:val="28"/>
        </w:rPr>
      </w:pPr>
      <w:r w:rsidRPr="00C2474E">
        <w:rPr>
          <w:rFonts w:asciiTheme="minorHAnsi" w:hAnsiTheme="minorHAnsi" w:cs="Arial"/>
          <w:b/>
          <w:sz w:val="28"/>
          <w:szCs w:val="28"/>
        </w:rPr>
        <w:t>Čestné prohlášení členů statutárního orgánu</w:t>
      </w:r>
    </w:p>
    <w:p w:rsidR="00472AEA" w:rsidRPr="00C2474E" w:rsidRDefault="00472AEA" w:rsidP="00472AEA">
      <w:pPr>
        <w:jc w:val="center"/>
        <w:rPr>
          <w:rFonts w:asciiTheme="minorHAnsi" w:hAnsiTheme="minorHAnsi" w:cs="Arial"/>
          <w:sz w:val="28"/>
          <w:szCs w:val="28"/>
        </w:rPr>
      </w:pPr>
      <w:r w:rsidRPr="00C2474E">
        <w:rPr>
          <w:rFonts w:asciiTheme="minorHAnsi" w:hAnsiTheme="minorHAnsi" w:cs="Arial"/>
          <w:sz w:val="28"/>
          <w:szCs w:val="28"/>
        </w:rPr>
        <w:t>o splnění základních kvalifikačních předpokladů</w:t>
      </w:r>
    </w:p>
    <w:p w:rsidR="00472AEA" w:rsidRPr="00C2474E" w:rsidRDefault="00472AEA" w:rsidP="00472AEA">
      <w:pPr>
        <w:rPr>
          <w:rFonts w:asciiTheme="minorHAnsi" w:hAnsiTheme="minorHAnsi" w:cs="Arial"/>
          <w:szCs w:val="24"/>
        </w:rPr>
      </w:pPr>
    </w:p>
    <w:p w:rsidR="00472AEA" w:rsidRPr="00F41E32" w:rsidRDefault="00472AEA" w:rsidP="00472AEA">
      <w:pPr>
        <w:ind w:left="2130" w:hanging="2130"/>
        <w:jc w:val="both"/>
        <w:outlineLvl w:val="0"/>
        <w:rPr>
          <w:rFonts w:asciiTheme="minorHAnsi" w:hAnsiTheme="minorHAnsi"/>
          <w:b/>
          <w:sz w:val="22"/>
          <w:szCs w:val="22"/>
        </w:rPr>
      </w:pPr>
      <w:r w:rsidRPr="00C2474E">
        <w:rPr>
          <w:rFonts w:asciiTheme="minorHAnsi" w:hAnsiTheme="minorHAnsi" w:cs="Arial"/>
          <w:sz w:val="22"/>
          <w:szCs w:val="22"/>
        </w:rPr>
        <w:t>Název zakázky:</w:t>
      </w:r>
      <w:r w:rsidRPr="00C2474E">
        <w:rPr>
          <w:rFonts w:asciiTheme="minorHAnsi" w:hAnsiTheme="minorHAnsi" w:cs="Arial"/>
          <w:sz w:val="22"/>
          <w:szCs w:val="22"/>
        </w:rPr>
        <w:tab/>
      </w:r>
      <w:r w:rsidRPr="00F41E32">
        <w:rPr>
          <w:rFonts w:asciiTheme="minorHAnsi" w:hAnsiTheme="minorHAnsi" w:cs="Arial"/>
          <w:b/>
          <w:sz w:val="22"/>
          <w:szCs w:val="22"/>
        </w:rPr>
        <w:t>„</w:t>
      </w:r>
      <w:r w:rsidR="00C2474E" w:rsidRPr="00F41E32">
        <w:rPr>
          <w:rFonts w:asciiTheme="minorHAnsi" w:hAnsiTheme="minorHAnsi" w:cs="Arial"/>
          <w:b/>
          <w:sz w:val="22"/>
          <w:szCs w:val="22"/>
        </w:rPr>
        <w:t>Dodávka automobilu SPŠ stavební Valašské Meziříčí</w:t>
      </w:r>
      <w:r w:rsidRPr="00F41E32">
        <w:rPr>
          <w:rFonts w:asciiTheme="minorHAnsi" w:hAnsiTheme="minorHAnsi" w:cs="Arial"/>
          <w:b/>
          <w:sz w:val="22"/>
          <w:szCs w:val="22"/>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Zadavatel: </w:t>
      </w:r>
      <w:r w:rsidRPr="00C2474E">
        <w:rPr>
          <w:rFonts w:asciiTheme="minorHAnsi" w:hAnsiTheme="minorHAnsi" w:cs="Arial"/>
          <w:sz w:val="22"/>
          <w:szCs w:val="22"/>
        </w:rPr>
        <w:tab/>
      </w:r>
      <w:r w:rsidRPr="00C2474E">
        <w:rPr>
          <w:rFonts w:asciiTheme="minorHAnsi" w:hAnsiTheme="minorHAnsi" w:cs="Arial"/>
          <w:sz w:val="22"/>
          <w:szCs w:val="22"/>
        </w:rPr>
        <w:tab/>
        <w:t>Střední průmyslová škola stavební Valašské Meziříčí</w:t>
      </w:r>
    </w:p>
    <w:p w:rsidR="00472AEA" w:rsidRPr="00C2474E" w:rsidRDefault="00472AEA" w:rsidP="00472AEA">
      <w:pPr>
        <w:rPr>
          <w:rFonts w:asciiTheme="minorHAnsi" w:hAnsiTheme="minorHAnsi" w:cs="Arial"/>
          <w:sz w:val="22"/>
          <w:szCs w:val="22"/>
        </w:rPr>
      </w:pPr>
    </w:p>
    <w:p w:rsidR="00472AEA" w:rsidRPr="00C2474E" w:rsidRDefault="00472AEA" w:rsidP="00C2474E">
      <w:pPr>
        <w:jc w:val="both"/>
        <w:rPr>
          <w:rFonts w:asciiTheme="minorHAnsi" w:hAnsiTheme="minorHAnsi" w:cs="Arial"/>
          <w:sz w:val="22"/>
          <w:szCs w:val="22"/>
        </w:rPr>
      </w:pPr>
      <w:r w:rsidRPr="00C2474E">
        <w:rPr>
          <w:rFonts w:asciiTheme="minorHAnsi" w:hAnsiTheme="minorHAnsi" w:cs="Arial"/>
          <w:sz w:val="22"/>
          <w:szCs w:val="22"/>
        </w:rPr>
        <w:t xml:space="preserve">Prohlašuji, že jsem členem statutárního orgánu dodavatele </w:t>
      </w:r>
      <w:r w:rsidRPr="00C2474E">
        <w:rPr>
          <w:rFonts w:asciiTheme="minorHAnsi" w:hAnsiTheme="minorHAnsi" w:cs="Arial"/>
          <w:sz w:val="22"/>
          <w:szCs w:val="22"/>
          <w:highlight w:val="yellow"/>
        </w:rPr>
        <w:t>___________________</w:t>
      </w:r>
      <w:r w:rsidRPr="00C2474E">
        <w:rPr>
          <w:rStyle w:val="Znakapoznpodarou"/>
          <w:rFonts w:asciiTheme="minorHAnsi" w:hAnsiTheme="minorHAnsi" w:cs="Arial"/>
          <w:sz w:val="22"/>
          <w:szCs w:val="22"/>
          <w:highlight w:val="yellow"/>
        </w:rPr>
        <w:footnoteReference w:id="1"/>
      </w:r>
      <w:r w:rsidRPr="00C2474E">
        <w:rPr>
          <w:rFonts w:asciiTheme="minorHAnsi" w:hAnsiTheme="minorHAnsi" w:cs="Arial"/>
          <w:sz w:val="22"/>
          <w:szCs w:val="22"/>
        </w:rPr>
        <w:t>,</w:t>
      </w:r>
    </w:p>
    <w:p w:rsidR="00472AEA" w:rsidRPr="00C2474E" w:rsidRDefault="00472AEA" w:rsidP="00C2474E">
      <w:pPr>
        <w:jc w:val="both"/>
        <w:rPr>
          <w:rFonts w:asciiTheme="minorHAnsi" w:hAnsiTheme="minorHAnsi" w:cs="Arial"/>
          <w:sz w:val="22"/>
          <w:szCs w:val="22"/>
        </w:rPr>
      </w:pPr>
      <w:r w:rsidRPr="00C2474E">
        <w:rPr>
          <w:rFonts w:asciiTheme="minorHAnsi" w:hAnsiTheme="minorHAnsi" w:cs="Arial"/>
          <w:sz w:val="22"/>
          <w:szCs w:val="22"/>
        </w:rP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rsidR="00472AEA" w:rsidRPr="00C2474E" w:rsidRDefault="00472AEA" w:rsidP="00C2474E">
      <w:pPr>
        <w:jc w:val="both"/>
        <w:rPr>
          <w:rFonts w:asciiTheme="minorHAnsi" w:hAnsiTheme="minorHAnsi" w:cs="Arial"/>
          <w:sz w:val="22"/>
          <w:szCs w:val="22"/>
        </w:rPr>
      </w:pPr>
      <w:r w:rsidRPr="00C2474E">
        <w:rPr>
          <w:rFonts w:asciiTheme="minorHAnsi" w:hAnsiTheme="minorHAnsi" w:cs="Arial"/>
          <w:sz w:val="22"/>
          <w:szCs w:val="22"/>
        </w:rPr>
        <w:t>b. který nebyl pravomocně odsouzen pro trestný čin, jehož skutková podstata souvisí s předmětem podnikání dodavatele podle zvláštních právních předpisů nebo došlo k zahlazení odsouzení za spáchání takového trestného činu.</w:t>
      </w:r>
    </w:p>
    <w:p w:rsidR="00472AEA" w:rsidRPr="00C2474E" w:rsidRDefault="00472AEA" w:rsidP="00C2474E">
      <w:pPr>
        <w:jc w:val="both"/>
        <w:rPr>
          <w:rFonts w:asciiTheme="minorHAnsi" w:hAnsiTheme="minorHAnsi" w:cs="Arial"/>
          <w:sz w:val="22"/>
          <w:szCs w:val="22"/>
        </w:rPr>
      </w:pPr>
    </w:p>
    <w:p w:rsidR="00472AEA" w:rsidRPr="00C2474E" w:rsidRDefault="00472AEA" w:rsidP="00472AEA">
      <w:pPr>
        <w:rPr>
          <w:rFonts w:asciiTheme="minorHAnsi" w:hAnsiTheme="minorHAnsi"/>
          <w:sz w:val="22"/>
          <w:szCs w:val="22"/>
        </w:rPr>
      </w:pPr>
    </w:p>
    <w:p w:rsidR="00472AEA" w:rsidRPr="00C2474E" w:rsidRDefault="00472AEA" w:rsidP="00472AEA">
      <w:pPr>
        <w:rPr>
          <w:rFonts w:asciiTheme="minorHAnsi" w:hAnsiTheme="minorHAnsi"/>
          <w:sz w:val="22"/>
          <w:szCs w:val="22"/>
        </w:rPr>
      </w:pPr>
      <w:r w:rsidRPr="00C2474E">
        <w:rPr>
          <w:rFonts w:asciiTheme="minorHAnsi" w:hAnsiTheme="minorHAnsi"/>
          <w:sz w:val="22"/>
          <w:szCs w:val="22"/>
        </w:rPr>
        <w:t xml:space="preserve">V </w:t>
      </w:r>
      <w:r w:rsidRPr="00C2474E">
        <w:rPr>
          <w:rFonts w:asciiTheme="minorHAnsi" w:hAnsiTheme="minorHAnsi"/>
          <w:sz w:val="22"/>
          <w:szCs w:val="22"/>
          <w:highlight w:val="yellow"/>
        </w:rPr>
        <w:t>______________</w:t>
      </w:r>
      <w:r w:rsidRPr="00C2474E">
        <w:rPr>
          <w:rFonts w:asciiTheme="minorHAnsi" w:hAnsiTheme="minorHAnsi"/>
          <w:sz w:val="22"/>
          <w:szCs w:val="22"/>
        </w:rPr>
        <w:t xml:space="preserve"> dne </w:t>
      </w:r>
      <w:r w:rsidRPr="00C2474E">
        <w:rPr>
          <w:rFonts w:asciiTheme="minorHAnsi" w:hAnsiTheme="minorHAnsi"/>
          <w:sz w:val="22"/>
          <w:szCs w:val="22"/>
          <w:highlight w:val="yellow"/>
        </w:rPr>
        <w:t>_______________</w:t>
      </w:r>
      <w:r w:rsidRPr="00C2474E">
        <w:rPr>
          <w:rStyle w:val="Znakapoznpodarou"/>
          <w:rFonts w:asciiTheme="minorHAnsi" w:hAnsiTheme="minorHAnsi"/>
          <w:sz w:val="22"/>
          <w:szCs w:val="22"/>
          <w:highlight w:val="yellow"/>
        </w:rPr>
        <w:footnoteReference w:id="2"/>
      </w:r>
    </w:p>
    <w:p w:rsidR="00472AEA" w:rsidRPr="00C2474E" w:rsidRDefault="00472AEA" w:rsidP="00472AEA">
      <w:pPr>
        <w:rPr>
          <w:rFonts w:asciiTheme="minorHAnsi" w:hAnsiTheme="minorHAnsi"/>
          <w:sz w:val="22"/>
          <w:szCs w:val="22"/>
        </w:rPr>
      </w:pPr>
    </w:p>
    <w:p w:rsidR="00472AEA" w:rsidRPr="00C2474E" w:rsidRDefault="00472AEA" w:rsidP="00472AEA">
      <w:pPr>
        <w:rPr>
          <w:rFonts w:asciiTheme="minorHAnsi" w:hAnsiTheme="minorHAnsi"/>
          <w:sz w:val="22"/>
          <w:szCs w:val="22"/>
        </w:rPr>
      </w:pPr>
    </w:p>
    <w:p w:rsidR="00472AEA" w:rsidRPr="00C2474E" w:rsidRDefault="00472AEA" w:rsidP="00472AEA">
      <w:pPr>
        <w:rPr>
          <w:rFonts w:asciiTheme="minorHAnsi" w:hAnsiTheme="minorHAnsi" w:cs="Arial"/>
          <w:color w:val="C00000"/>
          <w:sz w:val="22"/>
          <w:szCs w:val="22"/>
        </w:rPr>
      </w:pPr>
    </w:p>
    <w:p w:rsidR="00472AEA" w:rsidRPr="00C2474E" w:rsidRDefault="00472AEA" w:rsidP="00472AEA">
      <w:pPr>
        <w:rPr>
          <w:rFonts w:asciiTheme="minorHAnsi" w:hAnsiTheme="minorHAnsi" w:cs="Arial"/>
          <w:color w:val="C00000"/>
          <w:sz w:val="22"/>
          <w:szCs w:val="22"/>
        </w:rPr>
      </w:pPr>
    </w:p>
    <w:p w:rsidR="00472AEA" w:rsidRPr="00C2474E" w:rsidRDefault="00472AEA" w:rsidP="00472AEA">
      <w:pPr>
        <w:jc w:val="right"/>
        <w:rPr>
          <w:rFonts w:asciiTheme="minorHAnsi" w:hAnsiTheme="minorHAnsi"/>
          <w:sz w:val="22"/>
          <w:szCs w:val="22"/>
        </w:rPr>
      </w:pPr>
      <w:r w:rsidRPr="00C2474E">
        <w:rPr>
          <w:rFonts w:asciiTheme="minorHAnsi" w:hAnsiTheme="minorHAnsi"/>
          <w:sz w:val="22"/>
          <w:szCs w:val="22"/>
          <w:highlight w:val="yellow"/>
        </w:rPr>
        <w:t>______________________</w:t>
      </w:r>
      <w:r w:rsidRPr="00C2474E">
        <w:rPr>
          <w:rStyle w:val="Znakapoznpodarou"/>
          <w:rFonts w:asciiTheme="minorHAnsi" w:hAnsiTheme="minorHAnsi"/>
          <w:sz w:val="22"/>
          <w:szCs w:val="22"/>
          <w:highlight w:val="yellow"/>
        </w:rPr>
        <w:footnoteReference w:id="3"/>
      </w: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472AEA" w:rsidRDefault="00472AEA" w:rsidP="00472AEA">
      <w:pPr>
        <w:rPr>
          <w:rFonts w:ascii="Arial" w:hAnsi="Arial" w:cs="Arial"/>
          <w:color w:val="C00000"/>
          <w:szCs w:val="24"/>
        </w:rPr>
      </w:pPr>
    </w:p>
    <w:p w:rsidR="00F41E32" w:rsidRDefault="00F41E32" w:rsidP="00472AEA">
      <w:pPr>
        <w:rPr>
          <w:rFonts w:ascii="Arial" w:hAnsi="Arial" w:cs="Arial"/>
          <w:color w:val="C00000"/>
          <w:szCs w:val="24"/>
        </w:rPr>
      </w:pPr>
    </w:p>
    <w:p w:rsidR="003E7F98" w:rsidRPr="00F41E32" w:rsidRDefault="003E7F98" w:rsidP="003E7F98">
      <w:pPr>
        <w:contextualSpacing/>
        <w:rPr>
          <w:rFonts w:asciiTheme="minorHAnsi" w:hAnsiTheme="minorHAnsi" w:cstheme="minorHAnsi"/>
          <w:sz w:val="22"/>
          <w:szCs w:val="22"/>
        </w:rPr>
      </w:pPr>
      <w:r w:rsidRPr="00F41E32">
        <w:rPr>
          <w:rFonts w:asciiTheme="minorHAnsi" w:hAnsiTheme="minorHAnsi" w:cstheme="minorHAnsi"/>
          <w:sz w:val="22"/>
          <w:szCs w:val="22"/>
        </w:rPr>
        <w:lastRenderedPageBreak/>
        <w:t xml:space="preserve">Příloha č. 5 - Čestné prohlášení k prokázání splnění požadavků poskytovatele - vzor </w:t>
      </w:r>
    </w:p>
    <w:p w:rsidR="00472AEA" w:rsidRPr="00C2474E" w:rsidRDefault="00472AEA" w:rsidP="00472AEA">
      <w:pPr>
        <w:jc w:val="center"/>
        <w:rPr>
          <w:rFonts w:asciiTheme="minorHAnsi" w:hAnsiTheme="minorHAnsi" w:cs="Arial"/>
          <w:b/>
          <w:sz w:val="32"/>
        </w:rPr>
      </w:pPr>
    </w:p>
    <w:p w:rsidR="00472AEA" w:rsidRPr="00C2474E" w:rsidRDefault="00472AEA" w:rsidP="00472AEA">
      <w:pPr>
        <w:jc w:val="center"/>
        <w:rPr>
          <w:rFonts w:asciiTheme="minorHAnsi" w:hAnsiTheme="minorHAnsi" w:cs="Arial"/>
          <w:b/>
          <w:sz w:val="32"/>
        </w:rPr>
      </w:pPr>
      <w:r w:rsidRPr="00C2474E">
        <w:rPr>
          <w:rFonts w:asciiTheme="minorHAnsi" w:hAnsiTheme="minorHAnsi" w:cs="Arial"/>
          <w:b/>
          <w:sz w:val="32"/>
        </w:rPr>
        <w:t>Čestné prohlášení dodavatele</w:t>
      </w:r>
      <w:r w:rsidRPr="00C2474E">
        <w:rPr>
          <w:rFonts w:asciiTheme="minorHAnsi" w:hAnsiTheme="minorHAnsi" w:cs="Arial"/>
          <w:b/>
          <w:sz w:val="32"/>
        </w:rPr>
        <w:br/>
        <w:t>k prokázání splnění požadavků</w:t>
      </w:r>
    </w:p>
    <w:p w:rsidR="00472AEA" w:rsidRPr="00C2474E" w:rsidRDefault="00472AEA" w:rsidP="00472AEA">
      <w:pPr>
        <w:jc w:val="center"/>
        <w:rPr>
          <w:rFonts w:asciiTheme="minorHAnsi" w:hAnsiTheme="minorHAnsi" w:cs="Arial"/>
        </w:rPr>
      </w:pPr>
      <w:r w:rsidRPr="00C2474E">
        <w:rPr>
          <w:rFonts w:asciiTheme="minorHAnsi" w:hAnsiTheme="minorHAnsi" w:cs="Arial"/>
        </w:rPr>
        <w:t>stanovených poskytovatelem finančních prostředků</w:t>
      </w:r>
    </w:p>
    <w:p w:rsidR="00472AEA" w:rsidRPr="00C2474E" w:rsidRDefault="00472AEA" w:rsidP="00472AEA">
      <w:pPr>
        <w:rPr>
          <w:rFonts w:asciiTheme="minorHAnsi" w:hAnsiTheme="minorHAnsi" w:cs="Arial"/>
        </w:rPr>
      </w:pPr>
    </w:p>
    <w:p w:rsidR="00472AEA" w:rsidRPr="00F41E32" w:rsidRDefault="00472AEA" w:rsidP="00472AEA">
      <w:pPr>
        <w:ind w:left="2130" w:hanging="2130"/>
        <w:jc w:val="both"/>
        <w:outlineLvl w:val="0"/>
        <w:rPr>
          <w:rFonts w:asciiTheme="minorHAnsi" w:hAnsiTheme="minorHAnsi"/>
          <w:b/>
          <w:sz w:val="22"/>
          <w:szCs w:val="22"/>
        </w:rPr>
      </w:pPr>
      <w:r w:rsidRPr="00C2474E">
        <w:rPr>
          <w:rFonts w:asciiTheme="minorHAnsi" w:hAnsiTheme="minorHAnsi" w:cs="Arial"/>
          <w:sz w:val="22"/>
          <w:szCs w:val="22"/>
        </w:rPr>
        <w:t>Název zakázky:</w:t>
      </w:r>
      <w:r w:rsidRPr="00C2474E">
        <w:rPr>
          <w:rFonts w:asciiTheme="minorHAnsi" w:hAnsiTheme="minorHAnsi" w:cs="Arial"/>
          <w:sz w:val="22"/>
          <w:szCs w:val="22"/>
        </w:rPr>
        <w:tab/>
      </w:r>
      <w:r w:rsidRPr="00F41E32">
        <w:rPr>
          <w:rFonts w:asciiTheme="minorHAnsi" w:hAnsiTheme="minorHAnsi" w:cs="Arial"/>
          <w:b/>
          <w:sz w:val="22"/>
          <w:szCs w:val="22"/>
        </w:rPr>
        <w:t>„</w:t>
      </w:r>
      <w:r w:rsidR="00C2474E" w:rsidRPr="00F41E32">
        <w:rPr>
          <w:rFonts w:asciiTheme="minorHAnsi" w:hAnsiTheme="minorHAnsi" w:cs="Arial"/>
          <w:b/>
          <w:sz w:val="22"/>
          <w:szCs w:val="22"/>
        </w:rPr>
        <w:t>Dodávka služebního automobilu SPŠ stavební Valašské Meziříčí</w:t>
      </w:r>
      <w:r w:rsidRPr="00F41E32">
        <w:rPr>
          <w:rFonts w:asciiTheme="minorHAnsi" w:hAnsiTheme="minorHAnsi" w:cs="Arial"/>
          <w:b/>
          <w:sz w:val="22"/>
          <w:szCs w:val="22"/>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 xml:space="preserve">Zadavatel: </w:t>
      </w:r>
      <w:r w:rsidRPr="00C2474E">
        <w:rPr>
          <w:rFonts w:asciiTheme="minorHAnsi" w:hAnsiTheme="minorHAnsi" w:cs="Arial"/>
          <w:sz w:val="22"/>
          <w:szCs w:val="22"/>
        </w:rPr>
        <w:tab/>
      </w:r>
      <w:r w:rsidRPr="00C2474E">
        <w:rPr>
          <w:rFonts w:asciiTheme="minorHAnsi" w:hAnsiTheme="minorHAnsi" w:cs="Arial"/>
          <w:sz w:val="22"/>
          <w:szCs w:val="22"/>
        </w:rPr>
        <w:tab/>
        <w:t>Střední průmyslová škola stavební Valašské Meziříčí</w:t>
      </w: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r w:rsidRPr="00C2474E">
        <w:rPr>
          <w:rFonts w:asciiTheme="minorHAnsi" w:hAnsiTheme="minorHAnsi" w:cs="Arial"/>
          <w:sz w:val="22"/>
          <w:szCs w:val="22"/>
        </w:rPr>
        <w:t xml:space="preserve">Tímto jménem dodavatele </w:t>
      </w:r>
      <w:r w:rsidRPr="00C2474E">
        <w:rPr>
          <w:rFonts w:asciiTheme="minorHAnsi" w:hAnsiTheme="minorHAnsi" w:cs="Arial"/>
          <w:sz w:val="22"/>
          <w:szCs w:val="22"/>
          <w:highlight w:val="yellow"/>
        </w:rPr>
        <w:t>_____________________</w:t>
      </w:r>
      <w:r w:rsidRPr="00C2474E">
        <w:rPr>
          <w:rStyle w:val="Znakapoznpodarou"/>
          <w:rFonts w:asciiTheme="minorHAnsi" w:hAnsiTheme="minorHAnsi" w:cs="Arial"/>
          <w:sz w:val="22"/>
          <w:szCs w:val="22"/>
          <w:highlight w:val="yellow"/>
        </w:rPr>
        <w:footnoteReference w:id="4"/>
      </w:r>
      <w:r w:rsidRPr="00C2474E">
        <w:rPr>
          <w:rFonts w:asciiTheme="minorHAnsi" w:hAnsiTheme="minorHAnsi" w:cs="Arial"/>
          <w:sz w:val="22"/>
          <w:szCs w:val="22"/>
        </w:rPr>
        <w:t xml:space="preserve"> čestně prohlašuji, že</w:t>
      </w:r>
    </w:p>
    <w:p w:rsidR="00472AEA" w:rsidRPr="00C2474E" w:rsidRDefault="00472AEA" w:rsidP="00472AEA">
      <w:pPr>
        <w:rPr>
          <w:rFonts w:asciiTheme="minorHAnsi" w:hAnsiTheme="minorHAnsi" w:cs="Arial"/>
          <w:sz w:val="22"/>
          <w:szCs w:val="22"/>
        </w:rPr>
      </w:pP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a. se na zpracování jeho nabídky nepodílel zaměstnanec zadavatele, člen statutárního orgánu zadavatele, statutární orgán, člen správní či dozorčí rady zadavatele či osoba, která se na základě smluvního vztahu podílela na přípravě nebo zadání předmětného výběrového řízení;</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b. není ve sdružení s dodavatelem, který je zaměstnancem zadavatele či členem realizačního týmu či osobou, která se na základě smluvního vztahu podílela na přípravě nebo zadání předmětného výběrového řízení;</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c. jeho subdodavatelem není zaměstnanec zadavatele, člen realizačního týmu či osoba, která se na základě smluvního vztahu podílela na přípravě nebo zadání předmětného výběrového řízení,</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d. nemá uzavřen pracovně-právní vztah se zadavatelem (</w:t>
      </w:r>
      <w:r w:rsidRPr="00C2474E">
        <w:rPr>
          <w:rFonts w:asciiTheme="minorHAnsi" w:hAnsiTheme="minorHAnsi" w:cs="Arial"/>
          <w:i/>
          <w:sz w:val="22"/>
          <w:szCs w:val="22"/>
        </w:rPr>
        <w:t>pozn. platí pro dodavatele fyzickou osobu</w:t>
      </w:r>
      <w:r w:rsidRPr="00C2474E">
        <w:rPr>
          <w:rFonts w:asciiTheme="minorHAnsi" w:hAnsiTheme="minorHAnsi" w:cs="Arial"/>
          <w:sz w:val="22"/>
          <w:szCs w:val="22"/>
        </w:rPr>
        <w:t>);</w:t>
      </w:r>
    </w:p>
    <w:p w:rsidR="00472AEA" w:rsidRPr="00C2474E" w:rsidRDefault="00472AEA" w:rsidP="00472AEA">
      <w:pPr>
        <w:jc w:val="both"/>
        <w:rPr>
          <w:rFonts w:asciiTheme="minorHAnsi" w:hAnsiTheme="minorHAnsi" w:cs="Arial"/>
          <w:sz w:val="22"/>
          <w:szCs w:val="22"/>
        </w:rPr>
      </w:pPr>
      <w:r w:rsidRPr="00C2474E">
        <w:rPr>
          <w:rFonts w:asciiTheme="minorHAnsi" w:hAnsiTheme="minorHAnsi" w:cs="Arial"/>
          <w:sz w:val="22"/>
          <w:szCs w:val="22"/>
        </w:rPr>
        <w:t>e. jeho zaměstnanci se přímo nepodílejí se na plnění předmětu veřejné zakázky, (</w:t>
      </w:r>
      <w:r w:rsidRPr="00C2474E">
        <w:rPr>
          <w:rFonts w:asciiTheme="minorHAnsi" w:hAnsiTheme="minorHAnsi" w:cs="Arial"/>
          <w:i/>
          <w:sz w:val="22"/>
          <w:szCs w:val="22"/>
        </w:rPr>
        <w:t>pozn. platí pro dodavatele právnickou osobu</w:t>
      </w:r>
      <w:r w:rsidRPr="00C2474E">
        <w:rPr>
          <w:rFonts w:asciiTheme="minorHAnsi" w:hAnsiTheme="minorHAnsi" w:cs="Arial"/>
          <w:sz w:val="22"/>
          <w:szCs w:val="22"/>
        </w:rPr>
        <w:t>).</w:t>
      </w: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r w:rsidRPr="00C2474E">
        <w:rPr>
          <w:rFonts w:asciiTheme="minorHAnsi" w:hAnsiTheme="minorHAnsi" w:cs="Arial"/>
          <w:sz w:val="22"/>
          <w:szCs w:val="22"/>
        </w:rPr>
        <w:t xml:space="preserve">V </w:t>
      </w:r>
      <w:r w:rsidRPr="00C2474E">
        <w:rPr>
          <w:rFonts w:asciiTheme="minorHAnsi" w:hAnsiTheme="minorHAnsi" w:cs="Arial"/>
          <w:sz w:val="22"/>
          <w:szCs w:val="22"/>
          <w:highlight w:val="yellow"/>
        </w:rPr>
        <w:t>_________________</w:t>
      </w:r>
      <w:r w:rsidRPr="00C2474E">
        <w:rPr>
          <w:rFonts w:asciiTheme="minorHAnsi" w:hAnsiTheme="minorHAnsi" w:cs="Arial"/>
          <w:sz w:val="22"/>
          <w:szCs w:val="22"/>
        </w:rPr>
        <w:t xml:space="preserve"> dne </w:t>
      </w:r>
      <w:r w:rsidRPr="00C2474E">
        <w:rPr>
          <w:rFonts w:asciiTheme="minorHAnsi" w:hAnsiTheme="minorHAnsi" w:cs="Arial"/>
          <w:sz w:val="22"/>
          <w:szCs w:val="22"/>
          <w:highlight w:val="yellow"/>
        </w:rPr>
        <w:t>_______________</w:t>
      </w:r>
      <w:r w:rsidRPr="00C2474E">
        <w:rPr>
          <w:rStyle w:val="Znakapoznpodarou"/>
          <w:rFonts w:asciiTheme="minorHAnsi" w:hAnsiTheme="minorHAnsi" w:cs="Arial"/>
          <w:sz w:val="22"/>
          <w:szCs w:val="22"/>
          <w:highlight w:val="yellow"/>
        </w:rPr>
        <w:footnoteReference w:id="5"/>
      </w:r>
    </w:p>
    <w:p w:rsidR="00472AEA" w:rsidRPr="00C2474E" w:rsidRDefault="00472AEA" w:rsidP="00472AEA">
      <w:pPr>
        <w:rPr>
          <w:rFonts w:asciiTheme="minorHAnsi" w:hAnsiTheme="minorHAnsi" w:cs="Arial"/>
          <w:sz w:val="22"/>
          <w:szCs w:val="22"/>
        </w:rPr>
      </w:pPr>
    </w:p>
    <w:p w:rsidR="00472AEA" w:rsidRPr="00C2474E" w:rsidRDefault="00472AEA" w:rsidP="00472AEA">
      <w:pPr>
        <w:rPr>
          <w:rFonts w:asciiTheme="minorHAnsi" w:hAnsiTheme="minorHAnsi" w:cs="Arial"/>
          <w:sz w:val="22"/>
          <w:szCs w:val="22"/>
        </w:rPr>
      </w:pPr>
    </w:p>
    <w:p w:rsidR="00472AEA" w:rsidRPr="00C2474E" w:rsidRDefault="00472AEA" w:rsidP="00472AEA">
      <w:pPr>
        <w:jc w:val="right"/>
        <w:rPr>
          <w:rFonts w:asciiTheme="minorHAnsi" w:hAnsiTheme="minorHAnsi" w:cs="Arial"/>
          <w:sz w:val="22"/>
          <w:szCs w:val="22"/>
        </w:rPr>
      </w:pPr>
      <w:r w:rsidRPr="00C2474E">
        <w:rPr>
          <w:rFonts w:asciiTheme="minorHAnsi" w:hAnsiTheme="minorHAnsi" w:cs="Arial"/>
          <w:sz w:val="22"/>
          <w:szCs w:val="22"/>
          <w:highlight w:val="yellow"/>
        </w:rPr>
        <w:t>______________________</w:t>
      </w:r>
      <w:r w:rsidRPr="00C2474E">
        <w:rPr>
          <w:rStyle w:val="Znakapoznpodarou"/>
          <w:rFonts w:asciiTheme="minorHAnsi" w:hAnsiTheme="minorHAnsi" w:cs="Arial"/>
          <w:sz w:val="22"/>
          <w:szCs w:val="22"/>
          <w:highlight w:val="yellow"/>
        </w:rPr>
        <w:footnoteReference w:id="6"/>
      </w:r>
    </w:p>
    <w:p w:rsidR="00472AEA" w:rsidRPr="00C2474E" w:rsidRDefault="00472AEA" w:rsidP="00472AEA">
      <w:pPr>
        <w:rPr>
          <w:rFonts w:asciiTheme="minorHAnsi" w:hAnsiTheme="minorHAnsi" w:cs="Arial"/>
        </w:rPr>
      </w:pPr>
    </w:p>
    <w:p w:rsidR="00472AEA" w:rsidRPr="00C2474E" w:rsidRDefault="00472AEA" w:rsidP="00472AEA">
      <w:pPr>
        <w:rPr>
          <w:rFonts w:asciiTheme="minorHAnsi" w:hAnsiTheme="minorHAnsi" w:cs="Arial"/>
          <w:color w:val="C00000"/>
          <w:szCs w:val="24"/>
        </w:rPr>
      </w:pPr>
    </w:p>
    <w:p w:rsidR="00472AEA" w:rsidRPr="00C2474E" w:rsidRDefault="00472AEA" w:rsidP="00472AEA">
      <w:pPr>
        <w:rPr>
          <w:rFonts w:asciiTheme="minorHAnsi" w:hAnsiTheme="minorHAnsi" w:cs="Arial"/>
          <w:color w:val="C00000"/>
          <w:szCs w:val="24"/>
        </w:rPr>
      </w:pPr>
    </w:p>
    <w:p w:rsidR="00472AEA" w:rsidRPr="00C2474E" w:rsidRDefault="00472AEA" w:rsidP="00472AEA">
      <w:pPr>
        <w:rPr>
          <w:rFonts w:asciiTheme="minorHAnsi" w:hAnsiTheme="minorHAnsi" w:cs="Arial"/>
          <w:color w:val="C00000"/>
          <w:szCs w:val="24"/>
        </w:rPr>
      </w:pPr>
    </w:p>
    <w:p w:rsidR="00472AEA" w:rsidRPr="00C2474E" w:rsidRDefault="00472AEA" w:rsidP="00472AEA">
      <w:pPr>
        <w:rPr>
          <w:rFonts w:asciiTheme="minorHAnsi" w:hAnsiTheme="minorHAnsi" w:cs="Arial"/>
          <w:color w:val="C00000"/>
          <w:szCs w:val="24"/>
        </w:rPr>
      </w:pPr>
    </w:p>
    <w:p w:rsidR="00472AEA" w:rsidRPr="00C2474E" w:rsidRDefault="00472AEA" w:rsidP="00472AEA">
      <w:pPr>
        <w:rPr>
          <w:rFonts w:asciiTheme="minorHAnsi" w:hAnsiTheme="minorHAnsi" w:cs="Arial"/>
          <w:color w:val="C00000"/>
          <w:szCs w:val="24"/>
        </w:rPr>
      </w:pPr>
    </w:p>
    <w:p w:rsidR="00472AEA" w:rsidRPr="00C2474E" w:rsidRDefault="00472AEA" w:rsidP="00472AEA">
      <w:pPr>
        <w:rPr>
          <w:rFonts w:asciiTheme="minorHAnsi" w:hAnsiTheme="minorHAnsi" w:cs="Arial"/>
          <w:color w:val="C00000"/>
          <w:szCs w:val="24"/>
        </w:rPr>
      </w:pPr>
    </w:p>
    <w:p w:rsidR="003E7F98" w:rsidRPr="00C2474E" w:rsidRDefault="003E7F98" w:rsidP="00517D18">
      <w:pPr>
        <w:contextualSpacing/>
        <w:rPr>
          <w:rFonts w:asciiTheme="minorHAnsi" w:hAnsiTheme="minorHAnsi" w:cs="Arial"/>
          <w:sz w:val="22"/>
          <w:szCs w:val="22"/>
        </w:rPr>
      </w:pPr>
    </w:p>
    <w:sectPr w:rsidR="003E7F98" w:rsidRPr="00C2474E" w:rsidSect="00E47D0B">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F47" w:rsidRDefault="00B36F47" w:rsidP="00535892">
      <w:r>
        <w:separator/>
      </w:r>
    </w:p>
  </w:endnote>
  <w:endnote w:type="continuationSeparator" w:id="0">
    <w:p w:rsidR="00B36F47" w:rsidRDefault="00B36F47" w:rsidP="00535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7993170"/>
      <w:docPartObj>
        <w:docPartGallery w:val="Page Numbers (Bottom of Page)"/>
        <w:docPartUnique/>
      </w:docPartObj>
    </w:sdtPr>
    <w:sdtEndPr/>
    <w:sdtContent>
      <w:p w:rsidR="00A00C80" w:rsidRDefault="00A00C80">
        <w:pPr>
          <w:pStyle w:val="Zpat"/>
          <w:jc w:val="right"/>
        </w:pPr>
        <w:r>
          <w:fldChar w:fldCharType="begin"/>
        </w:r>
        <w:r>
          <w:instrText>PAGE   \* MERGEFORMAT</w:instrText>
        </w:r>
        <w:r>
          <w:fldChar w:fldCharType="separate"/>
        </w:r>
        <w:r w:rsidR="00592755">
          <w:rPr>
            <w:noProof/>
          </w:rPr>
          <w:t>2</w:t>
        </w:r>
        <w:r>
          <w:fldChar w:fldCharType="end"/>
        </w:r>
      </w:p>
    </w:sdtContent>
  </w:sdt>
  <w:p w:rsidR="00A00C80" w:rsidRDefault="00A00C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F47" w:rsidRDefault="00B36F47" w:rsidP="00535892">
      <w:r>
        <w:separator/>
      </w:r>
    </w:p>
  </w:footnote>
  <w:footnote w:type="continuationSeparator" w:id="0">
    <w:p w:rsidR="00B36F47" w:rsidRDefault="00B36F47" w:rsidP="00535892">
      <w:r>
        <w:continuationSeparator/>
      </w:r>
    </w:p>
  </w:footnote>
  <w:footnote w:id="1">
    <w:p w:rsidR="00A00C80" w:rsidRPr="00C2474E" w:rsidRDefault="00A00C80"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2">
    <w:p w:rsidR="00A00C80" w:rsidRPr="00C2474E" w:rsidRDefault="00A00C80"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3">
    <w:p w:rsidR="00A00C80" w:rsidRPr="003142D5" w:rsidRDefault="00A00C80" w:rsidP="00472AEA">
      <w:pPr>
        <w:pStyle w:val="Textpoznpodarou"/>
        <w:rPr>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a příjmení, u více členů statutárního orgánu podepíší prohlášení všichni členové statutárního orgánu</w:t>
      </w:r>
    </w:p>
  </w:footnote>
  <w:footnote w:id="4">
    <w:p w:rsidR="00A00C80" w:rsidRPr="00C2474E" w:rsidRDefault="00A00C80"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5">
    <w:p w:rsidR="00A00C80" w:rsidRPr="00C2474E" w:rsidRDefault="00A00C80" w:rsidP="00472AEA">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6">
    <w:p w:rsidR="00A00C80" w:rsidRPr="004E6018" w:rsidRDefault="00A00C80" w:rsidP="00472AEA">
      <w:pPr>
        <w:pStyle w:val="Textpoznpodarou"/>
        <w:rPr>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příjmení a podpis osoby oprávněné jménem či za dodavatele jednat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83ED1"/>
    <w:multiLevelType w:val="multilevel"/>
    <w:tmpl w:val="58EAA4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A9369D7"/>
    <w:multiLevelType w:val="multilevel"/>
    <w:tmpl w:val="B0D20E7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C333099"/>
    <w:multiLevelType w:val="multilevel"/>
    <w:tmpl w:val="B3869CF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0EB3152E"/>
    <w:multiLevelType w:val="hybridMultilevel"/>
    <w:tmpl w:val="9196C71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B7041CC"/>
    <w:multiLevelType w:val="hybridMultilevel"/>
    <w:tmpl w:val="B69611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7D7735F"/>
    <w:multiLevelType w:val="multilevel"/>
    <w:tmpl w:val="049C11D8"/>
    <w:lvl w:ilvl="0">
      <w:start w:val="6"/>
      <w:numFmt w:val="decimal"/>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asciiTheme="minorHAnsi" w:eastAsia="Times New Roman" w:hAnsiTheme="minorHAnsi"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3D7B4B32"/>
    <w:multiLevelType w:val="hybridMultilevel"/>
    <w:tmpl w:val="9654889E"/>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3D8E1E68"/>
    <w:multiLevelType w:val="multilevel"/>
    <w:tmpl w:val="B0D20E7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455D3261"/>
    <w:multiLevelType w:val="hybridMultilevel"/>
    <w:tmpl w:val="92D20B82"/>
    <w:lvl w:ilvl="0" w:tplc="0405000F">
      <w:start w:val="1"/>
      <w:numFmt w:val="decimal"/>
      <w:lvlText w:val="%1."/>
      <w:lvlJc w:val="left"/>
      <w:pPr>
        <w:ind w:left="720" w:hanging="360"/>
      </w:pPr>
      <w:rPr>
        <w:rFonts w:hint="default"/>
      </w:rPr>
    </w:lvl>
    <w:lvl w:ilvl="1" w:tplc="04050019">
      <w:start w:val="1"/>
      <w:numFmt w:val="lowerLetter"/>
      <w:lvlText w:val="%2."/>
      <w:lvlJc w:val="left"/>
      <w:pPr>
        <w:ind w:left="36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AE27C5"/>
    <w:multiLevelType w:val="hybridMultilevel"/>
    <w:tmpl w:val="AFA82F2A"/>
    <w:lvl w:ilvl="0" w:tplc="99861980">
      <w:start w:val="600"/>
      <w:numFmt w:val="bullet"/>
      <w:lvlText w:val="-"/>
      <w:lvlJc w:val="left"/>
      <w:pPr>
        <w:ind w:left="720" w:hanging="360"/>
      </w:pPr>
      <w:rPr>
        <w:rFonts w:ascii="Calibri" w:eastAsia="Times New Roman" w:hAnsi="Calibri"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9671F5D"/>
    <w:multiLevelType w:val="hybridMultilevel"/>
    <w:tmpl w:val="473AF064"/>
    <w:lvl w:ilvl="0" w:tplc="C74654B6">
      <w:start w:val="1"/>
      <w:numFmt w:val="decimal"/>
      <w:lvlText w:val="%1."/>
      <w:lvlJc w:val="left"/>
      <w:pPr>
        <w:ind w:left="1110" w:hanging="75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D2A5AE2"/>
    <w:multiLevelType w:val="hybridMultilevel"/>
    <w:tmpl w:val="2DE8733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28A1964"/>
    <w:multiLevelType w:val="multilevel"/>
    <w:tmpl w:val="9B98B6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67527AD7"/>
    <w:multiLevelType w:val="multilevel"/>
    <w:tmpl w:val="BF36F7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9425541"/>
    <w:multiLevelType w:val="hybridMultilevel"/>
    <w:tmpl w:val="EE8618FC"/>
    <w:lvl w:ilvl="0" w:tplc="18385FA0">
      <w:start w:val="1"/>
      <w:numFmt w:val="decimal"/>
      <w:lvlText w:val="%1."/>
      <w:lvlJc w:val="left"/>
      <w:pPr>
        <w:ind w:left="900" w:hanging="360"/>
      </w:pPr>
      <w:rPr>
        <w:rFonts w:hint="default"/>
      </w:rPr>
    </w:lvl>
    <w:lvl w:ilvl="1" w:tplc="04050019">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16" w15:restartNumberingAfterBreak="0">
    <w:nsid w:val="6CF82648"/>
    <w:multiLevelType w:val="multilevel"/>
    <w:tmpl w:val="58EAA4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99"/>
        </w:tabs>
        <w:ind w:left="999" w:hanging="432"/>
      </w:pPr>
      <w:rPr>
        <w:rFonts w:hint="default"/>
        <w:b w:val="0"/>
        <w:i w:val="0"/>
        <w:color w:val="auto"/>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15:restartNumberingAfterBreak="0">
    <w:nsid w:val="6E3B1BAE"/>
    <w:multiLevelType w:val="hybridMultilevel"/>
    <w:tmpl w:val="E60AC7F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FD20226"/>
    <w:multiLevelType w:val="hybridMultilevel"/>
    <w:tmpl w:val="596C0F78"/>
    <w:lvl w:ilvl="0" w:tplc="19CC29A8">
      <w:start w:val="1"/>
      <w:numFmt w:val="decimal"/>
      <w:lvlText w:val="%1."/>
      <w:lvlJc w:val="left"/>
      <w:pPr>
        <w:ind w:left="540" w:hanging="360"/>
      </w:pPr>
      <w:rPr>
        <w:rFonts w:hint="default"/>
      </w:rPr>
    </w:lvl>
    <w:lvl w:ilvl="1" w:tplc="04050019" w:tentative="1">
      <w:start w:val="1"/>
      <w:numFmt w:val="lowerLetter"/>
      <w:lvlText w:val="%2."/>
      <w:lvlJc w:val="left"/>
      <w:pPr>
        <w:ind w:left="1260" w:hanging="360"/>
      </w:pPr>
    </w:lvl>
    <w:lvl w:ilvl="2" w:tplc="0405001B" w:tentative="1">
      <w:start w:val="1"/>
      <w:numFmt w:val="lowerRoman"/>
      <w:lvlText w:val="%3."/>
      <w:lvlJc w:val="right"/>
      <w:pPr>
        <w:ind w:left="1980" w:hanging="180"/>
      </w:pPr>
    </w:lvl>
    <w:lvl w:ilvl="3" w:tplc="0405000F" w:tentative="1">
      <w:start w:val="1"/>
      <w:numFmt w:val="decimal"/>
      <w:lvlText w:val="%4."/>
      <w:lvlJc w:val="left"/>
      <w:pPr>
        <w:ind w:left="2700" w:hanging="360"/>
      </w:pPr>
    </w:lvl>
    <w:lvl w:ilvl="4" w:tplc="04050019" w:tentative="1">
      <w:start w:val="1"/>
      <w:numFmt w:val="lowerLetter"/>
      <w:lvlText w:val="%5."/>
      <w:lvlJc w:val="left"/>
      <w:pPr>
        <w:ind w:left="3420" w:hanging="360"/>
      </w:pPr>
    </w:lvl>
    <w:lvl w:ilvl="5" w:tplc="0405001B" w:tentative="1">
      <w:start w:val="1"/>
      <w:numFmt w:val="lowerRoman"/>
      <w:lvlText w:val="%6."/>
      <w:lvlJc w:val="right"/>
      <w:pPr>
        <w:ind w:left="4140" w:hanging="180"/>
      </w:pPr>
    </w:lvl>
    <w:lvl w:ilvl="6" w:tplc="0405000F" w:tentative="1">
      <w:start w:val="1"/>
      <w:numFmt w:val="decimal"/>
      <w:lvlText w:val="%7."/>
      <w:lvlJc w:val="left"/>
      <w:pPr>
        <w:ind w:left="4860" w:hanging="360"/>
      </w:pPr>
    </w:lvl>
    <w:lvl w:ilvl="7" w:tplc="04050019" w:tentative="1">
      <w:start w:val="1"/>
      <w:numFmt w:val="lowerLetter"/>
      <w:lvlText w:val="%8."/>
      <w:lvlJc w:val="left"/>
      <w:pPr>
        <w:ind w:left="5580" w:hanging="360"/>
      </w:pPr>
    </w:lvl>
    <w:lvl w:ilvl="8" w:tplc="0405001B" w:tentative="1">
      <w:start w:val="1"/>
      <w:numFmt w:val="lowerRoman"/>
      <w:lvlText w:val="%9."/>
      <w:lvlJc w:val="right"/>
      <w:pPr>
        <w:ind w:left="630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0"/>
  </w:num>
  <w:num w:numId="6">
    <w:abstractNumId w:val="16"/>
  </w:num>
  <w:num w:numId="7">
    <w:abstractNumId w:val="7"/>
  </w:num>
  <w:num w:numId="8">
    <w:abstractNumId w:val="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1"/>
  </w:num>
  <w:num w:numId="17">
    <w:abstractNumId w:val="18"/>
  </w:num>
  <w:num w:numId="18">
    <w:abstractNumId w:val="15"/>
  </w:num>
  <w:num w:numId="19">
    <w:abstractNumId w:val="3"/>
  </w:num>
  <w:num w:numId="20">
    <w:abstractNumId w:val="9"/>
  </w:num>
  <w:num w:numId="21">
    <w:abstractNumId w:val="12"/>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D18"/>
    <w:rsid w:val="00020AF7"/>
    <w:rsid w:val="00033467"/>
    <w:rsid w:val="000758B1"/>
    <w:rsid w:val="000A691B"/>
    <w:rsid w:val="0012647E"/>
    <w:rsid w:val="001C462B"/>
    <w:rsid w:val="0024042B"/>
    <w:rsid w:val="0025051D"/>
    <w:rsid w:val="0031558D"/>
    <w:rsid w:val="00317399"/>
    <w:rsid w:val="00377509"/>
    <w:rsid w:val="003E7F98"/>
    <w:rsid w:val="003F406A"/>
    <w:rsid w:val="00433C33"/>
    <w:rsid w:val="00472AEA"/>
    <w:rsid w:val="004C6C3F"/>
    <w:rsid w:val="004C6F42"/>
    <w:rsid w:val="00517D18"/>
    <w:rsid w:val="00535892"/>
    <w:rsid w:val="00592755"/>
    <w:rsid w:val="005C75F7"/>
    <w:rsid w:val="00612440"/>
    <w:rsid w:val="006534CE"/>
    <w:rsid w:val="006B29DC"/>
    <w:rsid w:val="006E416E"/>
    <w:rsid w:val="006E7543"/>
    <w:rsid w:val="00704D54"/>
    <w:rsid w:val="007550D9"/>
    <w:rsid w:val="00762D17"/>
    <w:rsid w:val="007A7535"/>
    <w:rsid w:val="007F6C4A"/>
    <w:rsid w:val="008155BA"/>
    <w:rsid w:val="0082080F"/>
    <w:rsid w:val="00852620"/>
    <w:rsid w:val="0085644B"/>
    <w:rsid w:val="008806FB"/>
    <w:rsid w:val="00882023"/>
    <w:rsid w:val="008C0339"/>
    <w:rsid w:val="008F4698"/>
    <w:rsid w:val="0091233B"/>
    <w:rsid w:val="009A181F"/>
    <w:rsid w:val="009E33F9"/>
    <w:rsid w:val="009E3A4B"/>
    <w:rsid w:val="00A009CC"/>
    <w:rsid w:val="00A00C80"/>
    <w:rsid w:val="00A00D7E"/>
    <w:rsid w:val="00A14343"/>
    <w:rsid w:val="00A2602B"/>
    <w:rsid w:val="00A848CD"/>
    <w:rsid w:val="00AA6736"/>
    <w:rsid w:val="00AA7029"/>
    <w:rsid w:val="00B36F47"/>
    <w:rsid w:val="00B66444"/>
    <w:rsid w:val="00B85955"/>
    <w:rsid w:val="00BC15E8"/>
    <w:rsid w:val="00BE7000"/>
    <w:rsid w:val="00BE7DD9"/>
    <w:rsid w:val="00C10ED7"/>
    <w:rsid w:val="00C11283"/>
    <w:rsid w:val="00C2474E"/>
    <w:rsid w:val="00C27A33"/>
    <w:rsid w:val="00C82340"/>
    <w:rsid w:val="00C9037A"/>
    <w:rsid w:val="00CA1547"/>
    <w:rsid w:val="00CB3240"/>
    <w:rsid w:val="00CD694A"/>
    <w:rsid w:val="00CF14FB"/>
    <w:rsid w:val="00D12AD1"/>
    <w:rsid w:val="00D513BD"/>
    <w:rsid w:val="00E3650A"/>
    <w:rsid w:val="00E47D0B"/>
    <w:rsid w:val="00EF13CB"/>
    <w:rsid w:val="00F02C1A"/>
    <w:rsid w:val="00F41E32"/>
    <w:rsid w:val="00F614D7"/>
    <w:rsid w:val="00F75144"/>
    <w:rsid w:val="00F83E65"/>
    <w:rsid w:val="00F91BAB"/>
    <w:rsid w:val="00FC02AF"/>
    <w:rsid w:val="00FD1D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BD64B3-75E4-4862-95A3-40271670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7D18"/>
    <w:pPr>
      <w:spacing w:after="0" w:line="240" w:lineRule="auto"/>
    </w:pPr>
    <w:rPr>
      <w:rFonts w:ascii="Times New Roman" w:eastAsia="Times New Roman" w:hAnsi="Times New Roman" w:cs="Times New Roman"/>
      <w:sz w:val="24"/>
      <w:szCs w:val="20"/>
      <w:lang w:eastAsia="cs-CZ"/>
    </w:rPr>
  </w:style>
  <w:style w:type="paragraph" w:styleId="Nadpis2">
    <w:name w:val="heading 2"/>
    <w:basedOn w:val="Normln"/>
    <w:next w:val="Normln"/>
    <w:link w:val="Nadpis2Char"/>
    <w:qFormat/>
    <w:rsid w:val="00517D18"/>
    <w:pPr>
      <w:keepNext/>
      <w:spacing w:before="240" w:after="60"/>
      <w:outlineLvl w:val="1"/>
    </w:pPr>
    <w:rPr>
      <w:rFonts w:ascii="Arial" w:hAnsi="Arial"/>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517D18"/>
    <w:rPr>
      <w:rFonts w:ascii="Arial" w:eastAsia="Times New Roman" w:hAnsi="Arial" w:cs="Times New Roman"/>
      <w:b/>
      <w:i/>
      <w:sz w:val="24"/>
      <w:szCs w:val="20"/>
      <w:lang w:eastAsia="cs-CZ"/>
    </w:rPr>
  </w:style>
  <w:style w:type="paragraph" w:styleId="Zkladntext">
    <w:name w:val="Body Text"/>
    <w:basedOn w:val="Normln"/>
    <w:link w:val="ZkladntextChar1"/>
    <w:rsid w:val="00517D18"/>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uiPriority w:val="99"/>
    <w:semiHidden/>
    <w:rsid w:val="00517D18"/>
    <w:rPr>
      <w:rFonts w:ascii="Times New Roman" w:eastAsia="Times New Roman" w:hAnsi="Times New Roman" w:cs="Times New Roman"/>
      <w:sz w:val="24"/>
      <w:szCs w:val="20"/>
      <w:lang w:eastAsia="cs-CZ"/>
    </w:rPr>
  </w:style>
  <w:style w:type="paragraph" w:styleId="Zkladntext2">
    <w:name w:val="Body Text 2"/>
    <w:basedOn w:val="Normln"/>
    <w:link w:val="Zkladntext2Char"/>
    <w:rsid w:val="00517D18"/>
    <w:pPr>
      <w:jc w:val="both"/>
    </w:pPr>
  </w:style>
  <w:style w:type="character" w:customStyle="1" w:styleId="Zkladntext2Char">
    <w:name w:val="Základní text 2 Char"/>
    <w:basedOn w:val="Standardnpsmoodstavce"/>
    <w:link w:val="Zkladntext2"/>
    <w:rsid w:val="00517D18"/>
    <w:rPr>
      <w:rFonts w:ascii="Times New Roman" w:eastAsia="Times New Roman" w:hAnsi="Times New Roman" w:cs="Times New Roman"/>
      <w:sz w:val="24"/>
      <w:szCs w:val="20"/>
      <w:lang w:eastAsia="cs-CZ"/>
    </w:rPr>
  </w:style>
  <w:style w:type="paragraph" w:customStyle="1" w:styleId="Nadpis">
    <w:name w:val="Nadpis"/>
    <w:basedOn w:val="Normln"/>
    <w:link w:val="NadpisChar"/>
    <w:rsid w:val="00517D18"/>
    <w:pPr>
      <w:spacing w:after="120"/>
      <w:jc w:val="center"/>
    </w:pPr>
    <w:rPr>
      <w:b/>
      <w:lang w:val="x-none" w:eastAsia="x-none"/>
    </w:rPr>
  </w:style>
  <w:style w:type="character" w:customStyle="1" w:styleId="NadpisChar">
    <w:name w:val="Nadpis Char"/>
    <w:link w:val="Nadpis"/>
    <w:locked/>
    <w:rsid w:val="00517D18"/>
    <w:rPr>
      <w:rFonts w:ascii="Times New Roman" w:eastAsia="Times New Roman" w:hAnsi="Times New Roman" w:cs="Times New Roman"/>
      <w:b/>
      <w:sz w:val="24"/>
      <w:szCs w:val="20"/>
      <w:lang w:val="x-none" w:eastAsia="x-none"/>
    </w:rPr>
  </w:style>
  <w:style w:type="character" w:customStyle="1" w:styleId="ZkladntextChar1">
    <w:name w:val="Základní text Char1"/>
    <w:link w:val="Zkladntext"/>
    <w:locked/>
    <w:rsid w:val="00517D18"/>
    <w:rPr>
      <w:rFonts w:ascii="Courier New" w:eastAsia="Times New Roman" w:hAnsi="Courier New" w:cs="Times New Roman"/>
      <w:sz w:val="24"/>
      <w:szCs w:val="20"/>
      <w:lang w:val="x-none" w:eastAsia="x-none"/>
    </w:rPr>
  </w:style>
  <w:style w:type="character" w:styleId="Hypertextovodkaz">
    <w:name w:val="Hyperlink"/>
    <w:basedOn w:val="Standardnpsmoodstavce"/>
    <w:uiPriority w:val="99"/>
    <w:unhideWhenUsed/>
    <w:rsid w:val="00517D18"/>
    <w:rPr>
      <w:color w:val="0563C1" w:themeColor="hyperlink"/>
      <w:u w:val="single"/>
    </w:rPr>
  </w:style>
  <w:style w:type="paragraph" w:customStyle="1" w:styleId="Default">
    <w:name w:val="Default"/>
    <w:rsid w:val="00517D18"/>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535892"/>
    <w:pPr>
      <w:tabs>
        <w:tab w:val="center" w:pos="4536"/>
        <w:tab w:val="right" w:pos="9072"/>
      </w:tabs>
    </w:pPr>
  </w:style>
  <w:style w:type="character" w:customStyle="1" w:styleId="ZhlavChar">
    <w:name w:val="Záhlaví Char"/>
    <w:basedOn w:val="Standardnpsmoodstavce"/>
    <w:link w:val="Zhlav"/>
    <w:uiPriority w:val="99"/>
    <w:rsid w:val="00535892"/>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35892"/>
    <w:pPr>
      <w:tabs>
        <w:tab w:val="center" w:pos="4536"/>
        <w:tab w:val="right" w:pos="9072"/>
      </w:tabs>
    </w:pPr>
  </w:style>
  <w:style w:type="character" w:customStyle="1" w:styleId="ZpatChar">
    <w:name w:val="Zápatí Char"/>
    <w:basedOn w:val="Standardnpsmoodstavce"/>
    <w:link w:val="Zpat"/>
    <w:uiPriority w:val="99"/>
    <w:rsid w:val="00535892"/>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C27A33"/>
    <w:pPr>
      <w:ind w:left="720"/>
      <w:contextualSpacing/>
    </w:pPr>
  </w:style>
  <w:style w:type="paragraph" w:styleId="Textbubliny">
    <w:name w:val="Balloon Text"/>
    <w:basedOn w:val="Normln"/>
    <w:link w:val="TextbublinyChar"/>
    <w:uiPriority w:val="99"/>
    <w:semiHidden/>
    <w:unhideWhenUsed/>
    <w:rsid w:val="0031558D"/>
    <w:rPr>
      <w:rFonts w:ascii="Tahoma" w:hAnsi="Tahoma" w:cs="Tahoma"/>
      <w:sz w:val="16"/>
      <w:szCs w:val="16"/>
    </w:rPr>
  </w:style>
  <w:style w:type="character" w:customStyle="1" w:styleId="TextbublinyChar">
    <w:name w:val="Text bubliny Char"/>
    <w:basedOn w:val="Standardnpsmoodstavce"/>
    <w:link w:val="Textbubliny"/>
    <w:uiPriority w:val="99"/>
    <w:semiHidden/>
    <w:rsid w:val="0031558D"/>
    <w:rPr>
      <w:rFonts w:ascii="Tahoma" w:eastAsia="Times New Roman" w:hAnsi="Tahoma" w:cs="Tahoma"/>
      <w:sz w:val="16"/>
      <w:szCs w:val="16"/>
      <w:lang w:eastAsia="cs-CZ"/>
    </w:rPr>
  </w:style>
  <w:style w:type="character" w:styleId="Siln">
    <w:name w:val="Strong"/>
    <w:basedOn w:val="Standardnpsmoodstavce"/>
    <w:uiPriority w:val="22"/>
    <w:qFormat/>
    <w:rsid w:val="0031558D"/>
    <w:rPr>
      <w:b/>
      <w:bCs/>
    </w:rPr>
  </w:style>
  <w:style w:type="character" w:customStyle="1" w:styleId="skypepnhtextspan">
    <w:name w:val="skype_pnh_text_span"/>
    <w:rsid w:val="00472AEA"/>
  </w:style>
  <w:style w:type="paragraph" w:styleId="Textpoznpodarou">
    <w:name w:val="footnote text"/>
    <w:basedOn w:val="Normln"/>
    <w:link w:val="TextpoznpodarouChar"/>
    <w:semiHidden/>
    <w:rsid w:val="00472AEA"/>
    <w:rPr>
      <w:sz w:val="20"/>
    </w:rPr>
  </w:style>
  <w:style w:type="character" w:customStyle="1" w:styleId="TextpoznpodarouChar">
    <w:name w:val="Text pozn. pod čarou Char"/>
    <w:basedOn w:val="Standardnpsmoodstavce"/>
    <w:link w:val="Textpoznpodarou"/>
    <w:semiHidden/>
    <w:rsid w:val="00472AEA"/>
    <w:rPr>
      <w:rFonts w:ascii="Times New Roman" w:eastAsia="Times New Roman" w:hAnsi="Times New Roman" w:cs="Times New Roman"/>
      <w:sz w:val="20"/>
      <w:szCs w:val="20"/>
      <w:lang w:eastAsia="cs-CZ"/>
    </w:rPr>
  </w:style>
  <w:style w:type="character" w:styleId="Znakapoznpodarou">
    <w:name w:val="footnote reference"/>
    <w:semiHidden/>
    <w:rsid w:val="00472AEA"/>
    <w:rPr>
      <w:vertAlign w:val="superscript"/>
    </w:rPr>
  </w:style>
  <w:style w:type="paragraph" w:styleId="Normlnweb">
    <w:name w:val="Normal (Web)"/>
    <w:basedOn w:val="Normln"/>
    <w:rsid w:val="005C75F7"/>
    <w:rPr>
      <w:szCs w:val="24"/>
    </w:rPr>
  </w:style>
  <w:style w:type="paragraph" w:styleId="Prosttext">
    <w:name w:val="Plain Text"/>
    <w:basedOn w:val="Normln"/>
    <w:link w:val="ProsttextChar"/>
    <w:uiPriority w:val="99"/>
    <w:unhideWhenUsed/>
    <w:rsid w:val="005C75F7"/>
    <w:rPr>
      <w:rFonts w:ascii="Calibri" w:eastAsia="Calibri" w:hAnsi="Calibri"/>
      <w:sz w:val="22"/>
      <w:szCs w:val="22"/>
      <w:lang w:eastAsia="en-US"/>
    </w:rPr>
  </w:style>
  <w:style w:type="character" w:customStyle="1" w:styleId="ProsttextChar">
    <w:name w:val="Prostý text Char"/>
    <w:basedOn w:val="Standardnpsmoodstavce"/>
    <w:link w:val="Prosttext"/>
    <w:uiPriority w:val="99"/>
    <w:rsid w:val="005C75F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0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barabas@spsstavv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3571</Words>
  <Characters>21075</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Vrbenska</dc:creator>
  <cp:lastModifiedBy>SAD</cp:lastModifiedBy>
  <cp:revision>2</cp:revision>
  <cp:lastPrinted>2017-06-27T12:56:00Z</cp:lastPrinted>
  <dcterms:created xsi:type="dcterms:W3CDTF">2017-06-27T13:42:00Z</dcterms:created>
  <dcterms:modified xsi:type="dcterms:W3CDTF">2017-06-27T13:42:00Z</dcterms:modified>
</cp:coreProperties>
</file>