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A6" w:rsidRDefault="00FB75A6" w:rsidP="00FF5F37">
      <w:pPr>
        <w:jc w:val="center"/>
        <w:rPr>
          <w:sz w:val="40"/>
          <w:szCs w:val="40"/>
        </w:rPr>
      </w:pPr>
    </w:p>
    <w:p w:rsidR="00FB75A6" w:rsidRDefault="00FB75A6" w:rsidP="00FF5F37">
      <w:pPr>
        <w:jc w:val="center"/>
        <w:rPr>
          <w:sz w:val="40"/>
          <w:szCs w:val="40"/>
        </w:rPr>
      </w:pPr>
    </w:p>
    <w:p w:rsidR="00FB75A6" w:rsidRPr="00FB75A6" w:rsidRDefault="00FB75A6" w:rsidP="00FB75A6">
      <w:pPr>
        <w:jc w:val="center"/>
        <w:rPr>
          <w:sz w:val="52"/>
          <w:szCs w:val="52"/>
        </w:rPr>
      </w:pPr>
      <w:r w:rsidRPr="00FB75A6">
        <w:rPr>
          <w:sz w:val="52"/>
          <w:szCs w:val="52"/>
        </w:rPr>
        <w:t>3.4 NÁVRH REGULÁTORU PLYNU</w:t>
      </w: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  <w:sz w:val="44"/>
          <w:szCs w:val="44"/>
        </w:rPr>
      </w:pPr>
    </w:p>
    <w:p w:rsidR="00FB75A6" w:rsidRDefault="00F44628" w:rsidP="00FB75A6">
      <w:pPr>
        <w:spacing w:after="0" w:line="240" w:lineRule="auto"/>
        <w:rPr>
          <w:rFonts w:asciiTheme="majorHAnsi" w:hAnsiTheme="majorHAnsi" w:cstheme="majorHAnsi"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C5B4803" wp14:editId="34E67395">
            <wp:simplePos x="0" y="0"/>
            <wp:positionH relativeFrom="column">
              <wp:posOffset>1355090</wp:posOffset>
            </wp:positionH>
            <wp:positionV relativeFrom="paragraph">
              <wp:posOffset>129540</wp:posOffset>
            </wp:positionV>
            <wp:extent cx="3162300" cy="3274060"/>
            <wp:effectExtent l="0" t="0" r="0" b="2540"/>
            <wp:wrapSquare wrapText="bothSides"/>
            <wp:docPr id="212" name="Obráze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5A6">
        <w:rPr>
          <w:rFonts w:asciiTheme="majorHAnsi" w:hAnsiTheme="majorHAnsi" w:cstheme="majorHAnsi"/>
          <w:sz w:val="44"/>
          <w:szCs w:val="44"/>
        </w:rPr>
        <w:t xml:space="preserve">                                           </w:t>
      </w: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</w:t>
      </w: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44079040" wp14:editId="7135AD15">
                <wp:simplePos x="0" y="0"/>
                <wp:positionH relativeFrom="column">
                  <wp:posOffset>1424305</wp:posOffset>
                </wp:positionH>
                <wp:positionV relativeFrom="paragraph">
                  <wp:posOffset>5117465</wp:posOffset>
                </wp:positionV>
                <wp:extent cx="842010" cy="0"/>
                <wp:effectExtent l="0" t="19050" r="34290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910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112.15pt;margin-top:402.95pt;width:66.3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" strokecolor="#ffc000" strokeweight="3pt"/>
            </w:pict>
          </mc:Fallback>
        </mc:AlternateContent>
      </w: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p w:rsidR="00F44628" w:rsidRDefault="00F44628" w:rsidP="00F44628">
      <w:pPr>
        <w:rPr>
          <w:sz w:val="28"/>
          <w:szCs w:val="28"/>
        </w:rPr>
      </w:pPr>
      <w:r w:rsidRPr="009762B2">
        <w:rPr>
          <w:sz w:val="28"/>
          <w:szCs w:val="28"/>
        </w:rPr>
        <w:t xml:space="preserve">Zdroj: </w:t>
      </w:r>
      <w:hyperlink r:id="rId8" w:history="1">
        <w:r w:rsidRPr="007A4945">
          <w:rPr>
            <w:rStyle w:val="Hypertextovodkaz"/>
            <w:sz w:val="28"/>
            <w:szCs w:val="28"/>
          </w:rPr>
          <w:t>https://www.eon-distribuce.cz/o-nas/novinky/media/distribuce-zemniho-plynu-ii.-cast</w:t>
        </w:r>
      </w:hyperlink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  <w:bookmarkStart w:id="0" w:name="_GoBack"/>
      <w:bookmarkEnd w:id="0"/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Pr="00FB75A6" w:rsidRDefault="00FB75A6" w:rsidP="00FB75A6">
      <w:pPr>
        <w:jc w:val="center"/>
        <w:rPr>
          <w:sz w:val="52"/>
          <w:szCs w:val="52"/>
        </w:rPr>
      </w:pPr>
      <w:r w:rsidRPr="00FB75A6">
        <w:rPr>
          <w:sz w:val="52"/>
          <w:szCs w:val="52"/>
        </w:rPr>
        <w:t>Vypracoval:</w:t>
      </w:r>
      <w:r w:rsidRPr="00FB75A6">
        <w:rPr>
          <w:sz w:val="52"/>
          <w:szCs w:val="52"/>
        </w:rPr>
        <w:tab/>
      </w:r>
      <w:r w:rsidRPr="00FB75A6">
        <w:rPr>
          <w:sz w:val="52"/>
          <w:szCs w:val="52"/>
        </w:rPr>
        <w:tab/>
      </w:r>
      <w:r w:rsidRPr="00FB75A6">
        <w:rPr>
          <w:sz w:val="52"/>
          <w:szCs w:val="52"/>
        </w:rPr>
        <w:tab/>
        <w:t xml:space="preserve">               ……….. ,   T4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335498" w:rsidRDefault="00A90544" w:rsidP="00335498">
      <w:pPr>
        <w:jc w:val="right"/>
      </w:pPr>
      <w:r>
        <w:t xml:space="preserve">           </w:t>
      </w:r>
    </w:p>
    <w:p w:rsidR="00784AC6" w:rsidRPr="00784AC6" w:rsidRDefault="00784AC6" w:rsidP="00784AC6">
      <w:pPr>
        <w:rPr>
          <w:b/>
        </w:rPr>
      </w:pPr>
      <w:r w:rsidRPr="00784AC6">
        <w:rPr>
          <w:b/>
        </w:rPr>
        <w:lastRenderedPageBreak/>
        <w:t>1.) VSTUPNÍ DATA</w:t>
      </w:r>
    </w:p>
    <w:p w:rsidR="00784AC6" w:rsidRDefault="00784AC6" w:rsidP="00784AC6">
      <w:r>
        <w:t xml:space="preserve">– celkový průtok plynu V = </w:t>
      </w:r>
      <w:r w:rsidR="00F44628">
        <w:t>6</w:t>
      </w:r>
      <w:r>
        <w:t>,</w:t>
      </w:r>
      <w:r w:rsidR="00F44628">
        <w:t>2</w:t>
      </w:r>
      <w:r>
        <w:t xml:space="preserve"> m</w:t>
      </w:r>
      <w:r>
        <w:rPr>
          <w:vertAlign w:val="superscript"/>
        </w:rPr>
        <w:t>3</w:t>
      </w:r>
      <w:r>
        <w:t>/h</w:t>
      </w:r>
    </w:p>
    <w:p w:rsidR="00B62E26" w:rsidRDefault="00B62E26" w:rsidP="00784AC6">
      <w:pPr>
        <w:rPr>
          <w:b/>
        </w:rPr>
      </w:pPr>
      <w:r w:rsidRPr="00B62E26">
        <w:rPr>
          <w:b/>
        </w:rPr>
        <w:t>2.) NÁVRH</w:t>
      </w:r>
    </w:p>
    <w:p w:rsidR="00B62E26" w:rsidRDefault="00F44628" w:rsidP="00784AC6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4327525</wp:posOffset>
                </wp:positionV>
                <wp:extent cx="2371725" cy="238125"/>
                <wp:effectExtent l="19050" t="1905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0849D" id="Obdélník 3" o:spid="_x0000_s1026" style="position:absolute;margin-left:16.65pt;margin-top:340.75pt;width:18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" filled="f" strokecolor="red" strokeweight="2.25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2540</wp:posOffset>
            </wp:positionH>
            <wp:positionV relativeFrom="paragraph">
              <wp:posOffset>346075</wp:posOffset>
            </wp:positionV>
            <wp:extent cx="5819140" cy="6429375"/>
            <wp:effectExtent l="0" t="0" r="0" b="9525"/>
            <wp:wrapTight wrapText="bothSides">
              <wp:wrapPolygon edited="0">
                <wp:start x="0" y="0"/>
                <wp:lineTo x="0" y="21568"/>
                <wp:lineTo x="21496" y="21568"/>
                <wp:lineTo x="214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7" t="6896" r="37435" b="14384"/>
                    <a:stretch/>
                  </pic:blipFill>
                  <pic:spPr bwMode="auto">
                    <a:xfrm>
                      <a:off x="0" y="0"/>
                      <a:ext cx="5819140" cy="642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E26">
        <w:rPr>
          <w:noProof/>
          <w:lang w:eastAsia="cs-CZ"/>
        </w:rPr>
        <w:t>– navrhuji regulátor plynu značky Hutira typ B6 NG pravoúhlé provedení, 1 ks</w:t>
      </w:r>
    </w:p>
    <w:p w:rsidR="00B62E26" w:rsidRDefault="00F44628" w:rsidP="00784AC6">
      <w:pPr>
        <w:rPr>
          <w:b/>
        </w:rPr>
      </w:pPr>
      <w:r>
        <w:rPr>
          <w:b/>
        </w:rPr>
        <w:t xml:space="preserve">Zdroj: </w:t>
      </w:r>
      <w:hyperlink r:id="rId10" w:history="1">
        <w:r w:rsidRPr="007A4945">
          <w:rPr>
            <w:rStyle w:val="Hypertextovodkaz"/>
            <w:b/>
          </w:rPr>
          <w:t>http://www.hutira.cz/products/b6-ng.html</w:t>
        </w:r>
      </w:hyperlink>
    </w:p>
    <w:p w:rsidR="00F44628" w:rsidRDefault="00F44628" w:rsidP="00784AC6">
      <w:pPr>
        <w:rPr>
          <w:b/>
        </w:rPr>
      </w:pPr>
    </w:p>
    <w:p w:rsidR="00F44628" w:rsidRPr="00B62E26" w:rsidRDefault="00F44628" w:rsidP="00784AC6">
      <w:pPr>
        <w:rPr>
          <w:b/>
        </w:rPr>
      </w:pPr>
    </w:p>
    <w:sectPr w:rsidR="00F44628" w:rsidRPr="00B62E26" w:rsidSect="00CB3FE9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26" w:rsidRDefault="00362E26" w:rsidP="003718F2">
      <w:pPr>
        <w:spacing w:after="0" w:line="240" w:lineRule="auto"/>
      </w:pPr>
      <w:r>
        <w:separator/>
      </w:r>
    </w:p>
  </w:endnote>
  <w:endnote w:type="continuationSeparator" w:id="0">
    <w:p w:rsidR="00362E26" w:rsidRDefault="00362E26" w:rsidP="003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26" w:rsidRDefault="00362E26" w:rsidP="003718F2">
      <w:pPr>
        <w:spacing w:after="0" w:line="240" w:lineRule="auto"/>
      </w:pPr>
      <w:r>
        <w:separator/>
      </w:r>
    </w:p>
  </w:footnote>
  <w:footnote w:type="continuationSeparator" w:id="0">
    <w:p w:rsidR="00362E26" w:rsidRDefault="00362E26" w:rsidP="0037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37CC"/>
    <w:rsid w:val="00020378"/>
    <w:rsid w:val="00021E79"/>
    <w:rsid w:val="00023412"/>
    <w:rsid w:val="000332EE"/>
    <w:rsid w:val="00042C18"/>
    <w:rsid w:val="000A5E16"/>
    <w:rsid w:val="000E5757"/>
    <w:rsid w:val="000E6BE0"/>
    <w:rsid w:val="00116905"/>
    <w:rsid w:val="00134851"/>
    <w:rsid w:val="0013736D"/>
    <w:rsid w:val="00142A70"/>
    <w:rsid w:val="00147BF8"/>
    <w:rsid w:val="00174161"/>
    <w:rsid w:val="00183A18"/>
    <w:rsid w:val="001A321E"/>
    <w:rsid w:val="001C2649"/>
    <w:rsid w:val="001C7EA9"/>
    <w:rsid w:val="00215144"/>
    <w:rsid w:val="002426DA"/>
    <w:rsid w:val="002661F4"/>
    <w:rsid w:val="002B1393"/>
    <w:rsid w:val="002B6D6B"/>
    <w:rsid w:val="002C6A51"/>
    <w:rsid w:val="002D1458"/>
    <w:rsid w:val="002D3667"/>
    <w:rsid w:val="002F6B0B"/>
    <w:rsid w:val="003062F9"/>
    <w:rsid w:val="00325CF7"/>
    <w:rsid w:val="00333C10"/>
    <w:rsid w:val="00335498"/>
    <w:rsid w:val="00362E26"/>
    <w:rsid w:val="003718F2"/>
    <w:rsid w:val="00372195"/>
    <w:rsid w:val="00392164"/>
    <w:rsid w:val="003A5697"/>
    <w:rsid w:val="003C3A10"/>
    <w:rsid w:val="003F1AB3"/>
    <w:rsid w:val="004077A0"/>
    <w:rsid w:val="004716D7"/>
    <w:rsid w:val="00472832"/>
    <w:rsid w:val="00475A96"/>
    <w:rsid w:val="004802F4"/>
    <w:rsid w:val="004A0256"/>
    <w:rsid w:val="004F073D"/>
    <w:rsid w:val="004F3BE4"/>
    <w:rsid w:val="005073AB"/>
    <w:rsid w:val="00524CDB"/>
    <w:rsid w:val="0053611C"/>
    <w:rsid w:val="005B408F"/>
    <w:rsid w:val="005B68EA"/>
    <w:rsid w:val="005C78C4"/>
    <w:rsid w:val="005D1B0B"/>
    <w:rsid w:val="005E5797"/>
    <w:rsid w:val="00614D29"/>
    <w:rsid w:val="0066099F"/>
    <w:rsid w:val="0066370B"/>
    <w:rsid w:val="00677E93"/>
    <w:rsid w:val="00685BDA"/>
    <w:rsid w:val="0069775E"/>
    <w:rsid w:val="006C7843"/>
    <w:rsid w:val="006F04A5"/>
    <w:rsid w:val="00703577"/>
    <w:rsid w:val="0070539D"/>
    <w:rsid w:val="007354F8"/>
    <w:rsid w:val="00742441"/>
    <w:rsid w:val="0076714C"/>
    <w:rsid w:val="00776D1C"/>
    <w:rsid w:val="00784AC6"/>
    <w:rsid w:val="007B56C8"/>
    <w:rsid w:val="007D1D60"/>
    <w:rsid w:val="007D3268"/>
    <w:rsid w:val="007D55C3"/>
    <w:rsid w:val="008011A9"/>
    <w:rsid w:val="00802423"/>
    <w:rsid w:val="008320E9"/>
    <w:rsid w:val="00855978"/>
    <w:rsid w:val="00863A93"/>
    <w:rsid w:val="00887B7B"/>
    <w:rsid w:val="00897301"/>
    <w:rsid w:val="008E5C58"/>
    <w:rsid w:val="009151F6"/>
    <w:rsid w:val="00995C2A"/>
    <w:rsid w:val="0099683B"/>
    <w:rsid w:val="009A6F4F"/>
    <w:rsid w:val="009B20BB"/>
    <w:rsid w:val="009B24E8"/>
    <w:rsid w:val="009C45B9"/>
    <w:rsid w:val="009D6A54"/>
    <w:rsid w:val="00A35D4C"/>
    <w:rsid w:val="00A47F1F"/>
    <w:rsid w:val="00A50C45"/>
    <w:rsid w:val="00A553CD"/>
    <w:rsid w:val="00A55CDF"/>
    <w:rsid w:val="00A75F4E"/>
    <w:rsid w:val="00A8317A"/>
    <w:rsid w:val="00A90544"/>
    <w:rsid w:val="00AA4080"/>
    <w:rsid w:val="00AB16FE"/>
    <w:rsid w:val="00AC2822"/>
    <w:rsid w:val="00AC47D0"/>
    <w:rsid w:val="00B1594B"/>
    <w:rsid w:val="00B212F9"/>
    <w:rsid w:val="00B4797E"/>
    <w:rsid w:val="00B62E26"/>
    <w:rsid w:val="00B7160C"/>
    <w:rsid w:val="00B845C6"/>
    <w:rsid w:val="00B97040"/>
    <w:rsid w:val="00BC3DFC"/>
    <w:rsid w:val="00BC7DC1"/>
    <w:rsid w:val="00C154F3"/>
    <w:rsid w:val="00C155D5"/>
    <w:rsid w:val="00C15BC1"/>
    <w:rsid w:val="00C27B75"/>
    <w:rsid w:val="00C7682C"/>
    <w:rsid w:val="00CB3719"/>
    <w:rsid w:val="00CB3FE9"/>
    <w:rsid w:val="00CC2FE5"/>
    <w:rsid w:val="00CD50F7"/>
    <w:rsid w:val="00CE299C"/>
    <w:rsid w:val="00CE527A"/>
    <w:rsid w:val="00CF2307"/>
    <w:rsid w:val="00CF7528"/>
    <w:rsid w:val="00D16FBD"/>
    <w:rsid w:val="00D241E3"/>
    <w:rsid w:val="00D31481"/>
    <w:rsid w:val="00D4507A"/>
    <w:rsid w:val="00D67FB8"/>
    <w:rsid w:val="00D76FEF"/>
    <w:rsid w:val="00D8284B"/>
    <w:rsid w:val="00D91E25"/>
    <w:rsid w:val="00D939E4"/>
    <w:rsid w:val="00DD0C3E"/>
    <w:rsid w:val="00E052B6"/>
    <w:rsid w:val="00E06465"/>
    <w:rsid w:val="00E11299"/>
    <w:rsid w:val="00E21C79"/>
    <w:rsid w:val="00E31652"/>
    <w:rsid w:val="00E431B5"/>
    <w:rsid w:val="00E6318B"/>
    <w:rsid w:val="00E81EC4"/>
    <w:rsid w:val="00E90616"/>
    <w:rsid w:val="00EA74B1"/>
    <w:rsid w:val="00F03157"/>
    <w:rsid w:val="00F146B1"/>
    <w:rsid w:val="00F3682F"/>
    <w:rsid w:val="00F44628"/>
    <w:rsid w:val="00F66BB9"/>
    <w:rsid w:val="00F748B2"/>
    <w:rsid w:val="00F74A5D"/>
    <w:rsid w:val="00F75FB6"/>
    <w:rsid w:val="00F876D6"/>
    <w:rsid w:val="00F95382"/>
    <w:rsid w:val="00F97C04"/>
    <w:rsid w:val="00FB75A6"/>
    <w:rsid w:val="00FC1AED"/>
    <w:rsid w:val="00FD2FD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  <w15:docId w15:val="{A8A2D65A-1AA0-47DD-ACEF-14F6CBA7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7D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D1D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D1D60"/>
  </w:style>
  <w:style w:type="character" w:customStyle="1" w:styleId="mora-f-black">
    <w:name w:val="mora-f-black"/>
    <w:basedOn w:val="Standardnpsmoodstavce"/>
    <w:rsid w:val="007D1D60"/>
  </w:style>
  <w:style w:type="character" w:styleId="Hypertextovodkaz">
    <w:name w:val="Hyperlink"/>
    <w:basedOn w:val="Standardnpsmoodstavce"/>
    <w:uiPriority w:val="99"/>
    <w:unhideWhenUsed/>
    <w:rsid w:val="00887B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5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424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90616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8F2"/>
  </w:style>
  <w:style w:type="paragraph" w:styleId="Zpat">
    <w:name w:val="footer"/>
    <w:basedOn w:val="Normln"/>
    <w:link w:val="Zpat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on-distribuce.cz/o-nas/novinky/media/distribuce-zemniho-plynu-ii.-ca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utira.cz/products/b6-ng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F3804-D2CC-489A-9E62-9B38B3CC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3</cp:revision>
  <cp:lastPrinted>2016-11-13T12:44:00Z</cp:lastPrinted>
  <dcterms:created xsi:type="dcterms:W3CDTF">2018-01-30T15:08:00Z</dcterms:created>
  <dcterms:modified xsi:type="dcterms:W3CDTF">2018-01-30T15:13:00Z</dcterms:modified>
</cp:coreProperties>
</file>