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8E5C58" w:rsidRDefault="005A5628" w:rsidP="00FF5F37">
      <w:pPr>
        <w:jc w:val="center"/>
        <w:rPr>
          <w:sz w:val="40"/>
          <w:szCs w:val="40"/>
        </w:rPr>
      </w:pPr>
      <w:r>
        <w:rPr>
          <w:sz w:val="40"/>
          <w:szCs w:val="40"/>
        </w:rPr>
        <w:t>1. TECHNICKÁ ZPRÁVA</w:t>
      </w:r>
    </w:p>
    <w:p w:rsidR="000B5BED" w:rsidRPr="00335498" w:rsidRDefault="000B5BED" w:rsidP="00FF5F37">
      <w:pPr>
        <w:jc w:val="center"/>
        <w:rPr>
          <w:sz w:val="40"/>
          <w:szCs w:val="40"/>
        </w:rPr>
      </w:pPr>
      <w:r>
        <w:rPr>
          <w:sz w:val="40"/>
          <w:szCs w:val="40"/>
        </w:rPr>
        <w:t>viz strana 218</w:t>
      </w: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jc w:val="center"/>
        <w:rPr>
          <w:sz w:val="40"/>
          <w:szCs w:val="40"/>
        </w:rPr>
      </w:pPr>
    </w:p>
    <w:p w:rsidR="00FF5F37" w:rsidRDefault="00FF5F37" w:rsidP="00FF5F37">
      <w:pPr>
        <w:rPr>
          <w:sz w:val="40"/>
          <w:szCs w:val="40"/>
        </w:rPr>
      </w:pPr>
    </w:p>
    <w:p w:rsidR="00FF5F37" w:rsidRDefault="00FF5F37" w:rsidP="00FF5F37">
      <w:pPr>
        <w:rPr>
          <w:sz w:val="40"/>
          <w:szCs w:val="40"/>
        </w:rPr>
      </w:pPr>
    </w:p>
    <w:p w:rsidR="00FF5F37" w:rsidRDefault="00FF5F37" w:rsidP="00FF5F37">
      <w:pPr>
        <w:rPr>
          <w:sz w:val="40"/>
          <w:szCs w:val="40"/>
        </w:rPr>
      </w:pPr>
    </w:p>
    <w:p w:rsidR="00AA4080" w:rsidRDefault="00AA4080" w:rsidP="00335498">
      <w:pPr>
        <w:jc w:val="right"/>
      </w:pPr>
    </w:p>
    <w:p w:rsidR="00335498" w:rsidRDefault="00A90544" w:rsidP="00335498">
      <w:pPr>
        <w:jc w:val="right"/>
      </w:pPr>
      <w:r>
        <w:t xml:space="preserve">           </w:t>
      </w:r>
    </w:p>
    <w:p w:rsidR="003B370F" w:rsidRDefault="001F1A8F" w:rsidP="003B370F">
      <w:pPr>
        <w:jc w:val="right"/>
      </w:pPr>
      <w:r>
        <w:t>…………………………………</w:t>
      </w:r>
      <w:r w:rsidR="00A90544">
        <w:t xml:space="preserve"> T4</w:t>
      </w:r>
    </w:p>
    <w:p w:rsidR="000B5BED" w:rsidRDefault="000B5BED" w:rsidP="003B370F">
      <w:pPr>
        <w:spacing w:after="0"/>
        <w:rPr>
          <w:b/>
        </w:rPr>
      </w:pPr>
    </w:p>
    <w:p w:rsidR="000B5BED" w:rsidRDefault="000B5BED" w:rsidP="003B370F">
      <w:pPr>
        <w:spacing w:after="0"/>
        <w:rPr>
          <w:b/>
        </w:rPr>
      </w:pPr>
    </w:p>
    <w:p w:rsidR="003B370F" w:rsidRPr="008143AA" w:rsidRDefault="003B370F" w:rsidP="003B370F">
      <w:pPr>
        <w:spacing w:after="0"/>
        <w:rPr>
          <w:b/>
        </w:rPr>
      </w:pPr>
      <w:bookmarkStart w:id="0" w:name="_GoBack"/>
      <w:bookmarkEnd w:id="0"/>
      <w:r w:rsidRPr="008143AA">
        <w:rPr>
          <w:b/>
        </w:rPr>
        <w:lastRenderedPageBreak/>
        <w:t>Plynovodní přípojka</w:t>
      </w:r>
    </w:p>
    <w:p w:rsidR="003B370F" w:rsidRDefault="003B370F" w:rsidP="00891ABF">
      <w:pPr>
        <w:spacing w:after="0"/>
      </w:pPr>
      <w:r>
        <w:t xml:space="preserve">V Máchově ulici je veden STL plynovodní řad PE DN 100, na který bude navrtávkou provedena nová plynovodní přípojka PE </w:t>
      </w:r>
      <w:r w:rsidR="001F1A8F">
        <w:t>……</w:t>
      </w:r>
      <w:r>
        <w:t xml:space="preserve"> o celkové délce </w:t>
      </w:r>
      <w:r w:rsidR="001F1A8F">
        <w:t>…..</w:t>
      </w:r>
      <w:r>
        <w:t xml:space="preserve"> m. Potrubí bude vedeno v hloubce cca 1,0 m pod terénem a bude uloženo do pískového lože, obsyp bude proveden do výše 300 mm nad horní hranu trubky, kde bude položena výstražná fólie se signálním vodičem. Přípojka se nekříží s žádnými jinými technickými sítěmi.</w:t>
      </w:r>
    </w:p>
    <w:p w:rsidR="003B370F" w:rsidRDefault="003B370F" w:rsidP="00891ABF">
      <w:pPr>
        <w:spacing w:after="0"/>
      </w:pPr>
      <w:r>
        <w:t>Před započetím zemních prací je nutno vytyčit veškerá stávající podzemní vedení, aby nedošlo k jejich porušení.</w:t>
      </w:r>
    </w:p>
    <w:p w:rsidR="003B370F" w:rsidRDefault="003B370F" w:rsidP="003B370F">
      <w:r>
        <w:t>Plynovodní přípojka bude ukončena hlavním uzávěrem plynu</w:t>
      </w:r>
      <w:r w:rsidR="008143AA">
        <w:t xml:space="preserve"> (HUP)</w:t>
      </w:r>
      <w:r>
        <w:t>, umístěným</w:t>
      </w:r>
      <w:r w:rsidR="00891ABF">
        <w:t xml:space="preserve"> v uzavíratelné skříni umístěné na hranici pozemku</w:t>
      </w:r>
      <w:r w:rsidR="001F1A8F">
        <w:t xml:space="preserve">. </w:t>
      </w:r>
      <w:r w:rsidR="008143AA">
        <w:t xml:space="preserve"> Ve skříni bude umístěn HUP, regulátor tlaku, plynoměr a kulový kohout.</w:t>
      </w:r>
    </w:p>
    <w:p w:rsidR="00891ABF" w:rsidRPr="008143AA" w:rsidRDefault="00891ABF" w:rsidP="00891ABF">
      <w:pPr>
        <w:spacing w:after="0"/>
        <w:rPr>
          <w:b/>
        </w:rPr>
      </w:pPr>
      <w:r w:rsidRPr="008143AA">
        <w:rPr>
          <w:b/>
        </w:rPr>
        <w:t>Vnitřní plynovod</w:t>
      </w:r>
    </w:p>
    <w:p w:rsidR="00891ABF" w:rsidRDefault="00891ABF" w:rsidP="002C2FB2">
      <w:pPr>
        <w:spacing w:after="0"/>
      </w:pPr>
      <w:r>
        <w:t xml:space="preserve">Vnitřní plynovod je do všech nadzemních pater veden stoupacím potrubím P1, na které je v 1.NP napojeno potrubí pro kombinovaný plynový sporák a kotel s ohřevem teplé vody. Ve 2.NP je na stoupací potrubí P1 napojeno potrubí pro plynové topidlo a zásobníkový ohřívač vody. Ve 3.NP je na stoupací potrubí P1 napojeno potrubí pro kombinovaný plynový sporák a zásobníkový ohřívač vody. </w:t>
      </w:r>
    </w:p>
    <w:p w:rsidR="008143AA" w:rsidRDefault="008143AA" w:rsidP="003B370F">
      <w:r>
        <w:t>Rozvod plynu bude svařen z ocelových trubek hladkých</w:t>
      </w:r>
      <w:r w:rsidR="002C2FB2">
        <w:t>, uložených v drážkách ve zdi, nebo volně veden na třmenech, celý rozvod bude natřen rozlišovacím a ochranným nátěrem žluté barvy. Při průchodu dutými částmi konstrukcí (stropy), bude potrubí uloženo v ochranné trubce.</w:t>
      </w:r>
    </w:p>
    <w:p w:rsidR="002C2FB2" w:rsidRDefault="002C2FB2" w:rsidP="003B370F">
      <w:pPr>
        <w:rPr>
          <w:b/>
        </w:rPr>
      </w:pPr>
      <w:r w:rsidRPr="002C2FB2">
        <w:rPr>
          <w:b/>
        </w:rPr>
        <w:t>Instalované spotřebiče</w:t>
      </w:r>
    </w:p>
    <w:p w:rsidR="002C2FB2" w:rsidRDefault="00226C4C" w:rsidP="00EE6FCA">
      <w:pPr>
        <w:spacing w:after="0"/>
      </w:pPr>
      <w:r w:rsidRPr="00226C4C">
        <w:t>V</w:t>
      </w:r>
      <w:r>
        <w:t> 1.NP bude v kuchy</w:t>
      </w:r>
      <w:r w:rsidR="000B5BED">
        <w:t>n</w:t>
      </w:r>
      <w:r>
        <w:t>i umístěn kombinovaný plynový sporák Mora KS 956 MI, v technické místnosti/WC bude umístěn plynový kotel s průtokovým ohřívačem TV Panther 25 KOV. Ve 2.NP bude v pokoji č.2 umístěno plynové topidlo Karma Beta 4 Mechanic Comfort a v koupelně zásobníkový plynový ohřívač vody Enbra BGM/15Q. Ve 3.NP bude v pokoji č.1 umístěn kombinovaný plynový sporák Mora KS 956 MI, v koupelně</w:t>
      </w:r>
      <w:r w:rsidRPr="00226C4C">
        <w:t xml:space="preserve"> </w:t>
      </w:r>
      <w:r>
        <w:t>zásobníkový plynový ohřívač vody Enbra BGM/15Q</w:t>
      </w:r>
      <w:r w:rsidR="00EE6FCA">
        <w:t>. Kotel v 1.NP a zásobníkové ohřívače teplé vody v 2. a 3.NP budou samostatně kouřovodem napojeny na komínový průduch, plynové topidlo bude mít kouřovod vyveden na fasádu objektu. Přívod spalovacího vzduchu je zajištěn dle TPG 704 01 viz 3.2 Posouzení umístění plynových spotřebičů.</w:t>
      </w:r>
    </w:p>
    <w:p w:rsidR="00EE6FCA" w:rsidRDefault="00EE6FCA" w:rsidP="003B370F">
      <w:r>
        <w:t xml:space="preserve">Maximální redukovaná spotřeba plynu: </w:t>
      </w:r>
      <w:r>
        <w:tab/>
      </w:r>
      <w:r>
        <w:tab/>
        <w:t>V</w:t>
      </w:r>
      <w:r>
        <w:rPr>
          <w:vertAlign w:val="subscript"/>
        </w:rPr>
        <w:t>r</w:t>
      </w:r>
      <w:r>
        <w:t xml:space="preserve"> = 7,7 m</w:t>
      </w:r>
      <w:r>
        <w:rPr>
          <w:vertAlign w:val="superscript"/>
        </w:rPr>
        <w:t>3</w:t>
      </w:r>
      <w:r>
        <w:t>/h</w:t>
      </w:r>
    </w:p>
    <w:p w:rsidR="005D72D0" w:rsidRDefault="005D72D0" w:rsidP="003B370F">
      <w:pPr>
        <w:rPr>
          <w:b/>
        </w:rPr>
      </w:pPr>
      <w:r w:rsidRPr="005D72D0">
        <w:rPr>
          <w:b/>
        </w:rPr>
        <w:t>Tlaková zkouška</w:t>
      </w:r>
    </w:p>
    <w:p w:rsidR="005D72D0" w:rsidRDefault="005D72D0" w:rsidP="003B370F">
      <w:r>
        <w:t>Po dokončení montáže bude provedena tlaková zkouška vzduchem. Plynovodní potrubí bude natlakováno na přetlak 10 kPa. Před započetím zkoušky musí být nízkotlaký plynovod pod zkušebním přetlakem nejméně 1 hodinu.</w:t>
      </w:r>
    </w:p>
    <w:p w:rsidR="005D72D0" w:rsidRDefault="005D72D0" w:rsidP="003B370F">
      <w:r>
        <w:t>Celá instalace je nav</w:t>
      </w:r>
      <w:r w:rsidR="000B5BED">
        <w:t>r</w:t>
      </w:r>
      <w:r>
        <w:t>žena dle TPG 701 01, ČSN 38 6441, ČSN 38 6442 a norem souvisejících.</w:t>
      </w:r>
    </w:p>
    <w:p w:rsidR="005D72D0" w:rsidRDefault="005D72D0" w:rsidP="003B370F"/>
    <w:p w:rsidR="00226C4C" w:rsidRPr="005D72D0" w:rsidRDefault="005D72D0">
      <w:r>
        <w:t>V</w:t>
      </w:r>
      <w:r w:rsidR="001F1A8F">
        <w:t>e …………………</w:t>
      </w:r>
      <w:r>
        <w:t> </w:t>
      </w:r>
      <w:r w:rsidR="001F1A8F">
        <w:t xml:space="preserve">dne </w:t>
      </w:r>
      <w:r>
        <w:t xml:space="preserve"> </w:t>
      </w:r>
      <w:r w:rsidR="001F1A8F">
        <w:t>28.</w:t>
      </w:r>
      <w:r>
        <w:t>.</w:t>
      </w:r>
      <w:r w:rsidR="001F1A8F">
        <w:t>2</w:t>
      </w:r>
      <w:r>
        <w:t>.201</w:t>
      </w:r>
      <w:r w:rsidR="001F1A8F">
        <w:t>8</w:t>
      </w:r>
      <w:r>
        <w:t xml:space="preserve"> </w:t>
      </w:r>
      <w:r>
        <w:tab/>
      </w:r>
      <w:r>
        <w:tab/>
      </w:r>
      <w:r>
        <w:tab/>
      </w:r>
      <w:r>
        <w:tab/>
      </w:r>
      <w:r>
        <w:tab/>
        <w:t xml:space="preserve">        Vypracoval: </w:t>
      </w:r>
      <w:r w:rsidR="001F1A8F">
        <w:t>………..</w:t>
      </w:r>
    </w:p>
    <w:sectPr w:rsidR="00226C4C" w:rsidRPr="005D72D0" w:rsidSect="00CB3FE9">
      <w:pgSz w:w="11906" w:h="16838"/>
      <w:pgMar w:top="1417" w:right="141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18C" w:rsidRDefault="0075718C" w:rsidP="003718F2">
      <w:pPr>
        <w:spacing w:after="0" w:line="240" w:lineRule="auto"/>
      </w:pPr>
      <w:r>
        <w:separator/>
      </w:r>
    </w:p>
  </w:endnote>
  <w:endnote w:type="continuationSeparator" w:id="0">
    <w:p w:rsidR="0075718C" w:rsidRDefault="0075718C" w:rsidP="0037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18C" w:rsidRDefault="0075718C" w:rsidP="003718F2">
      <w:pPr>
        <w:spacing w:after="0" w:line="240" w:lineRule="auto"/>
      </w:pPr>
      <w:r>
        <w:separator/>
      </w:r>
    </w:p>
  </w:footnote>
  <w:footnote w:type="continuationSeparator" w:id="0">
    <w:p w:rsidR="0075718C" w:rsidRDefault="0075718C" w:rsidP="003718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37"/>
    <w:rsid w:val="000037CC"/>
    <w:rsid w:val="00020378"/>
    <w:rsid w:val="00021E79"/>
    <w:rsid w:val="00023412"/>
    <w:rsid w:val="000332EE"/>
    <w:rsid w:val="00042C18"/>
    <w:rsid w:val="000A5E16"/>
    <w:rsid w:val="000B5BED"/>
    <w:rsid w:val="000E5757"/>
    <w:rsid w:val="000E6BE0"/>
    <w:rsid w:val="00116905"/>
    <w:rsid w:val="00134851"/>
    <w:rsid w:val="0013736D"/>
    <w:rsid w:val="00142A70"/>
    <w:rsid w:val="00147BF8"/>
    <w:rsid w:val="00174161"/>
    <w:rsid w:val="00183A18"/>
    <w:rsid w:val="001A321E"/>
    <w:rsid w:val="001C2649"/>
    <w:rsid w:val="001C7EA9"/>
    <w:rsid w:val="001F1A8F"/>
    <w:rsid w:val="00215144"/>
    <w:rsid w:val="00224B4F"/>
    <w:rsid w:val="00226C4C"/>
    <w:rsid w:val="00233F5F"/>
    <w:rsid w:val="002426DA"/>
    <w:rsid w:val="002661F4"/>
    <w:rsid w:val="002A5B23"/>
    <w:rsid w:val="002B1393"/>
    <w:rsid w:val="002B6D6B"/>
    <w:rsid w:val="002C2FB2"/>
    <w:rsid w:val="002C6A51"/>
    <w:rsid w:val="002D1458"/>
    <w:rsid w:val="002D3667"/>
    <w:rsid w:val="002F6B0B"/>
    <w:rsid w:val="003062F9"/>
    <w:rsid w:val="0032546D"/>
    <w:rsid w:val="00325CF7"/>
    <w:rsid w:val="00333C10"/>
    <w:rsid w:val="00335498"/>
    <w:rsid w:val="00361FBC"/>
    <w:rsid w:val="00362E26"/>
    <w:rsid w:val="003718F2"/>
    <w:rsid w:val="00372195"/>
    <w:rsid w:val="00392164"/>
    <w:rsid w:val="003A5697"/>
    <w:rsid w:val="003B053A"/>
    <w:rsid w:val="003B370F"/>
    <w:rsid w:val="003C3A10"/>
    <w:rsid w:val="003F1AB3"/>
    <w:rsid w:val="003F563C"/>
    <w:rsid w:val="004077A0"/>
    <w:rsid w:val="004716D7"/>
    <w:rsid w:val="00472832"/>
    <w:rsid w:val="00475A96"/>
    <w:rsid w:val="004802F4"/>
    <w:rsid w:val="004A0256"/>
    <w:rsid w:val="004F073D"/>
    <w:rsid w:val="004F3BE4"/>
    <w:rsid w:val="005073AB"/>
    <w:rsid w:val="00524CDB"/>
    <w:rsid w:val="0053611C"/>
    <w:rsid w:val="005A5628"/>
    <w:rsid w:val="005B408F"/>
    <w:rsid w:val="005B500A"/>
    <w:rsid w:val="005B68EA"/>
    <w:rsid w:val="005C78C4"/>
    <w:rsid w:val="005D1B0B"/>
    <w:rsid w:val="005D72D0"/>
    <w:rsid w:val="00614D29"/>
    <w:rsid w:val="0066099F"/>
    <w:rsid w:val="0066370B"/>
    <w:rsid w:val="00677E93"/>
    <w:rsid w:val="00685BDA"/>
    <w:rsid w:val="0069775E"/>
    <w:rsid w:val="006C7843"/>
    <w:rsid w:val="006F04A5"/>
    <w:rsid w:val="00703577"/>
    <w:rsid w:val="0070539D"/>
    <w:rsid w:val="00717F03"/>
    <w:rsid w:val="00727EA4"/>
    <w:rsid w:val="007354F8"/>
    <w:rsid w:val="00742441"/>
    <w:rsid w:val="0075718C"/>
    <w:rsid w:val="0076714C"/>
    <w:rsid w:val="00776D1C"/>
    <w:rsid w:val="007B56C8"/>
    <w:rsid w:val="007D1D60"/>
    <w:rsid w:val="007D3268"/>
    <w:rsid w:val="00802423"/>
    <w:rsid w:val="008143AA"/>
    <w:rsid w:val="008320E9"/>
    <w:rsid w:val="00855978"/>
    <w:rsid w:val="00863A93"/>
    <w:rsid w:val="00887B7B"/>
    <w:rsid w:val="00891ABF"/>
    <w:rsid w:val="00897301"/>
    <w:rsid w:val="008E5C58"/>
    <w:rsid w:val="009151F6"/>
    <w:rsid w:val="009335D0"/>
    <w:rsid w:val="00995C2A"/>
    <w:rsid w:val="0099683B"/>
    <w:rsid w:val="009A4AB7"/>
    <w:rsid w:val="009A6F4F"/>
    <w:rsid w:val="009B20BB"/>
    <w:rsid w:val="009B24E8"/>
    <w:rsid w:val="009C45B9"/>
    <w:rsid w:val="009D6A54"/>
    <w:rsid w:val="00A35D4C"/>
    <w:rsid w:val="00A47F1F"/>
    <w:rsid w:val="00A50C45"/>
    <w:rsid w:val="00A553CD"/>
    <w:rsid w:val="00A55CDF"/>
    <w:rsid w:val="00A75F4E"/>
    <w:rsid w:val="00A8317A"/>
    <w:rsid w:val="00A90544"/>
    <w:rsid w:val="00A937E3"/>
    <w:rsid w:val="00AA4080"/>
    <w:rsid w:val="00AB16FE"/>
    <w:rsid w:val="00AC2822"/>
    <w:rsid w:val="00AC47D0"/>
    <w:rsid w:val="00B1594B"/>
    <w:rsid w:val="00B212F9"/>
    <w:rsid w:val="00B4797E"/>
    <w:rsid w:val="00B7160C"/>
    <w:rsid w:val="00B845C6"/>
    <w:rsid w:val="00B97040"/>
    <w:rsid w:val="00BC3DFC"/>
    <w:rsid w:val="00BC7DC1"/>
    <w:rsid w:val="00BF3DC7"/>
    <w:rsid w:val="00C154F3"/>
    <w:rsid w:val="00C155D5"/>
    <w:rsid w:val="00C15BC1"/>
    <w:rsid w:val="00C27B75"/>
    <w:rsid w:val="00C7682C"/>
    <w:rsid w:val="00CB3719"/>
    <w:rsid w:val="00CB3FE9"/>
    <w:rsid w:val="00CC2FE5"/>
    <w:rsid w:val="00CD50F7"/>
    <w:rsid w:val="00CE299C"/>
    <w:rsid w:val="00CE527A"/>
    <w:rsid w:val="00CF2307"/>
    <w:rsid w:val="00CF7528"/>
    <w:rsid w:val="00D16FBD"/>
    <w:rsid w:val="00D241E3"/>
    <w:rsid w:val="00D31481"/>
    <w:rsid w:val="00D4507A"/>
    <w:rsid w:val="00D67CFE"/>
    <w:rsid w:val="00D67FB8"/>
    <w:rsid w:val="00D76FEF"/>
    <w:rsid w:val="00D8284B"/>
    <w:rsid w:val="00D91E25"/>
    <w:rsid w:val="00D939E4"/>
    <w:rsid w:val="00DB5883"/>
    <w:rsid w:val="00DD0C3E"/>
    <w:rsid w:val="00DD36E9"/>
    <w:rsid w:val="00E052B6"/>
    <w:rsid w:val="00E06465"/>
    <w:rsid w:val="00E11299"/>
    <w:rsid w:val="00E21C79"/>
    <w:rsid w:val="00E31652"/>
    <w:rsid w:val="00E431B5"/>
    <w:rsid w:val="00E6318B"/>
    <w:rsid w:val="00E81EC4"/>
    <w:rsid w:val="00E90616"/>
    <w:rsid w:val="00E949D2"/>
    <w:rsid w:val="00EA74B1"/>
    <w:rsid w:val="00ED3AF3"/>
    <w:rsid w:val="00EE4912"/>
    <w:rsid w:val="00EE6FCA"/>
    <w:rsid w:val="00EF2060"/>
    <w:rsid w:val="00F03157"/>
    <w:rsid w:val="00F146B1"/>
    <w:rsid w:val="00F3682F"/>
    <w:rsid w:val="00F66BB9"/>
    <w:rsid w:val="00F748B2"/>
    <w:rsid w:val="00F74A5D"/>
    <w:rsid w:val="00F75FB6"/>
    <w:rsid w:val="00F876D6"/>
    <w:rsid w:val="00F95382"/>
    <w:rsid w:val="00F97C04"/>
    <w:rsid w:val="00FB3DE8"/>
    <w:rsid w:val="00FC1AED"/>
    <w:rsid w:val="00FD2FD8"/>
    <w:rsid w:val="00FF5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15:docId w15:val="{3609DEF2-ACF9-40C9-9D20-EDC9EB83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C58"/>
  </w:style>
  <w:style w:type="paragraph" w:styleId="Nadpis1">
    <w:name w:val="heading 1"/>
    <w:basedOn w:val="Normln"/>
    <w:link w:val="Nadpis1Char"/>
    <w:uiPriority w:val="9"/>
    <w:qFormat/>
    <w:rsid w:val="007D1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7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D1D60"/>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7D1D60"/>
  </w:style>
  <w:style w:type="character" w:customStyle="1" w:styleId="mora-f-black">
    <w:name w:val="mora-f-black"/>
    <w:basedOn w:val="Standardnpsmoodstavce"/>
    <w:rsid w:val="007D1D60"/>
  </w:style>
  <w:style w:type="character" w:styleId="Hypertextovodkaz">
    <w:name w:val="Hyperlink"/>
    <w:basedOn w:val="Standardnpsmoodstavce"/>
    <w:uiPriority w:val="99"/>
    <w:unhideWhenUsed/>
    <w:rsid w:val="00887B7B"/>
    <w:rPr>
      <w:color w:val="0000FF" w:themeColor="hyperlink"/>
      <w:u w:val="single"/>
    </w:rPr>
  </w:style>
  <w:style w:type="paragraph" w:styleId="Textbubliny">
    <w:name w:val="Balloon Text"/>
    <w:basedOn w:val="Normln"/>
    <w:link w:val="TextbublinyChar"/>
    <w:uiPriority w:val="99"/>
    <w:semiHidden/>
    <w:unhideWhenUsed/>
    <w:rsid w:val="00E31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1652"/>
    <w:rPr>
      <w:rFonts w:ascii="Tahoma" w:hAnsi="Tahoma" w:cs="Tahoma"/>
      <w:sz w:val="16"/>
      <w:szCs w:val="16"/>
    </w:rPr>
  </w:style>
  <w:style w:type="character" w:styleId="Sledovanodkaz">
    <w:name w:val="FollowedHyperlink"/>
    <w:basedOn w:val="Standardnpsmoodstavce"/>
    <w:uiPriority w:val="99"/>
    <w:semiHidden/>
    <w:unhideWhenUsed/>
    <w:rsid w:val="00742441"/>
    <w:rPr>
      <w:color w:val="800080" w:themeColor="followedHyperlink"/>
      <w:u w:val="single"/>
    </w:rPr>
  </w:style>
  <w:style w:type="character" w:styleId="Zstupntext">
    <w:name w:val="Placeholder Text"/>
    <w:basedOn w:val="Standardnpsmoodstavce"/>
    <w:uiPriority w:val="99"/>
    <w:semiHidden/>
    <w:rsid w:val="00E90616"/>
    <w:rPr>
      <w:color w:val="808080"/>
    </w:rPr>
  </w:style>
  <w:style w:type="paragraph" w:styleId="Zhlav">
    <w:name w:val="header"/>
    <w:basedOn w:val="Normln"/>
    <w:link w:val="ZhlavChar"/>
    <w:uiPriority w:val="99"/>
    <w:semiHidden/>
    <w:unhideWhenUsed/>
    <w:rsid w:val="003718F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18F2"/>
  </w:style>
  <w:style w:type="paragraph" w:styleId="Zpat">
    <w:name w:val="footer"/>
    <w:basedOn w:val="Normln"/>
    <w:link w:val="ZpatChar"/>
    <w:uiPriority w:val="99"/>
    <w:semiHidden/>
    <w:unhideWhenUsed/>
    <w:rsid w:val="003718F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7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8237">
      <w:bodyDiv w:val="1"/>
      <w:marLeft w:val="0"/>
      <w:marRight w:val="0"/>
      <w:marTop w:val="0"/>
      <w:marBottom w:val="0"/>
      <w:divBdr>
        <w:top w:val="none" w:sz="0" w:space="0" w:color="auto"/>
        <w:left w:val="none" w:sz="0" w:space="0" w:color="auto"/>
        <w:bottom w:val="none" w:sz="0" w:space="0" w:color="auto"/>
        <w:right w:val="none" w:sz="0" w:space="0" w:color="auto"/>
      </w:divBdr>
    </w:div>
    <w:div w:id="241641893">
      <w:bodyDiv w:val="1"/>
      <w:marLeft w:val="0"/>
      <w:marRight w:val="0"/>
      <w:marTop w:val="0"/>
      <w:marBottom w:val="0"/>
      <w:divBdr>
        <w:top w:val="none" w:sz="0" w:space="0" w:color="auto"/>
        <w:left w:val="none" w:sz="0" w:space="0" w:color="auto"/>
        <w:bottom w:val="none" w:sz="0" w:space="0" w:color="auto"/>
        <w:right w:val="none" w:sz="0" w:space="0" w:color="auto"/>
      </w:divBdr>
    </w:div>
    <w:div w:id="301228784">
      <w:bodyDiv w:val="1"/>
      <w:marLeft w:val="0"/>
      <w:marRight w:val="0"/>
      <w:marTop w:val="0"/>
      <w:marBottom w:val="0"/>
      <w:divBdr>
        <w:top w:val="none" w:sz="0" w:space="0" w:color="auto"/>
        <w:left w:val="none" w:sz="0" w:space="0" w:color="auto"/>
        <w:bottom w:val="none" w:sz="0" w:space="0" w:color="auto"/>
        <w:right w:val="none" w:sz="0" w:space="0" w:color="auto"/>
      </w:divBdr>
    </w:div>
    <w:div w:id="1710299416">
      <w:bodyDiv w:val="1"/>
      <w:marLeft w:val="0"/>
      <w:marRight w:val="0"/>
      <w:marTop w:val="0"/>
      <w:marBottom w:val="0"/>
      <w:divBdr>
        <w:top w:val="none" w:sz="0" w:space="0" w:color="auto"/>
        <w:left w:val="none" w:sz="0" w:space="0" w:color="auto"/>
        <w:bottom w:val="none" w:sz="0" w:space="0" w:color="auto"/>
        <w:right w:val="none" w:sz="0" w:space="0" w:color="auto"/>
      </w:divBdr>
      <w:divsChild>
        <w:div w:id="1920554798">
          <w:marLeft w:val="0"/>
          <w:marRight w:val="0"/>
          <w:marTop w:val="0"/>
          <w:marBottom w:val="0"/>
          <w:divBdr>
            <w:top w:val="none" w:sz="0" w:space="0" w:color="auto"/>
            <w:left w:val="none" w:sz="0" w:space="0" w:color="auto"/>
            <w:bottom w:val="none" w:sz="0" w:space="0" w:color="auto"/>
            <w:right w:val="none" w:sz="0" w:space="0" w:color="auto"/>
          </w:divBdr>
        </w:div>
        <w:div w:id="331034991">
          <w:marLeft w:val="0"/>
          <w:marRight w:val="0"/>
          <w:marTop w:val="0"/>
          <w:marBottom w:val="0"/>
          <w:divBdr>
            <w:top w:val="none" w:sz="0" w:space="0" w:color="auto"/>
            <w:left w:val="none" w:sz="0" w:space="0" w:color="auto"/>
            <w:bottom w:val="none" w:sz="0" w:space="0" w:color="auto"/>
            <w:right w:val="none" w:sz="0" w:space="0" w:color="auto"/>
          </w:divBdr>
        </w:div>
        <w:div w:id="2025206416">
          <w:marLeft w:val="0"/>
          <w:marRight w:val="0"/>
          <w:marTop w:val="0"/>
          <w:marBottom w:val="0"/>
          <w:divBdr>
            <w:top w:val="none" w:sz="0" w:space="0" w:color="auto"/>
            <w:left w:val="none" w:sz="0" w:space="0" w:color="auto"/>
            <w:bottom w:val="none" w:sz="0" w:space="0" w:color="auto"/>
            <w:right w:val="none" w:sz="0" w:space="0" w:color="auto"/>
          </w:divBdr>
        </w:div>
        <w:div w:id="1326400330">
          <w:marLeft w:val="0"/>
          <w:marRight w:val="0"/>
          <w:marTop w:val="0"/>
          <w:marBottom w:val="0"/>
          <w:divBdr>
            <w:top w:val="none" w:sz="0" w:space="0" w:color="auto"/>
            <w:left w:val="none" w:sz="0" w:space="0" w:color="auto"/>
            <w:bottom w:val="none" w:sz="0" w:space="0" w:color="auto"/>
            <w:right w:val="none" w:sz="0" w:space="0" w:color="auto"/>
          </w:divBdr>
        </w:div>
        <w:div w:id="65232188">
          <w:marLeft w:val="0"/>
          <w:marRight w:val="0"/>
          <w:marTop w:val="0"/>
          <w:marBottom w:val="0"/>
          <w:divBdr>
            <w:top w:val="none" w:sz="0" w:space="0" w:color="auto"/>
            <w:left w:val="none" w:sz="0" w:space="0" w:color="auto"/>
            <w:bottom w:val="none" w:sz="0" w:space="0" w:color="auto"/>
            <w:right w:val="none" w:sz="0" w:space="0" w:color="auto"/>
          </w:divBdr>
        </w:div>
      </w:divsChild>
    </w:div>
    <w:div w:id="1893225869">
      <w:bodyDiv w:val="1"/>
      <w:marLeft w:val="0"/>
      <w:marRight w:val="0"/>
      <w:marTop w:val="0"/>
      <w:marBottom w:val="0"/>
      <w:divBdr>
        <w:top w:val="none" w:sz="0" w:space="0" w:color="auto"/>
        <w:left w:val="none" w:sz="0" w:space="0" w:color="auto"/>
        <w:bottom w:val="none" w:sz="0" w:space="0" w:color="auto"/>
        <w:right w:val="none" w:sz="0" w:space="0" w:color="auto"/>
      </w:divBdr>
    </w:div>
    <w:div w:id="20370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023B0-A6FE-41E8-9762-8F207C98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2276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Kocourek</dc:creator>
  <cp:lastModifiedBy>Petr Pobořil</cp:lastModifiedBy>
  <cp:revision>3</cp:revision>
  <cp:lastPrinted>2017-02-02T15:02:00Z</cp:lastPrinted>
  <dcterms:created xsi:type="dcterms:W3CDTF">2018-02-28T09:22:00Z</dcterms:created>
  <dcterms:modified xsi:type="dcterms:W3CDTF">2018-02-28T10:57:00Z</dcterms:modified>
</cp:coreProperties>
</file>