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370" w:rsidRPr="00951F2F" w:rsidRDefault="00ED3EFA" w:rsidP="00F47370">
      <w:pPr>
        <w:rPr>
          <w:rFonts w:cstheme="minorHAnsi"/>
          <w:b/>
          <w:sz w:val="56"/>
          <w:szCs w:val="56"/>
          <w:u w:val="single"/>
        </w:rPr>
      </w:pPr>
      <w:r w:rsidRPr="00951F2F">
        <w:rPr>
          <w:rFonts w:cstheme="minorHAnsi"/>
          <w:b/>
          <w:sz w:val="56"/>
          <w:szCs w:val="56"/>
          <w:highlight w:val="green"/>
          <w:u w:val="single"/>
        </w:rPr>
        <w:t>V</w:t>
      </w:r>
      <w:r w:rsidR="00951F2F">
        <w:rPr>
          <w:rFonts w:cstheme="minorHAnsi"/>
          <w:b/>
          <w:sz w:val="56"/>
          <w:szCs w:val="56"/>
          <w:highlight w:val="green"/>
          <w:u w:val="single"/>
        </w:rPr>
        <w:t>NITŘNÍ VODOVOD</w:t>
      </w:r>
    </w:p>
    <w:p w:rsidR="00951F2F" w:rsidRDefault="00951F2F" w:rsidP="00F47370">
      <w:pPr>
        <w:rPr>
          <w:rFonts w:cstheme="minorHAnsi"/>
          <w:b/>
          <w:sz w:val="32"/>
          <w:szCs w:val="32"/>
          <w:u w:val="single"/>
        </w:rPr>
      </w:pPr>
    </w:p>
    <w:p w:rsidR="00951F2F" w:rsidRDefault="00951F2F" w:rsidP="00F47370">
      <w:pPr>
        <w:rPr>
          <w:rFonts w:cstheme="minorHAnsi"/>
          <w:b/>
          <w:sz w:val="32"/>
          <w:szCs w:val="32"/>
          <w:u w:val="single"/>
        </w:rPr>
      </w:pPr>
      <w:r>
        <w:rPr>
          <w:rFonts w:cstheme="minorHAnsi"/>
          <w:b/>
          <w:sz w:val="32"/>
          <w:szCs w:val="32"/>
          <w:u w:val="single"/>
        </w:rPr>
        <w:t>Tomuto tématu je mimochodem věnováno celodenní školení (exkurze) ve firmě VIEGA 2. 11. 2021</w:t>
      </w:r>
      <w:r w:rsidR="00AB16CB">
        <w:rPr>
          <w:rFonts w:cstheme="minorHAnsi"/>
          <w:b/>
          <w:sz w:val="32"/>
          <w:szCs w:val="32"/>
          <w:u w:val="single"/>
        </w:rPr>
        <w:t xml:space="preserve"> – bohužel kvůli COVIDU zrušeno</w:t>
      </w:r>
      <w:r w:rsidR="00AB67F9">
        <w:rPr>
          <w:rFonts w:cstheme="minorHAnsi"/>
          <w:b/>
          <w:sz w:val="32"/>
          <w:szCs w:val="32"/>
          <w:u w:val="single"/>
        </w:rPr>
        <w:t>.</w:t>
      </w:r>
    </w:p>
    <w:p w:rsidR="00BA3F62" w:rsidRPr="00BA3F62" w:rsidRDefault="003666D4" w:rsidP="00F47370">
      <w:pPr>
        <w:rPr>
          <w:rFonts w:cstheme="minorHAnsi"/>
          <w:sz w:val="28"/>
          <w:szCs w:val="28"/>
        </w:rPr>
      </w:pPr>
      <w:hyperlink r:id="rId7" w:history="1">
        <w:r w:rsidR="00BA3F62" w:rsidRPr="00BA3F62">
          <w:rPr>
            <w:rStyle w:val="Hypertextovodkaz"/>
            <w:rFonts w:cstheme="minorHAnsi"/>
            <w:sz w:val="28"/>
            <w:szCs w:val="28"/>
          </w:rPr>
          <w:t>https://www.viega.cz/cs/produkty/Katalog.html</w:t>
        </w:r>
      </w:hyperlink>
    </w:p>
    <w:p w:rsidR="00AE65B6" w:rsidRPr="00BA3F62" w:rsidRDefault="00AE65B6" w:rsidP="00F47370">
      <w:pPr>
        <w:rPr>
          <w:rFonts w:cstheme="minorHAnsi"/>
          <w:sz w:val="28"/>
          <w:szCs w:val="28"/>
        </w:rPr>
      </w:pPr>
      <w:r w:rsidRPr="00BA3F62">
        <w:rPr>
          <w:rFonts w:cstheme="minorHAnsi"/>
          <w:sz w:val="28"/>
          <w:szCs w:val="28"/>
        </w:rPr>
        <w:t>- potrubní systémy</w:t>
      </w:r>
    </w:p>
    <w:p w:rsidR="00AE65B6" w:rsidRPr="00BA3F62" w:rsidRDefault="00AE65B6" w:rsidP="00F47370">
      <w:pPr>
        <w:rPr>
          <w:rFonts w:cstheme="minorHAnsi"/>
          <w:sz w:val="28"/>
          <w:szCs w:val="28"/>
        </w:rPr>
      </w:pPr>
      <w:r w:rsidRPr="00BA3F62">
        <w:rPr>
          <w:rFonts w:cstheme="minorHAnsi"/>
          <w:sz w:val="28"/>
          <w:szCs w:val="28"/>
        </w:rPr>
        <w:t>- předstěnové instalace</w:t>
      </w:r>
    </w:p>
    <w:p w:rsidR="00AE65B6" w:rsidRPr="00BA3F62" w:rsidRDefault="00AE65B6" w:rsidP="00F47370">
      <w:pPr>
        <w:rPr>
          <w:rFonts w:cstheme="minorHAnsi"/>
          <w:sz w:val="28"/>
          <w:szCs w:val="28"/>
        </w:rPr>
      </w:pPr>
      <w:r w:rsidRPr="00BA3F62">
        <w:rPr>
          <w:rFonts w:cstheme="minorHAnsi"/>
          <w:sz w:val="28"/>
          <w:szCs w:val="28"/>
        </w:rPr>
        <w:t>- odvodňovací technika</w:t>
      </w:r>
    </w:p>
    <w:p w:rsidR="00BA3F62" w:rsidRPr="00BA3F62" w:rsidRDefault="00BA3F62" w:rsidP="00F47370">
      <w:pPr>
        <w:rPr>
          <w:rFonts w:cstheme="minorHAnsi"/>
          <w:sz w:val="28"/>
          <w:szCs w:val="28"/>
        </w:rPr>
      </w:pPr>
      <w:r w:rsidRPr="00BA3F62">
        <w:rPr>
          <w:rFonts w:cstheme="minorHAnsi"/>
          <w:sz w:val="28"/>
          <w:szCs w:val="28"/>
        </w:rPr>
        <w:t>Seminární centrum</w:t>
      </w:r>
    </w:p>
    <w:p w:rsidR="00BA3F62" w:rsidRPr="00BA3F62" w:rsidRDefault="003666D4" w:rsidP="00F47370">
      <w:pPr>
        <w:rPr>
          <w:rFonts w:cstheme="minorHAnsi"/>
          <w:sz w:val="28"/>
          <w:szCs w:val="28"/>
        </w:rPr>
      </w:pPr>
      <w:hyperlink r:id="rId8" w:history="1">
        <w:r w:rsidR="00BA3F62" w:rsidRPr="00BA3F62">
          <w:rPr>
            <w:rStyle w:val="Hypertextovodkaz"/>
            <w:rFonts w:cstheme="minorHAnsi"/>
            <w:sz w:val="28"/>
            <w:szCs w:val="28"/>
          </w:rPr>
          <w:t>https://www.viega.cz/cs/podpora/seminare.html</w:t>
        </w:r>
      </w:hyperlink>
    </w:p>
    <w:p w:rsidR="006A2FB5" w:rsidRPr="004555C8" w:rsidRDefault="00BA3F62" w:rsidP="00F47370">
      <w:pPr>
        <w:rPr>
          <w:rFonts w:cstheme="minorHAnsi"/>
          <w:sz w:val="24"/>
          <w:szCs w:val="24"/>
        </w:rPr>
      </w:pPr>
      <w:r w:rsidRPr="004555C8">
        <w:rPr>
          <w:rFonts w:cstheme="minorHAnsi"/>
          <w:sz w:val="24"/>
          <w:szCs w:val="24"/>
        </w:rPr>
        <w:t>Historie</w:t>
      </w:r>
    </w:p>
    <w:p w:rsidR="00BA3F62" w:rsidRDefault="00BA3F62" w:rsidP="00F47370">
      <w:pPr>
        <w:rPr>
          <w:sz w:val="24"/>
          <w:szCs w:val="24"/>
        </w:rPr>
      </w:pPr>
      <w:r w:rsidRPr="004555C8">
        <w:rPr>
          <w:sz w:val="24"/>
          <w:szCs w:val="24"/>
        </w:rPr>
        <w:t>V roce 1899 založil Franz-Anselm Viegener rodinný podnik a položil tak základy úspěšné historii Viega. Vše začalo výrobou pivních armatur, které se prodávaly místním pivovarům a hostincům.</w:t>
      </w:r>
    </w:p>
    <w:p w:rsidR="004555C8" w:rsidRDefault="004555C8" w:rsidP="004555C8">
      <w:pPr>
        <w:spacing w:before="100" w:beforeAutospacing="1" w:after="100" w:afterAutospacing="1"/>
        <w:rPr>
          <w:rFonts w:ascii="Times New Roman" w:eastAsia="Times New Roman" w:hAnsi="Times New Roman" w:cs="Times New Roman"/>
          <w:b/>
          <w:bCs/>
          <w:sz w:val="24"/>
          <w:szCs w:val="24"/>
          <w:lang w:eastAsia="cs-CZ"/>
        </w:rPr>
      </w:pPr>
      <w:r w:rsidRPr="004555C8">
        <w:rPr>
          <w:rFonts w:ascii="Times New Roman" w:eastAsia="Times New Roman" w:hAnsi="Times New Roman" w:cs="Times New Roman"/>
          <w:b/>
          <w:bCs/>
          <w:sz w:val="24"/>
          <w:szCs w:val="24"/>
          <w:lang w:eastAsia="cs-CZ"/>
        </w:rPr>
        <w:t>Lídr světového trhu </w:t>
      </w:r>
    </w:p>
    <w:p w:rsidR="004555C8" w:rsidRDefault="004555C8" w:rsidP="004555C8">
      <w:pPr>
        <w:spacing w:before="100" w:beforeAutospacing="1" w:after="100" w:afterAutospacing="1"/>
        <w:rPr>
          <w:sz w:val="24"/>
          <w:szCs w:val="24"/>
        </w:rPr>
      </w:pPr>
      <w:r w:rsidRPr="004555C8">
        <w:rPr>
          <w:sz w:val="24"/>
          <w:szCs w:val="24"/>
        </w:rPr>
        <w:t>Mezitím se Viega stala lídrem světového trhu s deseti pobočkami po celém světě, více než 4700 zaměstnanci a širokým sortimentem produktů pro celou instalační techniku. Přes značný rozvoj se nám však podařilo uchovat hodnoty, které náš podnik definují od jeho začátku a které nám dodnes přinášejí úspěch. Ve středu zájmu jsou přitom lidé, kteří tvoří základ společnosti Viega, její zaměstnanci. Tím, že podporujeme jejich další vzdělávání, nepodporujeme jen jejich osobní úspěch, ale úspěch celé společnosti Viega. Protože nemyslíme jen v rámci kvartálů, ale na celé generace.</w:t>
      </w:r>
    </w:p>
    <w:p w:rsidR="000F5320" w:rsidRDefault="000F5320" w:rsidP="000F5320">
      <w:pPr>
        <w:spacing w:before="100" w:beforeAutospacing="1" w:after="100" w:afterAutospacing="1"/>
        <w:rPr>
          <w:rStyle w:val="Hypertextovodkaz"/>
          <w:rFonts w:cstheme="minorHAnsi"/>
          <w:sz w:val="24"/>
          <w:szCs w:val="24"/>
        </w:rPr>
      </w:pPr>
      <w:r>
        <w:rPr>
          <w:rStyle w:val="Hypertextovodkaz"/>
          <w:rFonts w:cstheme="minorHAnsi"/>
          <w:sz w:val="24"/>
          <w:szCs w:val="24"/>
        </w:rPr>
        <w:t>Viega: výběr videí:</w:t>
      </w:r>
    </w:p>
    <w:p w:rsidR="00BA3F62" w:rsidRDefault="003666D4" w:rsidP="004555C8">
      <w:pPr>
        <w:spacing w:before="100" w:beforeAutospacing="1" w:after="100" w:afterAutospacing="1"/>
        <w:rPr>
          <w:rStyle w:val="Hypertextovodkaz"/>
          <w:rFonts w:cstheme="minorHAnsi"/>
          <w:sz w:val="24"/>
          <w:szCs w:val="24"/>
        </w:rPr>
      </w:pPr>
      <w:hyperlink r:id="rId9" w:history="1">
        <w:r w:rsidR="004555C8" w:rsidRPr="00062A6F">
          <w:rPr>
            <w:rStyle w:val="Hypertextovodkaz"/>
            <w:rFonts w:cstheme="minorHAnsi"/>
            <w:sz w:val="24"/>
            <w:szCs w:val="24"/>
          </w:rPr>
          <w:t>https://www.viega.cz/cs/Spolecnost/o-nas.html</w:t>
        </w:r>
      </w:hyperlink>
      <w:r w:rsidR="000F5320">
        <w:rPr>
          <w:rStyle w:val="Hypertextovodkaz"/>
          <w:rFonts w:cstheme="minorHAnsi"/>
          <w:sz w:val="24"/>
          <w:szCs w:val="24"/>
        </w:rPr>
        <w:t xml:space="preserve">   </w:t>
      </w:r>
      <w:r w:rsidR="000F5320">
        <w:rPr>
          <w:rFonts w:cstheme="minorHAnsi"/>
          <w:sz w:val="24"/>
          <w:szCs w:val="24"/>
        </w:rPr>
        <w:t>(o společnosti Viega obecně 3:37)</w:t>
      </w:r>
    </w:p>
    <w:p w:rsidR="000F5320" w:rsidRDefault="000F5320" w:rsidP="004555C8">
      <w:pPr>
        <w:spacing w:before="100" w:beforeAutospacing="1" w:after="100" w:afterAutospacing="1"/>
        <w:rPr>
          <w:rFonts w:cstheme="minorHAnsi"/>
          <w:sz w:val="24"/>
          <w:szCs w:val="24"/>
        </w:rPr>
      </w:pPr>
      <w:hyperlink r:id="rId10" w:history="1">
        <w:r w:rsidRPr="00A85048">
          <w:rPr>
            <w:rStyle w:val="Hypertextovodkaz"/>
            <w:rFonts w:cstheme="minorHAnsi"/>
            <w:sz w:val="24"/>
            <w:szCs w:val="24"/>
          </w:rPr>
          <w:t>https://www.viega.cz/cs/podpora/ke-stazeni/filmy.html</w:t>
        </w:r>
      </w:hyperlink>
      <w:r>
        <w:rPr>
          <w:rFonts w:cstheme="minorHAnsi"/>
          <w:sz w:val="24"/>
          <w:szCs w:val="24"/>
        </w:rPr>
        <w:t xml:space="preserve">  (12x)</w:t>
      </w:r>
    </w:p>
    <w:p w:rsidR="003666D4" w:rsidRDefault="003666D4" w:rsidP="004555C8">
      <w:pPr>
        <w:spacing w:before="100" w:beforeAutospacing="1" w:after="100" w:afterAutospacing="1"/>
        <w:rPr>
          <w:rFonts w:cstheme="minorHAnsi"/>
          <w:sz w:val="24"/>
          <w:szCs w:val="24"/>
        </w:rPr>
      </w:pPr>
      <w:r>
        <w:rPr>
          <w:rFonts w:cstheme="minorHAnsi"/>
          <w:sz w:val="24"/>
          <w:szCs w:val="24"/>
        </w:rPr>
        <w:t xml:space="preserve">Například: </w:t>
      </w:r>
    </w:p>
    <w:p w:rsidR="000F5320" w:rsidRDefault="003666D4" w:rsidP="003666D4">
      <w:pPr>
        <w:rPr>
          <w:rFonts w:cstheme="minorHAnsi"/>
          <w:sz w:val="24"/>
          <w:szCs w:val="24"/>
        </w:rPr>
      </w:pPr>
      <w:r>
        <w:rPr>
          <w:rFonts w:cstheme="minorHAnsi"/>
          <w:sz w:val="24"/>
          <w:szCs w:val="24"/>
        </w:rPr>
        <w:t>Výhody lisování oproti lisování (4:38)</w:t>
      </w:r>
    </w:p>
    <w:p w:rsidR="003666D4" w:rsidRDefault="003666D4" w:rsidP="003666D4">
      <w:pPr>
        <w:rPr>
          <w:rFonts w:cstheme="minorHAnsi"/>
          <w:sz w:val="24"/>
          <w:szCs w:val="24"/>
        </w:rPr>
      </w:pPr>
      <w:r>
        <w:rPr>
          <w:rFonts w:cstheme="minorHAnsi"/>
          <w:sz w:val="24"/>
          <w:szCs w:val="24"/>
        </w:rPr>
        <w:t>Lisovací technika: (3:01) tohle byste si mohli na školení vyzkoušet</w:t>
      </w:r>
    </w:p>
    <w:p w:rsidR="003666D4" w:rsidRDefault="003666D4" w:rsidP="003666D4">
      <w:r>
        <w:rPr>
          <w:rFonts w:cstheme="minorHAnsi"/>
          <w:sz w:val="24"/>
          <w:szCs w:val="24"/>
        </w:rPr>
        <w:t xml:space="preserve">Sprchový žlábek s Martinou: </w:t>
      </w:r>
      <w:r>
        <w:t>pouze Viega má nejsubtilnější a nejužší kanálek na trhu (4:46)</w:t>
      </w:r>
    </w:p>
    <w:p w:rsidR="003666D4" w:rsidRDefault="0001367F" w:rsidP="003666D4">
      <w:r>
        <w:t>Originální řešení odpadu z vany Multiplex Visign M1: Mimochodem napouštění vany z odpadního ventilu? (3:27). Ve školícím centru bychom mohli vyzkoušet.</w:t>
      </w:r>
    </w:p>
    <w:p w:rsidR="0001367F" w:rsidRDefault="0001367F" w:rsidP="003666D4">
      <w:r>
        <w:t>Lisování ocelových trubek, je to možné? Megapress (3:58), Megapress XL (1:50)</w:t>
      </w:r>
    </w:p>
    <w:p w:rsidR="0001367F" w:rsidRDefault="0001367F" w:rsidP="003666D4">
      <w:r>
        <w:t>Podlahový žlábek Advantix Vario: Montáž s animací: 4:07</w:t>
      </w:r>
    </w:p>
    <w:p w:rsidR="0001367F" w:rsidRDefault="0001367F" w:rsidP="003666D4">
      <w:r>
        <w:t xml:space="preserve">Stěnový žlábek: </w:t>
      </w:r>
      <w:r w:rsidR="0090514A">
        <w:t xml:space="preserve">Odvod ze sprchy ne do podlahy ale do stěny. </w:t>
      </w:r>
      <w:r>
        <w:t>Montáž s</w:t>
      </w:r>
      <w:r w:rsidR="0090514A">
        <w:t> animací (5:36)</w:t>
      </w:r>
    </w:p>
    <w:p w:rsidR="0001367F" w:rsidRDefault="0001367F" w:rsidP="003666D4"/>
    <w:p w:rsidR="003666D4" w:rsidRDefault="003666D4" w:rsidP="004555C8">
      <w:pPr>
        <w:spacing w:before="100" w:beforeAutospacing="1" w:after="100" w:afterAutospacing="1"/>
        <w:rPr>
          <w:rFonts w:cstheme="minorHAnsi"/>
          <w:sz w:val="24"/>
          <w:szCs w:val="24"/>
        </w:rPr>
      </w:pPr>
    </w:p>
    <w:p w:rsidR="006A2FB5" w:rsidRDefault="006A2FB5" w:rsidP="00F47370">
      <w:pPr>
        <w:rPr>
          <w:rFonts w:cstheme="minorHAnsi"/>
          <w:sz w:val="24"/>
          <w:szCs w:val="24"/>
        </w:rPr>
      </w:pPr>
      <w:r>
        <w:rPr>
          <w:noProof/>
          <w:lang w:eastAsia="cs-CZ"/>
        </w:rPr>
        <w:lastRenderedPageBreak/>
        <w:drawing>
          <wp:inline distT="0" distB="0" distL="0" distR="0" wp14:anchorId="0151CB0C" wp14:editId="0D644BF8">
            <wp:extent cx="5759450" cy="1386840"/>
            <wp:effectExtent l="0" t="0" r="0" b="381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1386840"/>
                    </a:xfrm>
                    <a:prstGeom prst="rect">
                      <a:avLst/>
                    </a:prstGeom>
                  </pic:spPr>
                </pic:pic>
              </a:graphicData>
            </a:graphic>
          </wp:inline>
        </w:drawing>
      </w:r>
    </w:p>
    <w:p w:rsidR="00ED3EFA" w:rsidRDefault="00ED3EFA" w:rsidP="00F47370">
      <w:pPr>
        <w:rPr>
          <w:rFonts w:cstheme="minorHAnsi"/>
          <w:sz w:val="24"/>
          <w:szCs w:val="24"/>
        </w:rPr>
      </w:pPr>
      <w:r>
        <w:rPr>
          <w:rFonts w:cstheme="minorHAnsi"/>
          <w:sz w:val="24"/>
          <w:szCs w:val="24"/>
        </w:rPr>
        <w:t>HUV se osazuje za vodoměrem</w:t>
      </w:r>
    </w:p>
    <w:p w:rsidR="00F47370" w:rsidRDefault="00F47370" w:rsidP="00F47370">
      <w:pPr>
        <w:rPr>
          <w:rFonts w:cstheme="minorHAnsi"/>
          <w:b/>
          <w:sz w:val="24"/>
          <w:szCs w:val="24"/>
          <w:u w:val="single"/>
        </w:rPr>
      </w:pPr>
    </w:p>
    <w:p w:rsidR="00F47370" w:rsidRPr="00F02DF1" w:rsidRDefault="00F47370" w:rsidP="00F47370">
      <w:pPr>
        <w:rPr>
          <w:rFonts w:cstheme="minorHAnsi"/>
          <w:b/>
          <w:sz w:val="28"/>
          <w:szCs w:val="28"/>
        </w:rPr>
      </w:pPr>
      <w:r w:rsidRPr="00F02DF1">
        <w:rPr>
          <w:rFonts w:cstheme="minorHAnsi"/>
          <w:b/>
          <w:sz w:val="28"/>
          <w:szCs w:val="28"/>
        </w:rPr>
        <w:t>Dělení vnitřních vodovodů</w:t>
      </w:r>
      <w:r>
        <w:rPr>
          <w:rFonts w:cstheme="minorHAnsi"/>
          <w:b/>
          <w:sz w:val="28"/>
          <w:szCs w:val="28"/>
        </w:rPr>
        <w:t xml:space="preserve">   </w:t>
      </w:r>
    </w:p>
    <w:p w:rsidR="00F47370" w:rsidRDefault="00F47370" w:rsidP="00F47370">
      <w:pPr>
        <w:rPr>
          <w:rFonts w:cstheme="minorHAnsi"/>
          <w:sz w:val="24"/>
          <w:szCs w:val="24"/>
        </w:rPr>
      </w:pPr>
      <w:r>
        <w:rPr>
          <w:rFonts w:cstheme="minorHAnsi"/>
          <w:sz w:val="24"/>
          <w:szCs w:val="24"/>
        </w:rPr>
        <w:t>- větevný</w:t>
      </w:r>
    </w:p>
    <w:p w:rsidR="00F47370" w:rsidRDefault="00F47370" w:rsidP="00F47370">
      <w:pPr>
        <w:rPr>
          <w:rFonts w:cstheme="minorHAnsi"/>
          <w:sz w:val="24"/>
          <w:szCs w:val="24"/>
        </w:rPr>
      </w:pPr>
      <w:r>
        <w:rPr>
          <w:rFonts w:cstheme="minorHAnsi"/>
          <w:sz w:val="24"/>
          <w:szCs w:val="24"/>
        </w:rPr>
        <w:t>- okruhový</w:t>
      </w:r>
    </w:p>
    <w:p w:rsidR="00F47370" w:rsidRDefault="00F47370" w:rsidP="00F47370">
      <w:pPr>
        <w:rPr>
          <w:rFonts w:cstheme="minorHAnsi"/>
          <w:sz w:val="24"/>
          <w:szCs w:val="24"/>
        </w:rPr>
      </w:pPr>
      <w:r>
        <w:rPr>
          <w:rFonts w:cstheme="minorHAnsi"/>
          <w:sz w:val="24"/>
          <w:szCs w:val="24"/>
        </w:rPr>
        <w:t>- smíšený</w:t>
      </w:r>
    </w:p>
    <w:p w:rsidR="00F47370" w:rsidRDefault="00F47370" w:rsidP="00F47370">
      <w:pPr>
        <w:rPr>
          <w:rFonts w:cstheme="minorHAnsi"/>
          <w:sz w:val="24"/>
          <w:szCs w:val="24"/>
        </w:rPr>
      </w:pPr>
    </w:p>
    <w:p w:rsidR="00F47370" w:rsidRDefault="00F47370" w:rsidP="00F47370">
      <w:pPr>
        <w:rPr>
          <w:rFonts w:cstheme="minorHAnsi"/>
          <w:sz w:val="24"/>
          <w:szCs w:val="24"/>
        </w:rPr>
      </w:pPr>
      <w:r>
        <w:rPr>
          <w:rFonts w:cstheme="minorHAnsi"/>
          <w:sz w:val="24"/>
          <w:szCs w:val="24"/>
        </w:rPr>
        <w:t>Nejčastěji používaný způsob je větevný systém se spodním rozvodem.</w:t>
      </w:r>
    </w:p>
    <w:p w:rsidR="00F47370" w:rsidRDefault="00F47370" w:rsidP="00F47370">
      <w:pPr>
        <w:rPr>
          <w:rFonts w:cstheme="minorHAnsi"/>
          <w:sz w:val="24"/>
          <w:szCs w:val="24"/>
        </w:rPr>
      </w:pPr>
    </w:p>
    <w:p w:rsidR="00F47370" w:rsidRDefault="00F47370" w:rsidP="00F47370">
      <w:pPr>
        <w:rPr>
          <w:rFonts w:cstheme="minorHAnsi"/>
          <w:sz w:val="24"/>
          <w:szCs w:val="24"/>
        </w:rPr>
      </w:pPr>
    </w:p>
    <w:p w:rsidR="007308DA" w:rsidRDefault="007308DA" w:rsidP="00F47370">
      <w:pPr>
        <w:rPr>
          <w:b/>
          <w:sz w:val="28"/>
          <w:szCs w:val="28"/>
          <w:u w:val="single"/>
        </w:rPr>
      </w:pPr>
      <w:r>
        <w:rPr>
          <w:noProof/>
          <w:lang w:eastAsia="cs-CZ"/>
        </w:rPr>
        <w:drawing>
          <wp:inline distT="0" distB="0" distL="0" distR="0" wp14:anchorId="0E54BFCB" wp14:editId="297F93CB">
            <wp:extent cx="5759450" cy="478917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4789170"/>
                    </a:xfrm>
                    <a:prstGeom prst="rect">
                      <a:avLst/>
                    </a:prstGeom>
                  </pic:spPr>
                </pic:pic>
              </a:graphicData>
            </a:graphic>
          </wp:inline>
        </w:drawing>
      </w:r>
    </w:p>
    <w:p w:rsidR="006A2FB5" w:rsidRPr="006A2FB5" w:rsidRDefault="006A2FB5" w:rsidP="006A2FB5">
      <w:pPr>
        <w:spacing w:before="100" w:beforeAutospacing="1" w:after="100" w:afterAutospacing="1"/>
        <w:jc w:val="both"/>
        <w:rPr>
          <w:rFonts w:ascii="Times New Roman" w:eastAsia="Times New Roman" w:hAnsi="Times New Roman" w:cs="Times New Roman"/>
          <w:sz w:val="24"/>
          <w:szCs w:val="24"/>
          <w:lang w:eastAsia="cs-CZ"/>
        </w:rPr>
      </w:pPr>
      <w:r w:rsidRPr="006A2FB5">
        <w:rPr>
          <w:rFonts w:ascii="Times New Roman" w:eastAsia="Times New Roman" w:hAnsi="Times New Roman" w:cs="Times New Roman"/>
          <w:b/>
          <w:sz w:val="24"/>
          <w:szCs w:val="24"/>
          <w:lang w:eastAsia="cs-CZ"/>
        </w:rPr>
        <w:t>Vnitřní vodovod, který rozvádí vodu z vodovodní přípojky nebo vlastního zdroje k výtokovým armaturám, se dělí na tyto části:</w:t>
      </w:r>
    </w:p>
    <w:p w:rsidR="006A2FB5" w:rsidRPr="006A2FB5" w:rsidRDefault="006A2FB5" w:rsidP="006A2FB5">
      <w:pPr>
        <w:spacing w:before="100" w:beforeAutospacing="1" w:after="100" w:afterAutospacing="1"/>
        <w:jc w:val="both"/>
        <w:rPr>
          <w:rFonts w:ascii="Times New Roman" w:eastAsia="Times New Roman" w:hAnsi="Times New Roman" w:cs="Times New Roman"/>
          <w:sz w:val="24"/>
          <w:szCs w:val="24"/>
          <w:lang w:eastAsia="cs-CZ"/>
        </w:rPr>
      </w:pPr>
      <w:r w:rsidRPr="006A2FB5">
        <w:rPr>
          <w:rFonts w:ascii="Times New Roman" w:eastAsia="Times New Roman" w:hAnsi="Times New Roman" w:cs="Times New Roman"/>
          <w:b/>
          <w:sz w:val="24"/>
          <w:szCs w:val="24"/>
          <w:lang w:eastAsia="cs-CZ"/>
        </w:rPr>
        <w:lastRenderedPageBreak/>
        <w:t> Ležaté potrubí</w:t>
      </w:r>
      <w:r w:rsidRPr="006A2FB5">
        <w:rPr>
          <w:rFonts w:ascii="Times New Roman" w:eastAsia="Times New Roman" w:hAnsi="Times New Roman" w:cs="Times New Roman"/>
          <w:sz w:val="24"/>
          <w:szCs w:val="24"/>
          <w:lang w:eastAsia="cs-CZ"/>
        </w:rPr>
        <w:t xml:space="preserve"> vedené od hlavního domovního uzávěru zpravidla v nejnižším podlaží k jednotlivým stoupacím potrubím,</w:t>
      </w:r>
    </w:p>
    <w:p w:rsidR="006A2FB5" w:rsidRPr="006A2FB5" w:rsidRDefault="006A2FB5" w:rsidP="006A2FB5">
      <w:pPr>
        <w:spacing w:before="100" w:beforeAutospacing="1" w:after="100" w:afterAutospacing="1"/>
        <w:jc w:val="both"/>
        <w:rPr>
          <w:rFonts w:ascii="Times New Roman" w:eastAsia="Times New Roman" w:hAnsi="Times New Roman" w:cs="Times New Roman"/>
          <w:sz w:val="24"/>
          <w:szCs w:val="24"/>
          <w:lang w:eastAsia="cs-CZ"/>
        </w:rPr>
      </w:pPr>
      <w:r w:rsidRPr="006A2FB5">
        <w:rPr>
          <w:rFonts w:ascii="Times New Roman" w:eastAsia="Times New Roman" w:hAnsi="Times New Roman" w:cs="Times New Roman"/>
          <w:b/>
          <w:sz w:val="24"/>
          <w:szCs w:val="24"/>
          <w:lang w:eastAsia="cs-CZ"/>
        </w:rPr>
        <w:t>Stoupací potrubí</w:t>
      </w:r>
      <w:r w:rsidRPr="006A2FB5">
        <w:rPr>
          <w:rFonts w:ascii="Times New Roman" w:eastAsia="Times New Roman" w:hAnsi="Times New Roman" w:cs="Times New Roman"/>
          <w:sz w:val="24"/>
          <w:szCs w:val="24"/>
          <w:lang w:eastAsia="cs-CZ"/>
        </w:rPr>
        <w:t xml:space="preserve"> vedené zpravidla svisle jednotlivými podlažími od ležatého potrubí k jednotlivým podlažním rozvodným potrubím,</w:t>
      </w:r>
    </w:p>
    <w:p w:rsidR="006A2FB5" w:rsidRPr="006A2FB5" w:rsidRDefault="006A2FB5" w:rsidP="006A2FB5">
      <w:pPr>
        <w:spacing w:before="100" w:beforeAutospacing="1" w:after="100" w:afterAutospacing="1"/>
        <w:jc w:val="both"/>
        <w:rPr>
          <w:rFonts w:ascii="Times New Roman" w:eastAsia="Times New Roman" w:hAnsi="Times New Roman" w:cs="Times New Roman"/>
          <w:sz w:val="24"/>
          <w:szCs w:val="24"/>
          <w:lang w:eastAsia="cs-CZ"/>
        </w:rPr>
      </w:pPr>
      <w:r w:rsidRPr="006A2FB5">
        <w:rPr>
          <w:rFonts w:ascii="Times New Roman" w:eastAsia="Times New Roman" w:hAnsi="Times New Roman" w:cs="Times New Roman"/>
          <w:b/>
          <w:sz w:val="24"/>
          <w:szCs w:val="24"/>
          <w:lang w:eastAsia="cs-CZ"/>
        </w:rPr>
        <w:t>Připojovací potrubí</w:t>
      </w:r>
      <w:r w:rsidRPr="006A2FB5">
        <w:rPr>
          <w:rFonts w:ascii="Times New Roman" w:eastAsia="Times New Roman" w:hAnsi="Times New Roman" w:cs="Times New Roman"/>
          <w:sz w:val="24"/>
          <w:szCs w:val="24"/>
          <w:lang w:eastAsia="cs-CZ"/>
        </w:rPr>
        <w:t xml:space="preserve"> napojené na ležaté, stoupací nebo podlažní rozvodné potrubí a vedené k výtokové armatuře,</w:t>
      </w:r>
    </w:p>
    <w:p w:rsidR="006A2FB5" w:rsidRPr="006A2FB5" w:rsidRDefault="006A2FB5" w:rsidP="006A2FB5">
      <w:pPr>
        <w:spacing w:before="100" w:beforeAutospacing="1" w:after="100" w:afterAutospacing="1"/>
        <w:jc w:val="both"/>
        <w:rPr>
          <w:rFonts w:ascii="Times New Roman" w:eastAsia="Times New Roman" w:hAnsi="Times New Roman" w:cs="Times New Roman"/>
          <w:sz w:val="24"/>
          <w:szCs w:val="24"/>
          <w:lang w:eastAsia="cs-CZ"/>
        </w:rPr>
      </w:pPr>
      <w:r w:rsidRPr="006A2FB5">
        <w:rPr>
          <w:rFonts w:ascii="Times New Roman" w:eastAsia="Times New Roman" w:hAnsi="Times New Roman" w:cs="Times New Roman"/>
          <w:b/>
          <w:sz w:val="24"/>
          <w:szCs w:val="24"/>
          <w:lang w:eastAsia="cs-CZ"/>
        </w:rPr>
        <w:t>Cirkulační potrubí</w:t>
      </w:r>
      <w:r w:rsidRPr="006A2FB5">
        <w:rPr>
          <w:rFonts w:ascii="Times New Roman" w:eastAsia="Times New Roman" w:hAnsi="Times New Roman" w:cs="Times New Roman"/>
          <w:sz w:val="24"/>
          <w:szCs w:val="24"/>
          <w:lang w:eastAsia="cs-CZ"/>
        </w:rPr>
        <w:t xml:space="preserve"> sloužící k dopravě zchládlé teplé vody zpět do ohřívače a používané u vnitřních vodovodů s ústřední přípravou teplé vody,</w:t>
      </w:r>
    </w:p>
    <w:p w:rsidR="006A2FB5" w:rsidRPr="006A2FB5" w:rsidRDefault="006A2FB5" w:rsidP="006A2FB5">
      <w:pPr>
        <w:spacing w:before="100" w:beforeAutospacing="1" w:after="100" w:afterAutospacing="1"/>
        <w:jc w:val="both"/>
        <w:rPr>
          <w:rFonts w:ascii="Times New Roman" w:eastAsia="Times New Roman" w:hAnsi="Times New Roman" w:cs="Times New Roman"/>
          <w:sz w:val="24"/>
          <w:szCs w:val="24"/>
          <w:lang w:eastAsia="cs-CZ"/>
        </w:rPr>
      </w:pPr>
      <w:r w:rsidRPr="006A2FB5">
        <w:rPr>
          <w:rFonts w:ascii="Times New Roman" w:eastAsia="Times New Roman" w:hAnsi="Times New Roman" w:cs="Times New Roman"/>
          <w:b/>
          <w:sz w:val="24"/>
          <w:szCs w:val="24"/>
          <w:lang w:eastAsia="cs-CZ"/>
        </w:rPr>
        <w:t>Potrubí vnitřního požárního vodovodu</w:t>
      </w:r>
      <w:r w:rsidRPr="006A2FB5">
        <w:rPr>
          <w:rFonts w:ascii="Times New Roman" w:eastAsia="Times New Roman" w:hAnsi="Times New Roman" w:cs="Times New Roman"/>
          <w:sz w:val="24"/>
          <w:szCs w:val="24"/>
          <w:lang w:eastAsia="cs-CZ"/>
        </w:rPr>
        <w:t xml:space="preserve"> vedené k zařízením pro hašení požáru, například  k hadicovým systémům pro první zásah.</w:t>
      </w:r>
    </w:p>
    <w:p w:rsidR="007308DA" w:rsidRDefault="007308DA" w:rsidP="00F47370">
      <w:pPr>
        <w:rPr>
          <w:b/>
          <w:sz w:val="28"/>
          <w:szCs w:val="28"/>
          <w:u w:val="single"/>
        </w:rPr>
      </w:pPr>
    </w:p>
    <w:p w:rsidR="00F47370" w:rsidRPr="00031749" w:rsidRDefault="00F47370" w:rsidP="00F47370">
      <w:pPr>
        <w:rPr>
          <w:b/>
          <w:sz w:val="28"/>
          <w:szCs w:val="28"/>
          <w:u w:val="single"/>
        </w:rPr>
      </w:pPr>
      <w:r w:rsidRPr="00031749">
        <w:rPr>
          <w:b/>
          <w:sz w:val="28"/>
          <w:szCs w:val="28"/>
          <w:u w:val="single"/>
        </w:rPr>
        <w:t>Ležaté potrubí</w:t>
      </w:r>
    </w:p>
    <w:p w:rsidR="00F47370" w:rsidRPr="00031749" w:rsidRDefault="00F47370" w:rsidP="00F47370">
      <w:pPr>
        <w:rPr>
          <w:rFonts w:cstheme="minorHAnsi"/>
          <w:sz w:val="24"/>
          <w:szCs w:val="24"/>
        </w:rPr>
      </w:pPr>
    </w:p>
    <w:p w:rsidR="00F47370" w:rsidRPr="00031749" w:rsidRDefault="00F47370" w:rsidP="00F47370">
      <w:pPr>
        <w:rPr>
          <w:rFonts w:cstheme="minorHAnsi"/>
          <w:sz w:val="24"/>
          <w:szCs w:val="24"/>
        </w:rPr>
      </w:pPr>
      <w:r w:rsidRPr="00031749">
        <w:rPr>
          <w:rFonts w:cstheme="minorHAnsi"/>
          <w:sz w:val="24"/>
          <w:szCs w:val="24"/>
        </w:rPr>
        <w:t xml:space="preserve">Vedení: </w:t>
      </w:r>
    </w:p>
    <w:p w:rsidR="00F47370" w:rsidRPr="00031749" w:rsidRDefault="00F47370" w:rsidP="00F47370">
      <w:pPr>
        <w:rPr>
          <w:rFonts w:cstheme="minorHAnsi"/>
          <w:sz w:val="24"/>
          <w:szCs w:val="24"/>
        </w:rPr>
      </w:pPr>
      <w:r w:rsidRPr="00031749">
        <w:rPr>
          <w:rFonts w:cstheme="minorHAnsi"/>
          <w:sz w:val="24"/>
          <w:szCs w:val="24"/>
        </w:rPr>
        <w:t>-</w:t>
      </w:r>
      <w:r>
        <w:rPr>
          <w:rFonts w:cstheme="minorHAnsi"/>
          <w:sz w:val="24"/>
          <w:szCs w:val="24"/>
        </w:rPr>
        <w:t xml:space="preserve"> nejčastěji zavěšené pod stropem suterénu</w:t>
      </w:r>
    </w:p>
    <w:p w:rsidR="00F47370" w:rsidRPr="00031749" w:rsidRDefault="00F47370" w:rsidP="00F47370">
      <w:pPr>
        <w:rPr>
          <w:rFonts w:cstheme="minorHAnsi"/>
          <w:sz w:val="24"/>
          <w:szCs w:val="24"/>
        </w:rPr>
      </w:pPr>
      <w:r>
        <w:rPr>
          <w:rFonts w:cstheme="minorHAnsi"/>
          <w:sz w:val="24"/>
          <w:szCs w:val="24"/>
        </w:rPr>
        <w:tab/>
      </w:r>
      <w:r w:rsidRPr="00031749">
        <w:rPr>
          <w:rFonts w:cstheme="minorHAnsi"/>
          <w:sz w:val="24"/>
          <w:szCs w:val="24"/>
        </w:rPr>
        <w:t>-</w:t>
      </w:r>
      <w:r>
        <w:rPr>
          <w:rFonts w:cstheme="minorHAnsi"/>
          <w:sz w:val="24"/>
          <w:szCs w:val="24"/>
        </w:rPr>
        <w:t xml:space="preserve"> volně</w:t>
      </w:r>
    </w:p>
    <w:p w:rsidR="00F47370" w:rsidRDefault="00F47370" w:rsidP="00F47370">
      <w:pPr>
        <w:rPr>
          <w:rFonts w:cstheme="minorHAnsi"/>
          <w:sz w:val="24"/>
          <w:szCs w:val="24"/>
        </w:rPr>
      </w:pPr>
      <w:r>
        <w:rPr>
          <w:rFonts w:cstheme="minorHAnsi"/>
          <w:sz w:val="24"/>
          <w:szCs w:val="24"/>
        </w:rPr>
        <w:tab/>
      </w:r>
      <w:r w:rsidRPr="00031749">
        <w:rPr>
          <w:rFonts w:cstheme="minorHAnsi"/>
          <w:sz w:val="24"/>
          <w:szCs w:val="24"/>
        </w:rPr>
        <w:t>-</w:t>
      </w:r>
      <w:r>
        <w:rPr>
          <w:rFonts w:cstheme="minorHAnsi"/>
          <w:sz w:val="24"/>
          <w:szCs w:val="24"/>
        </w:rPr>
        <w:t xml:space="preserve"> v podhledu</w:t>
      </w:r>
    </w:p>
    <w:p w:rsidR="00F47370" w:rsidRDefault="00F47370" w:rsidP="00F47370">
      <w:pPr>
        <w:rPr>
          <w:rFonts w:cstheme="minorHAnsi"/>
          <w:sz w:val="24"/>
          <w:szCs w:val="24"/>
        </w:rPr>
      </w:pPr>
      <w:r>
        <w:rPr>
          <w:rFonts w:cstheme="minorHAnsi"/>
          <w:sz w:val="24"/>
          <w:szCs w:val="24"/>
        </w:rPr>
        <w:t>- volně po stěnách nebo v drážkách ve zdivu</w:t>
      </w:r>
    </w:p>
    <w:p w:rsidR="00F47370" w:rsidRDefault="00F47370" w:rsidP="00F47370">
      <w:pPr>
        <w:rPr>
          <w:rFonts w:cstheme="minorHAnsi"/>
          <w:sz w:val="24"/>
          <w:szCs w:val="24"/>
        </w:rPr>
      </w:pPr>
      <w:r>
        <w:rPr>
          <w:rFonts w:cstheme="minorHAnsi"/>
          <w:sz w:val="24"/>
          <w:szCs w:val="24"/>
        </w:rPr>
        <w:t>- u nepodsklepených domů – v podlaze přízemí</w:t>
      </w:r>
    </w:p>
    <w:p w:rsidR="00F47370" w:rsidRDefault="00F47370" w:rsidP="00F47370">
      <w:pPr>
        <w:rPr>
          <w:rFonts w:cstheme="minorHAnsi"/>
          <w:sz w:val="24"/>
          <w:szCs w:val="24"/>
        </w:rPr>
      </w:pPr>
      <w:r>
        <w:rPr>
          <w:rFonts w:cstheme="minorHAnsi"/>
          <w:sz w:val="24"/>
          <w:szCs w:val="24"/>
        </w:rPr>
        <w:t>- do země pod podlahou jen tehdy, je-li vedeno v instalačním kanále</w:t>
      </w:r>
    </w:p>
    <w:p w:rsidR="00F47370" w:rsidRPr="00031749" w:rsidRDefault="00F47370" w:rsidP="00F47370">
      <w:pPr>
        <w:rPr>
          <w:rFonts w:cstheme="minorHAnsi"/>
          <w:sz w:val="24"/>
          <w:szCs w:val="24"/>
        </w:rPr>
      </w:pPr>
    </w:p>
    <w:p w:rsidR="00F47370" w:rsidRPr="00031749" w:rsidRDefault="00F47370" w:rsidP="00F47370">
      <w:pPr>
        <w:rPr>
          <w:rFonts w:cstheme="minorHAnsi"/>
          <w:sz w:val="24"/>
          <w:szCs w:val="24"/>
        </w:rPr>
      </w:pPr>
      <w:r w:rsidRPr="00031749">
        <w:rPr>
          <w:rFonts w:cstheme="minorHAnsi"/>
          <w:sz w:val="24"/>
          <w:szCs w:val="24"/>
        </w:rPr>
        <w:t xml:space="preserve">Podchodná výška: </w:t>
      </w:r>
      <w:r>
        <w:rPr>
          <w:rFonts w:cstheme="minorHAnsi"/>
          <w:sz w:val="24"/>
          <w:szCs w:val="24"/>
        </w:rPr>
        <w:t>2,1 m pod potrubím nebo pod izolací.</w:t>
      </w:r>
    </w:p>
    <w:p w:rsidR="00F47370" w:rsidRDefault="00F47370" w:rsidP="00F47370">
      <w:pPr>
        <w:rPr>
          <w:rFonts w:cstheme="minorHAnsi"/>
          <w:sz w:val="24"/>
          <w:szCs w:val="24"/>
        </w:rPr>
      </w:pPr>
    </w:p>
    <w:p w:rsidR="00F47370" w:rsidRPr="00031749" w:rsidRDefault="00F47370" w:rsidP="00F47370">
      <w:pPr>
        <w:rPr>
          <w:rFonts w:cstheme="minorHAnsi"/>
          <w:sz w:val="24"/>
          <w:szCs w:val="24"/>
        </w:rPr>
      </w:pPr>
      <w:r w:rsidRPr="00031749">
        <w:rPr>
          <w:rFonts w:cstheme="minorHAnsi"/>
          <w:sz w:val="24"/>
          <w:szCs w:val="24"/>
        </w:rPr>
        <w:t>Typy uchycení:</w:t>
      </w:r>
    </w:p>
    <w:p w:rsidR="00F47370" w:rsidRPr="00031749" w:rsidRDefault="00F47370" w:rsidP="00F47370">
      <w:pPr>
        <w:rPr>
          <w:rFonts w:cstheme="minorHAnsi"/>
          <w:sz w:val="24"/>
          <w:szCs w:val="24"/>
        </w:rPr>
      </w:pPr>
      <w:r w:rsidRPr="00031749">
        <w:rPr>
          <w:rFonts w:cstheme="minorHAnsi"/>
          <w:sz w:val="24"/>
          <w:szCs w:val="24"/>
        </w:rPr>
        <w:t>-</w:t>
      </w:r>
      <w:r>
        <w:rPr>
          <w:rFonts w:cstheme="minorHAnsi"/>
          <w:sz w:val="24"/>
          <w:szCs w:val="24"/>
        </w:rPr>
        <w:t xml:space="preserve"> kluzné</w:t>
      </w:r>
    </w:p>
    <w:p w:rsidR="00F47370" w:rsidRPr="00031749" w:rsidRDefault="00F47370" w:rsidP="00F47370">
      <w:pPr>
        <w:rPr>
          <w:rFonts w:cstheme="minorHAnsi"/>
          <w:sz w:val="24"/>
          <w:szCs w:val="24"/>
        </w:rPr>
      </w:pPr>
      <w:r w:rsidRPr="00031749">
        <w:rPr>
          <w:rFonts w:cstheme="minorHAnsi"/>
          <w:sz w:val="24"/>
          <w:szCs w:val="24"/>
        </w:rPr>
        <w:t>-</w:t>
      </w:r>
      <w:r>
        <w:rPr>
          <w:rFonts w:cstheme="minorHAnsi"/>
          <w:sz w:val="24"/>
          <w:szCs w:val="24"/>
        </w:rPr>
        <w:t xml:space="preserve"> pevné body</w:t>
      </w:r>
    </w:p>
    <w:p w:rsidR="00F47370" w:rsidRPr="00461334" w:rsidRDefault="00F47370" w:rsidP="00F47370">
      <w:pPr>
        <w:rPr>
          <w:rFonts w:cstheme="minorHAnsi"/>
          <w:color w:val="0070C0"/>
          <w:sz w:val="24"/>
          <w:szCs w:val="24"/>
        </w:rPr>
      </w:pPr>
    </w:p>
    <w:p w:rsidR="00F47370" w:rsidRPr="00031749" w:rsidRDefault="00F47370" w:rsidP="00F47370">
      <w:pPr>
        <w:rPr>
          <w:sz w:val="28"/>
          <w:szCs w:val="28"/>
        </w:rPr>
      </w:pPr>
      <w:r w:rsidRPr="00031749">
        <w:rPr>
          <w:b/>
          <w:sz w:val="28"/>
          <w:szCs w:val="28"/>
          <w:u w:val="single"/>
        </w:rPr>
        <w:t xml:space="preserve"> Stoupací potrubí – stoupačky</w:t>
      </w:r>
      <w:r w:rsidRPr="00031749">
        <w:rPr>
          <w:sz w:val="28"/>
          <w:szCs w:val="28"/>
        </w:rPr>
        <w:tab/>
      </w:r>
      <w:r w:rsidRPr="00031749">
        <w:rPr>
          <w:sz w:val="28"/>
          <w:szCs w:val="28"/>
        </w:rPr>
        <w:tab/>
      </w:r>
      <w:r w:rsidRPr="00031749">
        <w:rPr>
          <w:sz w:val="28"/>
          <w:szCs w:val="28"/>
        </w:rPr>
        <w:tab/>
      </w:r>
      <w:r w:rsidRPr="00031749">
        <w:rPr>
          <w:sz w:val="28"/>
          <w:szCs w:val="28"/>
        </w:rPr>
        <w:tab/>
      </w:r>
    </w:p>
    <w:p w:rsidR="00F47370" w:rsidRDefault="00F47370" w:rsidP="00F47370">
      <w:pPr>
        <w:rPr>
          <w:rFonts w:cstheme="minorHAnsi"/>
          <w:sz w:val="24"/>
          <w:szCs w:val="24"/>
        </w:rPr>
      </w:pPr>
    </w:p>
    <w:p w:rsidR="007308DA" w:rsidRDefault="007308DA" w:rsidP="00F47370">
      <w:pPr>
        <w:rPr>
          <w:rFonts w:cstheme="minorHAnsi"/>
          <w:sz w:val="24"/>
          <w:szCs w:val="24"/>
        </w:rPr>
      </w:pPr>
      <w:r>
        <w:rPr>
          <w:noProof/>
          <w:lang w:eastAsia="cs-CZ"/>
        </w:rPr>
        <w:drawing>
          <wp:inline distT="0" distB="0" distL="0" distR="0" wp14:anchorId="4A100AF5" wp14:editId="11BAD6F7">
            <wp:extent cx="5759450" cy="1511228"/>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9785"/>
                    <a:stretch/>
                  </pic:blipFill>
                  <pic:spPr bwMode="auto">
                    <a:xfrm>
                      <a:off x="0" y="0"/>
                      <a:ext cx="5759450" cy="1511228"/>
                    </a:xfrm>
                    <a:prstGeom prst="rect">
                      <a:avLst/>
                    </a:prstGeom>
                    <a:ln>
                      <a:noFill/>
                    </a:ln>
                    <a:extLst>
                      <a:ext uri="{53640926-AAD7-44D8-BBD7-CCE9431645EC}">
                        <a14:shadowObscured xmlns:a14="http://schemas.microsoft.com/office/drawing/2010/main"/>
                      </a:ext>
                    </a:extLst>
                  </pic:spPr>
                </pic:pic>
              </a:graphicData>
            </a:graphic>
          </wp:inline>
        </w:drawing>
      </w:r>
    </w:p>
    <w:p w:rsidR="007308DA" w:rsidRPr="00031749" w:rsidRDefault="007308DA" w:rsidP="00F47370">
      <w:pPr>
        <w:rPr>
          <w:rFonts w:cstheme="minorHAnsi"/>
          <w:sz w:val="24"/>
          <w:szCs w:val="24"/>
        </w:rPr>
      </w:pPr>
    </w:p>
    <w:p w:rsidR="007308DA" w:rsidRDefault="00F47370" w:rsidP="00F47370">
      <w:pPr>
        <w:rPr>
          <w:sz w:val="24"/>
          <w:szCs w:val="24"/>
        </w:rPr>
      </w:pPr>
      <w:r w:rsidRPr="00784A6C">
        <w:rPr>
          <w:sz w:val="24"/>
          <w:szCs w:val="24"/>
        </w:rPr>
        <w:tab/>
      </w:r>
    </w:p>
    <w:p w:rsidR="00657E1E" w:rsidRDefault="00657E1E" w:rsidP="00F47370">
      <w:pPr>
        <w:rPr>
          <w:b/>
          <w:sz w:val="28"/>
          <w:szCs w:val="28"/>
          <w:u w:val="single"/>
        </w:rPr>
      </w:pPr>
    </w:p>
    <w:p w:rsidR="00657E1E" w:rsidRDefault="00657E1E" w:rsidP="00F47370">
      <w:pPr>
        <w:rPr>
          <w:b/>
          <w:sz w:val="28"/>
          <w:szCs w:val="28"/>
          <w:u w:val="single"/>
        </w:rPr>
      </w:pPr>
    </w:p>
    <w:p w:rsidR="00F47370" w:rsidRDefault="00F47370" w:rsidP="00F47370">
      <w:pPr>
        <w:rPr>
          <w:b/>
          <w:sz w:val="28"/>
          <w:szCs w:val="28"/>
          <w:u w:val="single"/>
        </w:rPr>
      </w:pPr>
      <w:r w:rsidRPr="00031749">
        <w:rPr>
          <w:b/>
          <w:sz w:val="28"/>
          <w:szCs w:val="28"/>
          <w:u w:val="single"/>
        </w:rPr>
        <w:lastRenderedPageBreak/>
        <w:t>Připojovací potrubí</w:t>
      </w:r>
      <w:r w:rsidR="003A7C94">
        <w:rPr>
          <w:b/>
          <w:sz w:val="28"/>
          <w:szCs w:val="28"/>
          <w:u w:val="single"/>
        </w:rPr>
        <w:t xml:space="preserve"> – rozvádí vodu od stoupacího nebo ležatého potrubí přímo k výtokovým armaturám.</w:t>
      </w:r>
    </w:p>
    <w:p w:rsidR="007308DA" w:rsidRPr="007308DA" w:rsidRDefault="003A7C94" w:rsidP="007308DA">
      <w:pPr>
        <w:spacing w:before="100" w:beforeAutospacing="1" w:after="100" w:afterAutospacing="1"/>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PP </w:t>
      </w:r>
      <w:r w:rsidR="007308DA" w:rsidRPr="007308DA">
        <w:rPr>
          <w:rFonts w:ascii="Times New Roman" w:eastAsia="Times New Roman" w:hAnsi="Times New Roman" w:cs="Times New Roman"/>
          <w:sz w:val="24"/>
          <w:szCs w:val="24"/>
          <w:lang w:eastAsia="cs-CZ"/>
        </w:rPr>
        <w:t>se vedou v instalačních předstěnách, dutinách sádrokartonových příček nebo pod omítkou zděných příček o tloušťce 150 mm. Možné je také vedení pod stropem zakryté podhledem, za kuchyňskou linkou či pod vanou.  Pokud má být potrubí vedeno v podlaze, ukládá se do ochranné trubky (používá se systém, kdy z rozdělovače umístěného v instalační šachtě je ke každému odběrnému místu vedeno separátní připojovací potrubí v ohebné ochranné trubce). V technických a podřadných místnostech může být potrubí vedeno viditelně po stěně. Na odbočkách do jednotlivých bytů nebo jiných funkčních jednotek (např. WC muži, WC ženy) se osazují uzávěry. V bytech a jednotkách určených k pronájmu se za uzávěry osazují ještě vodoměry pro podružné měření spotřeby vody.</w:t>
      </w:r>
    </w:p>
    <w:p w:rsidR="007308DA" w:rsidRDefault="007308DA" w:rsidP="007308DA">
      <w:pPr>
        <w:spacing w:before="100" w:beforeAutospacing="1" w:after="100" w:afterAutospacing="1"/>
        <w:jc w:val="both"/>
        <w:rPr>
          <w:rFonts w:ascii="Times New Roman" w:eastAsia="Times New Roman" w:hAnsi="Times New Roman" w:cs="Times New Roman"/>
          <w:sz w:val="24"/>
          <w:szCs w:val="24"/>
          <w:lang w:eastAsia="cs-CZ"/>
        </w:rPr>
      </w:pPr>
      <w:r w:rsidRPr="007308DA">
        <w:rPr>
          <w:rFonts w:ascii="Times New Roman" w:eastAsia="Times New Roman" w:hAnsi="Times New Roman" w:cs="Times New Roman"/>
          <w:sz w:val="24"/>
          <w:szCs w:val="24"/>
          <w:lang w:eastAsia="cs-CZ"/>
        </w:rPr>
        <w:t> </w:t>
      </w:r>
      <w:r>
        <w:rPr>
          <w:noProof/>
          <w:lang w:eastAsia="cs-CZ"/>
        </w:rPr>
        <w:drawing>
          <wp:inline distT="0" distB="0" distL="0" distR="0" wp14:anchorId="1B9B3E62" wp14:editId="116DCF27">
            <wp:extent cx="5759450" cy="434340"/>
            <wp:effectExtent l="0" t="0" r="0" b="381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434340"/>
                    </a:xfrm>
                    <a:prstGeom prst="rect">
                      <a:avLst/>
                    </a:prstGeom>
                  </pic:spPr>
                </pic:pic>
              </a:graphicData>
            </a:graphic>
          </wp:inline>
        </w:drawing>
      </w:r>
    </w:p>
    <w:p w:rsidR="007308DA" w:rsidRPr="007308DA" w:rsidRDefault="007308DA" w:rsidP="007308DA">
      <w:pPr>
        <w:spacing w:before="100" w:beforeAutospacing="1" w:after="100" w:afterAutospacing="1"/>
        <w:jc w:val="both"/>
        <w:rPr>
          <w:rFonts w:ascii="Times New Roman" w:eastAsia="Times New Roman" w:hAnsi="Times New Roman" w:cs="Times New Roman"/>
          <w:sz w:val="24"/>
          <w:szCs w:val="24"/>
          <w:lang w:eastAsia="cs-CZ"/>
        </w:rPr>
      </w:pPr>
      <w:r>
        <w:rPr>
          <w:noProof/>
          <w:lang w:eastAsia="cs-CZ"/>
        </w:rPr>
        <w:drawing>
          <wp:anchor distT="0" distB="0" distL="114300" distR="114300" simplePos="0" relativeHeight="251696128" behindDoc="1" locked="0" layoutInCell="1" allowOverlap="1">
            <wp:simplePos x="0" y="0"/>
            <wp:positionH relativeFrom="column">
              <wp:posOffset>-3283</wp:posOffset>
            </wp:positionH>
            <wp:positionV relativeFrom="paragraph">
              <wp:posOffset>-3870</wp:posOffset>
            </wp:positionV>
            <wp:extent cx="2494292" cy="2068550"/>
            <wp:effectExtent l="0" t="0" r="1270" b="8255"/>
            <wp:wrapTight wrapText="bothSides">
              <wp:wrapPolygon edited="0">
                <wp:start x="0" y="0"/>
                <wp:lineTo x="0" y="21487"/>
                <wp:lineTo x="21446" y="21487"/>
                <wp:lineTo x="21446" y="0"/>
                <wp:lineTo x="0" y="0"/>
              </wp:wrapPolygon>
            </wp:wrapTight>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494292" cy="2068550"/>
                    </a:xfrm>
                    <a:prstGeom prst="rect">
                      <a:avLst/>
                    </a:prstGeom>
                  </pic:spPr>
                </pic:pic>
              </a:graphicData>
            </a:graphic>
            <wp14:sizeRelH relativeFrom="page">
              <wp14:pctWidth>0</wp14:pctWidth>
            </wp14:sizeRelH>
            <wp14:sizeRelV relativeFrom="page">
              <wp14:pctHeight>0</wp14:pctHeight>
            </wp14:sizeRelV>
          </wp:anchor>
        </w:drawing>
      </w:r>
    </w:p>
    <w:p w:rsidR="007308DA" w:rsidRPr="00031749" w:rsidRDefault="007308DA" w:rsidP="00F47370">
      <w:pPr>
        <w:rPr>
          <w:b/>
          <w:sz w:val="28"/>
          <w:szCs w:val="28"/>
          <w:u w:val="single"/>
        </w:rPr>
      </w:pPr>
    </w:p>
    <w:p w:rsidR="003A7C94" w:rsidRPr="00031749" w:rsidRDefault="003A7C94" w:rsidP="003A7C94">
      <w:pPr>
        <w:ind w:left="3540" w:firstLine="708"/>
        <w:rPr>
          <w:rFonts w:cstheme="minorHAnsi"/>
          <w:sz w:val="20"/>
          <w:szCs w:val="20"/>
        </w:rPr>
      </w:pPr>
      <w:r w:rsidRPr="00031749">
        <w:rPr>
          <w:rFonts w:cstheme="minorHAnsi"/>
          <w:sz w:val="20"/>
          <w:szCs w:val="20"/>
        </w:rPr>
        <w:t xml:space="preserve">Vedení: </w:t>
      </w:r>
    </w:p>
    <w:p w:rsidR="003A7C94" w:rsidRPr="00031749" w:rsidRDefault="003A7C94" w:rsidP="003A7C94">
      <w:pPr>
        <w:ind w:firstLine="708"/>
        <w:rPr>
          <w:rFonts w:cstheme="minorHAnsi"/>
          <w:sz w:val="20"/>
          <w:szCs w:val="20"/>
        </w:rPr>
      </w:pPr>
      <w:r w:rsidRPr="00031749">
        <w:rPr>
          <w:rFonts w:cstheme="minorHAnsi"/>
          <w:sz w:val="20"/>
          <w:szCs w:val="20"/>
        </w:rPr>
        <w:t>-</w:t>
      </w:r>
      <w:r>
        <w:rPr>
          <w:rFonts w:cstheme="minorHAnsi"/>
          <w:sz w:val="20"/>
          <w:szCs w:val="20"/>
        </w:rPr>
        <w:t xml:space="preserve"> volně</w:t>
      </w:r>
    </w:p>
    <w:p w:rsidR="003A7C94" w:rsidRPr="00031749" w:rsidRDefault="003A7C94" w:rsidP="003A7C94">
      <w:pPr>
        <w:ind w:firstLine="708"/>
        <w:rPr>
          <w:rFonts w:cstheme="minorHAnsi"/>
          <w:sz w:val="20"/>
          <w:szCs w:val="20"/>
        </w:rPr>
      </w:pPr>
      <w:r w:rsidRPr="00031749">
        <w:rPr>
          <w:rFonts w:cstheme="minorHAnsi"/>
          <w:sz w:val="20"/>
          <w:szCs w:val="20"/>
        </w:rPr>
        <w:t>-</w:t>
      </w:r>
      <w:r>
        <w:rPr>
          <w:rFonts w:cstheme="minorHAnsi"/>
          <w:sz w:val="20"/>
          <w:szCs w:val="20"/>
        </w:rPr>
        <w:t xml:space="preserve"> drážka</w:t>
      </w:r>
    </w:p>
    <w:p w:rsidR="003A7C94" w:rsidRDefault="003A7C94" w:rsidP="003A7C94">
      <w:pPr>
        <w:ind w:firstLine="708"/>
        <w:rPr>
          <w:rFonts w:cstheme="minorHAnsi"/>
          <w:sz w:val="20"/>
          <w:szCs w:val="20"/>
        </w:rPr>
      </w:pPr>
      <w:r w:rsidRPr="00031749">
        <w:rPr>
          <w:rFonts w:cstheme="minorHAnsi"/>
          <w:sz w:val="20"/>
          <w:szCs w:val="20"/>
        </w:rPr>
        <w:t>-</w:t>
      </w:r>
      <w:r>
        <w:rPr>
          <w:rFonts w:cstheme="minorHAnsi"/>
          <w:sz w:val="20"/>
          <w:szCs w:val="20"/>
        </w:rPr>
        <w:t xml:space="preserve"> trubka v</w:t>
      </w:r>
      <w:r w:rsidR="00DB669F">
        <w:rPr>
          <w:rFonts w:cstheme="minorHAnsi"/>
          <w:sz w:val="20"/>
          <w:szCs w:val="20"/>
        </w:rPr>
        <w:t> </w:t>
      </w:r>
      <w:r>
        <w:rPr>
          <w:rFonts w:cstheme="minorHAnsi"/>
          <w:sz w:val="20"/>
          <w:szCs w:val="20"/>
        </w:rPr>
        <w:t>trubce</w:t>
      </w:r>
    </w:p>
    <w:p w:rsidR="00DB669F" w:rsidRDefault="00DB669F" w:rsidP="003A7C94">
      <w:pPr>
        <w:ind w:firstLine="708"/>
        <w:rPr>
          <w:rFonts w:cstheme="minorHAnsi"/>
          <w:sz w:val="20"/>
          <w:szCs w:val="20"/>
        </w:rPr>
      </w:pPr>
    </w:p>
    <w:p w:rsidR="00DB669F" w:rsidRDefault="00DB669F" w:rsidP="00DB669F">
      <w:pPr>
        <w:rPr>
          <w:rFonts w:cstheme="minorHAnsi"/>
          <w:sz w:val="20"/>
          <w:szCs w:val="20"/>
        </w:rPr>
      </w:pPr>
      <w:r w:rsidRPr="00031749">
        <w:rPr>
          <w:rFonts w:cstheme="minorHAnsi"/>
          <w:sz w:val="20"/>
          <w:szCs w:val="20"/>
        </w:rPr>
        <w:t xml:space="preserve">Umístění potrubí u výtokové armatury: </w:t>
      </w:r>
      <w:r>
        <w:rPr>
          <w:rFonts w:cstheme="minorHAnsi"/>
          <w:sz w:val="20"/>
          <w:szCs w:val="20"/>
        </w:rPr>
        <w:t>SV vpravo, TUV vlevo.</w:t>
      </w:r>
    </w:p>
    <w:p w:rsidR="00DB669F" w:rsidRDefault="00DB669F" w:rsidP="003A7C94">
      <w:pPr>
        <w:ind w:firstLine="708"/>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F47370" w:rsidRPr="00031749" w:rsidRDefault="00F47370" w:rsidP="00F47370">
      <w:pPr>
        <w:tabs>
          <w:tab w:val="left" w:pos="-2552"/>
        </w:tabs>
        <w:rPr>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r>
        <w:rPr>
          <w:noProof/>
          <w:lang w:eastAsia="cs-CZ"/>
        </w:rPr>
        <w:drawing>
          <wp:anchor distT="0" distB="0" distL="114300" distR="114300" simplePos="0" relativeHeight="251695104" behindDoc="1" locked="0" layoutInCell="1" allowOverlap="1">
            <wp:simplePos x="0" y="0"/>
            <wp:positionH relativeFrom="margin">
              <wp:posOffset>-51171</wp:posOffset>
            </wp:positionH>
            <wp:positionV relativeFrom="paragraph">
              <wp:posOffset>89283</wp:posOffset>
            </wp:positionV>
            <wp:extent cx="2701925" cy="2531745"/>
            <wp:effectExtent l="0" t="0" r="3175" b="1905"/>
            <wp:wrapTight wrapText="bothSides">
              <wp:wrapPolygon edited="0">
                <wp:start x="0" y="0"/>
                <wp:lineTo x="0" y="21454"/>
                <wp:lineTo x="21473" y="21454"/>
                <wp:lineTo x="21473" y="0"/>
                <wp:lineTo x="0" y="0"/>
              </wp:wrapPolygon>
            </wp:wrapTight>
            <wp:docPr id="31843" name="Obrázek 3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1925" cy="2531745"/>
                    </a:xfrm>
                    <a:prstGeom prst="rect">
                      <a:avLst/>
                    </a:prstGeom>
                  </pic:spPr>
                </pic:pic>
              </a:graphicData>
            </a:graphic>
            <wp14:sizeRelH relativeFrom="page">
              <wp14:pctWidth>0</wp14:pctWidth>
            </wp14:sizeRelH>
            <wp14:sizeRelV relativeFrom="page">
              <wp14:pctHeight>0</wp14:pctHeight>
            </wp14:sizeRelV>
          </wp:anchor>
        </w:drawing>
      </w: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r>
        <w:rPr>
          <w:noProof/>
          <w:lang w:eastAsia="cs-CZ"/>
        </w:rPr>
        <w:drawing>
          <wp:anchor distT="0" distB="0" distL="114300" distR="114300" simplePos="0" relativeHeight="251694080" behindDoc="1" locked="0" layoutInCell="1" allowOverlap="1">
            <wp:simplePos x="0" y="0"/>
            <wp:positionH relativeFrom="margin">
              <wp:posOffset>2759602</wp:posOffset>
            </wp:positionH>
            <wp:positionV relativeFrom="paragraph">
              <wp:posOffset>10663</wp:posOffset>
            </wp:positionV>
            <wp:extent cx="2673985" cy="1918335"/>
            <wp:effectExtent l="0" t="0" r="0" b="5715"/>
            <wp:wrapTight wrapText="bothSides">
              <wp:wrapPolygon edited="0">
                <wp:start x="0" y="0"/>
                <wp:lineTo x="0" y="21450"/>
                <wp:lineTo x="21390" y="21450"/>
                <wp:lineTo x="21390" y="0"/>
                <wp:lineTo x="0" y="0"/>
              </wp:wrapPolygon>
            </wp:wrapTight>
            <wp:docPr id="31844" name="Obrázek 3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73985" cy="1918335"/>
                    </a:xfrm>
                    <a:prstGeom prst="rect">
                      <a:avLst/>
                    </a:prstGeom>
                  </pic:spPr>
                </pic:pic>
              </a:graphicData>
            </a:graphic>
            <wp14:sizeRelH relativeFrom="page">
              <wp14:pctWidth>0</wp14:pctWidth>
            </wp14:sizeRelH>
            <wp14:sizeRelV relativeFrom="page">
              <wp14:pctHeight>0</wp14:pctHeight>
            </wp14:sizeRelV>
          </wp:anchor>
        </w:drawing>
      </w: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163C64" w:rsidRDefault="00163C64" w:rsidP="00F47370">
      <w:pPr>
        <w:rPr>
          <w:rFonts w:cstheme="minorHAnsi"/>
          <w:sz w:val="20"/>
          <w:szCs w:val="20"/>
        </w:rPr>
        <w:sectPr w:rsidR="00163C64" w:rsidSect="006A2FB5">
          <w:pgSz w:w="11906" w:h="16838"/>
          <w:pgMar w:top="1418" w:right="1418" w:bottom="1418" w:left="1418" w:header="709" w:footer="709" w:gutter="0"/>
          <w:cols w:space="708"/>
          <w:docGrid w:linePitch="360"/>
        </w:sectPr>
      </w:pPr>
    </w:p>
    <w:p w:rsidR="00163C64" w:rsidRDefault="00163C64" w:rsidP="00163C64">
      <w:pPr>
        <w:rPr>
          <w:rFonts w:ascii="Arial" w:hAnsi="Arial" w:cs="Arial"/>
          <w:sz w:val="28"/>
          <w:szCs w:val="24"/>
        </w:rPr>
      </w:pPr>
      <w:r>
        <w:rPr>
          <w:rFonts w:ascii="Arial" w:hAnsi="Arial" w:cs="Arial"/>
          <w:sz w:val="28"/>
          <w:szCs w:val="24"/>
        </w:rPr>
        <w:lastRenderedPageBreak/>
        <w:t>- kreslení vnitřního vodovodu</w:t>
      </w:r>
    </w:p>
    <w:p w:rsidR="00163C64" w:rsidRDefault="00163C64" w:rsidP="00163C64">
      <w:pPr>
        <w:rPr>
          <w:rFonts w:ascii="Arial" w:hAnsi="Arial" w:cs="Arial"/>
          <w:sz w:val="28"/>
          <w:szCs w:val="24"/>
        </w:rPr>
      </w:pPr>
      <w:r>
        <w:rPr>
          <w:rFonts w:ascii="Arial" w:hAnsi="Arial" w:cs="Arial"/>
          <w:sz w:val="28"/>
          <w:szCs w:val="24"/>
        </w:rPr>
        <w:t>Pro půdorys nakreslete axonometrii</w:t>
      </w:r>
    </w:p>
    <w:p w:rsidR="003A7C94" w:rsidRDefault="003A7C94" w:rsidP="00F47370">
      <w:pPr>
        <w:rPr>
          <w:rFonts w:cstheme="minorHAnsi"/>
          <w:sz w:val="20"/>
          <w:szCs w:val="20"/>
        </w:rPr>
      </w:pPr>
    </w:p>
    <w:p w:rsidR="003A7C94" w:rsidRDefault="00B844E9" w:rsidP="00F47370">
      <w:pPr>
        <w:rPr>
          <w:rFonts w:cstheme="minorHAnsi"/>
          <w:sz w:val="20"/>
          <w:szCs w:val="20"/>
        </w:rPr>
      </w:pPr>
      <w:r>
        <w:rPr>
          <w:noProof/>
          <w:lang w:eastAsia="cs-CZ"/>
        </w:rPr>
        <w:drawing>
          <wp:anchor distT="0" distB="0" distL="114300" distR="114300" simplePos="0" relativeHeight="251700224" behindDoc="0" locked="0" layoutInCell="1" allowOverlap="1" wp14:anchorId="20A30173" wp14:editId="287B6BBA">
            <wp:simplePos x="0" y="0"/>
            <wp:positionH relativeFrom="margin">
              <wp:posOffset>2842895</wp:posOffset>
            </wp:positionH>
            <wp:positionV relativeFrom="paragraph">
              <wp:posOffset>12065</wp:posOffset>
            </wp:positionV>
            <wp:extent cx="3989070" cy="3505200"/>
            <wp:effectExtent l="0" t="0" r="0" b="0"/>
            <wp:wrapSquare wrapText="bothSides"/>
            <wp:docPr id="46" name="Obrázek 4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efin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9070" cy="3505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98176" behindDoc="1" locked="0" layoutInCell="1" allowOverlap="1" wp14:anchorId="2EC5F2C2" wp14:editId="7AFEC408">
            <wp:simplePos x="0" y="0"/>
            <wp:positionH relativeFrom="margin">
              <wp:align>left</wp:align>
            </wp:positionH>
            <wp:positionV relativeFrom="paragraph">
              <wp:posOffset>9525</wp:posOffset>
            </wp:positionV>
            <wp:extent cx="2477135" cy="3581400"/>
            <wp:effectExtent l="0" t="0" r="0" b="0"/>
            <wp:wrapTight wrapText="bothSides">
              <wp:wrapPolygon edited="0">
                <wp:start x="0" y="0"/>
                <wp:lineTo x="0" y="21485"/>
                <wp:lineTo x="21428" y="21485"/>
                <wp:lineTo x="21428" y="0"/>
                <wp:lineTo x="0" y="0"/>
              </wp:wrapPolygon>
            </wp:wrapTight>
            <wp:docPr id="47" name="Obrázek 4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0223" cy="3599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C94" w:rsidRDefault="003A7C94" w:rsidP="00F47370">
      <w:pPr>
        <w:rPr>
          <w:rFonts w:cstheme="minorHAnsi"/>
          <w:sz w:val="20"/>
          <w:szCs w:val="20"/>
        </w:rPr>
      </w:pPr>
    </w:p>
    <w:p w:rsidR="00F47370" w:rsidRPr="00031749" w:rsidRDefault="00F47370" w:rsidP="00F47370">
      <w:pPr>
        <w:rPr>
          <w:rFonts w:cstheme="minorHAnsi"/>
          <w:sz w:val="20"/>
          <w:szCs w:val="20"/>
        </w:rPr>
      </w:pPr>
    </w:p>
    <w:p w:rsidR="00F47370" w:rsidRPr="00031749" w:rsidRDefault="00F47370" w:rsidP="00F47370">
      <w:pPr>
        <w:rPr>
          <w:rFonts w:cstheme="minorHAnsi"/>
          <w:sz w:val="20"/>
          <w:szCs w:val="20"/>
        </w:rPr>
      </w:pPr>
    </w:p>
    <w:p w:rsidR="00F47370" w:rsidRDefault="00F47370" w:rsidP="00F47370">
      <w:pPr>
        <w:rPr>
          <w:rFonts w:cstheme="minorHAnsi"/>
          <w:sz w:val="20"/>
          <w:szCs w:val="20"/>
        </w:rPr>
      </w:pPr>
    </w:p>
    <w:p w:rsidR="00F47370" w:rsidRDefault="00F47370" w:rsidP="00F47370">
      <w:pPr>
        <w:rPr>
          <w:rFonts w:cstheme="minorHAnsi"/>
          <w:sz w:val="20"/>
          <w:szCs w:val="20"/>
        </w:rPr>
      </w:pPr>
    </w:p>
    <w:p w:rsidR="00F47370" w:rsidRPr="008E2247"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B844E9" w:rsidRPr="00B844E9" w:rsidRDefault="00D35EC5" w:rsidP="00B844E9">
      <w:pPr>
        <w:rPr>
          <w:sz w:val="20"/>
          <w:szCs w:val="20"/>
        </w:rPr>
      </w:pPr>
      <w:r>
        <w:rPr>
          <w:sz w:val="20"/>
          <w:szCs w:val="20"/>
        </w:rPr>
        <w:t>Nastavení hladin v ACAD</w:t>
      </w:r>
      <w:r w:rsidR="00B844E9" w:rsidRPr="00B844E9">
        <w:rPr>
          <w:sz w:val="20"/>
          <w:szCs w:val="20"/>
        </w:rPr>
        <w:t>: např.</w:t>
      </w:r>
    </w:p>
    <w:p w:rsidR="00B844E9" w:rsidRPr="00B844E9" w:rsidRDefault="00B844E9" w:rsidP="00B844E9">
      <w:pPr>
        <w:rPr>
          <w:sz w:val="20"/>
          <w:szCs w:val="20"/>
        </w:rPr>
      </w:pPr>
      <w:r w:rsidRPr="00B844E9">
        <w:rPr>
          <w:sz w:val="20"/>
          <w:szCs w:val="20"/>
        </w:rPr>
        <w:t>Název</w:t>
      </w:r>
      <w:r w:rsidRPr="00B844E9">
        <w:rPr>
          <w:sz w:val="20"/>
          <w:szCs w:val="20"/>
        </w:rPr>
        <w:tab/>
      </w:r>
      <w:r w:rsidRPr="00B844E9">
        <w:rPr>
          <w:sz w:val="20"/>
          <w:szCs w:val="20"/>
        </w:rPr>
        <w:tab/>
      </w:r>
      <w:r w:rsidRPr="00B844E9">
        <w:rPr>
          <w:sz w:val="20"/>
          <w:szCs w:val="20"/>
        </w:rPr>
        <w:tab/>
      </w:r>
      <w:r w:rsidRPr="00B844E9">
        <w:rPr>
          <w:sz w:val="20"/>
          <w:szCs w:val="20"/>
        </w:rPr>
        <w:tab/>
        <w:t>Barva</w:t>
      </w:r>
      <w:r w:rsidRPr="00B844E9">
        <w:rPr>
          <w:sz w:val="20"/>
          <w:szCs w:val="20"/>
        </w:rPr>
        <w:tab/>
      </w:r>
      <w:r w:rsidRPr="00B844E9">
        <w:rPr>
          <w:sz w:val="20"/>
          <w:szCs w:val="20"/>
        </w:rPr>
        <w:tab/>
        <w:t>Typ čáry</w:t>
      </w:r>
      <w:r w:rsidRPr="00B844E9">
        <w:rPr>
          <w:sz w:val="20"/>
          <w:szCs w:val="20"/>
        </w:rPr>
        <w:tab/>
      </w:r>
      <w:r w:rsidRPr="00B844E9">
        <w:rPr>
          <w:sz w:val="20"/>
          <w:szCs w:val="20"/>
        </w:rPr>
        <w:tab/>
      </w:r>
      <w:r w:rsidRPr="00B844E9">
        <w:rPr>
          <w:sz w:val="20"/>
          <w:szCs w:val="20"/>
        </w:rPr>
        <w:tab/>
        <w:t>Tloušťka</w:t>
      </w:r>
    </w:p>
    <w:p w:rsidR="00B844E9" w:rsidRPr="00B844E9" w:rsidRDefault="00B844E9" w:rsidP="00B844E9">
      <w:pPr>
        <w:rPr>
          <w:sz w:val="20"/>
          <w:szCs w:val="20"/>
        </w:rPr>
      </w:pPr>
      <w:r w:rsidRPr="00B844E9">
        <w:rPr>
          <w:sz w:val="20"/>
          <w:szCs w:val="20"/>
        </w:rPr>
        <w:t>Obrys</w:t>
      </w:r>
      <w:r w:rsidRPr="00B844E9">
        <w:rPr>
          <w:sz w:val="20"/>
          <w:szCs w:val="20"/>
        </w:rPr>
        <w:tab/>
      </w:r>
      <w:r w:rsidRPr="00B844E9">
        <w:rPr>
          <w:sz w:val="20"/>
          <w:szCs w:val="20"/>
        </w:rPr>
        <w:tab/>
      </w:r>
      <w:r w:rsidRPr="00B844E9">
        <w:rPr>
          <w:sz w:val="20"/>
          <w:szCs w:val="20"/>
        </w:rPr>
        <w:tab/>
      </w:r>
      <w:r w:rsidRPr="00B844E9">
        <w:rPr>
          <w:sz w:val="20"/>
          <w:szCs w:val="20"/>
        </w:rPr>
        <w:tab/>
        <w:t xml:space="preserve">bílá </w:t>
      </w:r>
      <w:r w:rsidRPr="00B844E9">
        <w:rPr>
          <w:sz w:val="20"/>
          <w:szCs w:val="20"/>
        </w:rPr>
        <w:tab/>
      </w:r>
      <w:r w:rsidRPr="00B844E9">
        <w:rPr>
          <w:sz w:val="20"/>
          <w:szCs w:val="20"/>
        </w:rPr>
        <w:tab/>
        <w:t>Continous (plná)</w:t>
      </w:r>
      <w:r w:rsidRPr="00B844E9">
        <w:rPr>
          <w:sz w:val="20"/>
          <w:szCs w:val="20"/>
        </w:rPr>
        <w:tab/>
      </w:r>
      <w:r w:rsidRPr="00B844E9">
        <w:rPr>
          <w:sz w:val="20"/>
          <w:szCs w:val="20"/>
        </w:rPr>
        <w:tab/>
        <w:t>tenká 0,25</w:t>
      </w:r>
    </w:p>
    <w:p w:rsidR="00B844E9" w:rsidRPr="00B844E9" w:rsidRDefault="00B844E9" w:rsidP="00B844E9">
      <w:pPr>
        <w:rPr>
          <w:sz w:val="20"/>
          <w:szCs w:val="20"/>
        </w:rPr>
      </w:pPr>
      <w:r w:rsidRPr="00B844E9">
        <w:rPr>
          <w:sz w:val="20"/>
          <w:szCs w:val="20"/>
        </w:rPr>
        <w:t>Zařizovací předměty</w:t>
      </w:r>
      <w:r w:rsidRPr="00B844E9">
        <w:rPr>
          <w:sz w:val="20"/>
          <w:szCs w:val="20"/>
        </w:rPr>
        <w:tab/>
      </w:r>
      <w:r>
        <w:rPr>
          <w:sz w:val="20"/>
          <w:szCs w:val="20"/>
        </w:rPr>
        <w:tab/>
      </w:r>
      <w:r w:rsidRPr="00B844E9">
        <w:rPr>
          <w:sz w:val="20"/>
          <w:szCs w:val="20"/>
        </w:rPr>
        <w:t>sv.modrá</w:t>
      </w:r>
      <w:r w:rsidRPr="00B844E9">
        <w:rPr>
          <w:sz w:val="20"/>
          <w:szCs w:val="20"/>
        </w:rPr>
        <w:tab/>
        <w:t>Continous (plná)</w:t>
      </w:r>
      <w:r w:rsidRPr="00B844E9">
        <w:rPr>
          <w:sz w:val="20"/>
          <w:szCs w:val="20"/>
        </w:rPr>
        <w:tab/>
      </w:r>
      <w:r w:rsidRPr="00B844E9">
        <w:rPr>
          <w:sz w:val="20"/>
          <w:szCs w:val="20"/>
        </w:rPr>
        <w:tab/>
        <w:t>tenká</w:t>
      </w:r>
      <w:r w:rsidRPr="00B844E9">
        <w:rPr>
          <w:sz w:val="20"/>
          <w:szCs w:val="20"/>
        </w:rPr>
        <w:tab/>
        <w:t xml:space="preserve"> 0,25</w:t>
      </w:r>
    </w:p>
    <w:p w:rsidR="00B844E9" w:rsidRPr="00B844E9" w:rsidRDefault="00B844E9" w:rsidP="00B844E9">
      <w:pPr>
        <w:rPr>
          <w:sz w:val="20"/>
          <w:szCs w:val="20"/>
        </w:rPr>
      </w:pPr>
      <w:r w:rsidRPr="00B844E9">
        <w:rPr>
          <w:sz w:val="20"/>
          <w:szCs w:val="20"/>
        </w:rPr>
        <w:t>Studená voda</w:t>
      </w:r>
      <w:r w:rsidRPr="00B844E9">
        <w:rPr>
          <w:sz w:val="20"/>
          <w:szCs w:val="20"/>
        </w:rPr>
        <w:tab/>
      </w:r>
      <w:r w:rsidRPr="00B844E9">
        <w:rPr>
          <w:sz w:val="20"/>
          <w:szCs w:val="20"/>
        </w:rPr>
        <w:tab/>
      </w:r>
      <w:r>
        <w:rPr>
          <w:sz w:val="20"/>
          <w:szCs w:val="20"/>
        </w:rPr>
        <w:tab/>
      </w:r>
      <w:r w:rsidRPr="00B844E9">
        <w:rPr>
          <w:sz w:val="20"/>
          <w:szCs w:val="20"/>
        </w:rPr>
        <w:t>tm.modrá</w:t>
      </w:r>
      <w:r w:rsidRPr="00B844E9">
        <w:rPr>
          <w:sz w:val="20"/>
          <w:szCs w:val="20"/>
        </w:rPr>
        <w:tab/>
      </w:r>
      <w:r w:rsidRPr="00B844E9">
        <w:rPr>
          <w:noProof/>
          <w:sz w:val="20"/>
          <w:szCs w:val="20"/>
          <w:lang w:eastAsia="cs-CZ"/>
        </w:rPr>
        <w:drawing>
          <wp:inline distT="0" distB="0" distL="0" distR="0" wp14:anchorId="08C3FF7C" wp14:editId="622CEFDE">
            <wp:extent cx="790575" cy="133226"/>
            <wp:effectExtent l="0" t="0" r="0" b="635"/>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48113" cy="142922"/>
                    </a:xfrm>
                    <a:prstGeom prst="rect">
                      <a:avLst/>
                    </a:prstGeom>
                  </pic:spPr>
                </pic:pic>
              </a:graphicData>
            </a:graphic>
          </wp:inline>
        </w:drawing>
      </w:r>
      <w:r w:rsidRPr="00B844E9">
        <w:rPr>
          <w:sz w:val="20"/>
          <w:szCs w:val="20"/>
        </w:rPr>
        <w:softHyphen/>
      </w:r>
      <w:r w:rsidRPr="00B844E9">
        <w:rPr>
          <w:sz w:val="20"/>
          <w:szCs w:val="20"/>
        </w:rPr>
        <w:tab/>
      </w:r>
      <w:r w:rsidRPr="00B844E9">
        <w:rPr>
          <w:sz w:val="20"/>
          <w:szCs w:val="20"/>
        </w:rPr>
        <w:tab/>
        <w:t>0,5 (0,7)</w:t>
      </w:r>
    </w:p>
    <w:p w:rsidR="00B844E9" w:rsidRPr="00B844E9" w:rsidRDefault="00B844E9" w:rsidP="00B844E9">
      <w:pPr>
        <w:rPr>
          <w:sz w:val="20"/>
          <w:szCs w:val="20"/>
        </w:rPr>
      </w:pPr>
      <w:r w:rsidRPr="00B844E9">
        <w:rPr>
          <w:sz w:val="20"/>
          <w:szCs w:val="20"/>
        </w:rPr>
        <w:t>Teplá voda</w:t>
      </w:r>
      <w:r w:rsidRPr="00B844E9">
        <w:rPr>
          <w:sz w:val="20"/>
          <w:szCs w:val="20"/>
        </w:rPr>
        <w:tab/>
      </w:r>
      <w:r w:rsidRPr="00B844E9">
        <w:rPr>
          <w:sz w:val="20"/>
          <w:szCs w:val="20"/>
        </w:rPr>
        <w:tab/>
      </w:r>
      <w:r w:rsidRPr="00B844E9">
        <w:rPr>
          <w:sz w:val="20"/>
          <w:szCs w:val="20"/>
        </w:rPr>
        <w:tab/>
        <w:t>červená</w:t>
      </w:r>
      <w:r>
        <w:rPr>
          <w:sz w:val="20"/>
          <w:szCs w:val="20"/>
        </w:rPr>
        <w:tab/>
      </w:r>
      <w:r w:rsidRPr="00B844E9">
        <w:rPr>
          <w:sz w:val="20"/>
          <w:szCs w:val="20"/>
        </w:rPr>
        <w:tab/>
      </w:r>
      <w:r w:rsidRPr="00B844E9">
        <w:rPr>
          <w:noProof/>
          <w:sz w:val="20"/>
          <w:szCs w:val="20"/>
          <w:lang w:eastAsia="cs-CZ"/>
        </w:rPr>
        <w:drawing>
          <wp:inline distT="0" distB="0" distL="0" distR="0" wp14:anchorId="70FAFDD9" wp14:editId="67E964BE">
            <wp:extent cx="800629" cy="161925"/>
            <wp:effectExtent l="0" t="0" r="0" b="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32732" cy="168418"/>
                    </a:xfrm>
                    <a:prstGeom prst="rect">
                      <a:avLst/>
                    </a:prstGeom>
                  </pic:spPr>
                </pic:pic>
              </a:graphicData>
            </a:graphic>
          </wp:inline>
        </w:drawing>
      </w:r>
      <w:r w:rsidRPr="00B844E9">
        <w:rPr>
          <w:sz w:val="20"/>
          <w:szCs w:val="20"/>
        </w:rPr>
        <w:tab/>
      </w:r>
      <w:r w:rsidRPr="00B844E9">
        <w:rPr>
          <w:sz w:val="20"/>
          <w:szCs w:val="20"/>
        </w:rPr>
        <w:tab/>
        <w:t>0,5(0,7)</w:t>
      </w:r>
    </w:p>
    <w:p w:rsidR="00B844E9" w:rsidRPr="00B844E9" w:rsidRDefault="00B844E9" w:rsidP="00B844E9">
      <w:pPr>
        <w:rPr>
          <w:sz w:val="20"/>
          <w:szCs w:val="20"/>
        </w:rPr>
      </w:pPr>
      <w:r w:rsidRPr="00B844E9">
        <w:rPr>
          <w:sz w:val="20"/>
          <w:szCs w:val="20"/>
        </w:rPr>
        <w:t>Armatury</w:t>
      </w:r>
      <w:r w:rsidRPr="00B844E9">
        <w:rPr>
          <w:sz w:val="20"/>
          <w:szCs w:val="20"/>
        </w:rPr>
        <w:tab/>
      </w:r>
      <w:r w:rsidRPr="00B844E9">
        <w:rPr>
          <w:sz w:val="20"/>
          <w:szCs w:val="20"/>
        </w:rPr>
        <w:tab/>
      </w:r>
      <w:r w:rsidRPr="00B844E9">
        <w:rPr>
          <w:sz w:val="20"/>
          <w:szCs w:val="20"/>
        </w:rPr>
        <w:tab/>
        <w:t>sv.modrá</w:t>
      </w:r>
      <w:r w:rsidRPr="00B844E9">
        <w:rPr>
          <w:sz w:val="20"/>
          <w:szCs w:val="20"/>
        </w:rPr>
        <w:tab/>
        <w:t>Continous (plná)</w:t>
      </w:r>
      <w:r w:rsidRPr="00B844E9">
        <w:rPr>
          <w:sz w:val="20"/>
          <w:szCs w:val="20"/>
        </w:rPr>
        <w:tab/>
      </w:r>
      <w:r w:rsidRPr="00B844E9">
        <w:rPr>
          <w:sz w:val="20"/>
          <w:szCs w:val="20"/>
        </w:rPr>
        <w:tab/>
        <w:t>tenká 0,25</w:t>
      </w:r>
    </w:p>
    <w:p w:rsidR="00F47370" w:rsidRDefault="00F47370" w:rsidP="00F47370">
      <w:pPr>
        <w:rPr>
          <w:rFonts w:cstheme="minorHAnsi"/>
          <w:sz w:val="24"/>
          <w:szCs w:val="24"/>
        </w:rPr>
      </w:pPr>
    </w:p>
    <w:p w:rsidR="00163C64" w:rsidRPr="00CD0023" w:rsidRDefault="00163C64" w:rsidP="00163C64">
      <w:pPr>
        <w:jc w:val="center"/>
        <w:rPr>
          <w:rFonts w:cstheme="minorHAnsi"/>
          <w:sz w:val="28"/>
          <w:szCs w:val="28"/>
        </w:rPr>
      </w:pPr>
      <w:r w:rsidRPr="00CD0023">
        <w:rPr>
          <w:rFonts w:cstheme="minorHAnsi"/>
          <w:sz w:val="28"/>
          <w:szCs w:val="28"/>
        </w:rPr>
        <w:lastRenderedPageBreak/>
        <w:t>Obrázková příloha pro vedení vnitřních vodovodů z plastových potrubí</w:t>
      </w:r>
    </w:p>
    <w:p w:rsidR="00163C64" w:rsidRDefault="00163C64" w:rsidP="00F47370">
      <w:pPr>
        <w:rPr>
          <w:rFonts w:cstheme="minorHAnsi"/>
          <w:sz w:val="24"/>
          <w:szCs w:val="24"/>
        </w:rPr>
      </w:pPr>
    </w:p>
    <w:p w:rsidR="00163C64" w:rsidRDefault="00163C64" w:rsidP="00F47370">
      <w:pPr>
        <w:rPr>
          <w:rFonts w:cstheme="minorHAnsi"/>
          <w:sz w:val="24"/>
          <w:szCs w:val="24"/>
        </w:rPr>
      </w:pPr>
      <w:r>
        <w:rPr>
          <w:rFonts w:cstheme="minorHAnsi"/>
          <w:noProof/>
          <w:sz w:val="24"/>
          <w:szCs w:val="24"/>
          <w:lang w:eastAsia="cs-CZ"/>
        </w:rPr>
        <w:drawing>
          <wp:inline distT="0" distB="0" distL="0" distR="0" wp14:anchorId="0EAC9207" wp14:editId="0D6AD75C">
            <wp:extent cx="7662042" cy="5347059"/>
            <wp:effectExtent l="0" t="0" r="0" b="635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85392" cy="5363354"/>
                    </a:xfrm>
                    <a:prstGeom prst="rect">
                      <a:avLst/>
                    </a:prstGeom>
                    <a:noFill/>
                    <a:ln>
                      <a:noFill/>
                    </a:ln>
                  </pic:spPr>
                </pic:pic>
              </a:graphicData>
            </a:graphic>
          </wp:inline>
        </w:drawing>
      </w:r>
    </w:p>
    <w:p w:rsidR="00163C64" w:rsidRDefault="004562C0" w:rsidP="00F47370">
      <w:pPr>
        <w:rPr>
          <w:rFonts w:cstheme="minorHAnsi"/>
          <w:sz w:val="24"/>
          <w:szCs w:val="24"/>
        </w:rPr>
      </w:pPr>
      <w:r>
        <w:rPr>
          <w:rFonts w:cstheme="minorHAnsi"/>
          <w:noProof/>
          <w:sz w:val="24"/>
          <w:szCs w:val="24"/>
          <w:lang w:eastAsia="cs-CZ"/>
        </w:rPr>
        <w:lastRenderedPageBreak/>
        <w:drawing>
          <wp:inline distT="0" distB="0" distL="0" distR="0" wp14:anchorId="4251C766" wp14:editId="565B6101">
            <wp:extent cx="8677910" cy="606425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77910" cy="6064250"/>
                    </a:xfrm>
                    <a:prstGeom prst="rect">
                      <a:avLst/>
                    </a:prstGeom>
                    <a:noFill/>
                    <a:ln>
                      <a:noFill/>
                    </a:ln>
                  </pic:spPr>
                </pic:pic>
              </a:graphicData>
            </a:graphic>
          </wp:inline>
        </w:drawing>
      </w:r>
    </w:p>
    <w:p w:rsidR="004562C0" w:rsidRDefault="004562C0" w:rsidP="00F47370">
      <w:pPr>
        <w:rPr>
          <w:rFonts w:cstheme="minorHAnsi"/>
          <w:sz w:val="24"/>
          <w:szCs w:val="24"/>
        </w:rPr>
      </w:pPr>
    </w:p>
    <w:p w:rsidR="004562C0" w:rsidRDefault="004562C0" w:rsidP="00F47370">
      <w:pPr>
        <w:rPr>
          <w:rFonts w:cstheme="minorHAnsi"/>
          <w:sz w:val="24"/>
          <w:szCs w:val="24"/>
        </w:rPr>
      </w:pPr>
      <w:r>
        <w:rPr>
          <w:rFonts w:cstheme="minorHAnsi"/>
          <w:noProof/>
          <w:sz w:val="24"/>
          <w:szCs w:val="24"/>
          <w:lang w:eastAsia="cs-CZ"/>
        </w:rPr>
        <w:drawing>
          <wp:inline distT="0" distB="0" distL="0" distR="0" wp14:anchorId="616E18B9" wp14:editId="57B74BCB">
            <wp:extent cx="8756015" cy="514985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756015" cy="5149850"/>
                    </a:xfrm>
                    <a:prstGeom prst="rect">
                      <a:avLst/>
                    </a:prstGeom>
                    <a:noFill/>
                    <a:ln>
                      <a:noFill/>
                    </a:ln>
                  </pic:spPr>
                </pic:pic>
              </a:graphicData>
            </a:graphic>
          </wp:inline>
        </w:drawing>
      </w:r>
    </w:p>
    <w:p w:rsidR="004562C0" w:rsidRDefault="004562C0" w:rsidP="00F47370">
      <w:pPr>
        <w:rPr>
          <w:rFonts w:cstheme="minorHAnsi"/>
          <w:sz w:val="24"/>
          <w:szCs w:val="24"/>
        </w:rPr>
      </w:pPr>
    </w:p>
    <w:p w:rsidR="004562C0" w:rsidRDefault="004562C0" w:rsidP="00F47370">
      <w:pPr>
        <w:rPr>
          <w:rFonts w:cstheme="minorHAnsi"/>
          <w:sz w:val="24"/>
          <w:szCs w:val="24"/>
        </w:rPr>
      </w:pPr>
    </w:p>
    <w:p w:rsidR="004562C0" w:rsidRDefault="004562C0" w:rsidP="00F47370">
      <w:pPr>
        <w:rPr>
          <w:rFonts w:cstheme="minorHAnsi"/>
          <w:sz w:val="24"/>
          <w:szCs w:val="24"/>
        </w:rPr>
      </w:pPr>
    </w:p>
    <w:p w:rsidR="004562C0" w:rsidRDefault="004562C0" w:rsidP="00F47370">
      <w:pPr>
        <w:rPr>
          <w:rFonts w:cstheme="minorHAnsi"/>
          <w:sz w:val="24"/>
          <w:szCs w:val="24"/>
        </w:rPr>
      </w:pPr>
      <w:r>
        <w:rPr>
          <w:rFonts w:cstheme="minorHAnsi"/>
          <w:noProof/>
          <w:sz w:val="24"/>
          <w:szCs w:val="24"/>
          <w:lang w:eastAsia="cs-CZ"/>
        </w:rPr>
        <w:drawing>
          <wp:inline distT="0" distB="0" distL="0" distR="0" wp14:anchorId="490FEA21" wp14:editId="0295DDDE">
            <wp:extent cx="7541431" cy="5223053"/>
            <wp:effectExtent l="0" t="0" r="254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45086" cy="5225584"/>
                    </a:xfrm>
                    <a:prstGeom prst="rect">
                      <a:avLst/>
                    </a:prstGeom>
                    <a:noFill/>
                    <a:ln>
                      <a:noFill/>
                    </a:ln>
                  </pic:spPr>
                </pic:pic>
              </a:graphicData>
            </a:graphic>
          </wp:inline>
        </w:drawing>
      </w:r>
    </w:p>
    <w:p w:rsidR="004562C0" w:rsidRDefault="004562C0" w:rsidP="00F47370">
      <w:pPr>
        <w:rPr>
          <w:rFonts w:cstheme="minorHAnsi"/>
          <w:sz w:val="24"/>
          <w:szCs w:val="24"/>
        </w:rPr>
      </w:pPr>
    </w:p>
    <w:p w:rsidR="004562C0" w:rsidRDefault="004562C0" w:rsidP="00F47370">
      <w:pPr>
        <w:rPr>
          <w:rFonts w:cstheme="minorHAnsi"/>
          <w:sz w:val="24"/>
          <w:szCs w:val="24"/>
        </w:rPr>
        <w:sectPr w:rsidR="004562C0" w:rsidSect="00163C64">
          <w:pgSz w:w="16838" w:h="11906" w:orient="landscape"/>
          <w:pgMar w:top="1418" w:right="1418" w:bottom="1418" w:left="1418" w:header="709" w:footer="709" w:gutter="0"/>
          <w:cols w:space="708"/>
          <w:docGrid w:linePitch="360"/>
        </w:sectPr>
      </w:pPr>
    </w:p>
    <w:p w:rsidR="00F47370" w:rsidRDefault="00F47370" w:rsidP="00F47370">
      <w:pPr>
        <w:rPr>
          <w:rFonts w:cstheme="minorHAnsi"/>
          <w:sz w:val="24"/>
          <w:szCs w:val="24"/>
        </w:rPr>
      </w:pPr>
    </w:p>
    <w:p w:rsidR="00F47370" w:rsidRDefault="00F47370" w:rsidP="00F47370">
      <w:pPr>
        <w:ind w:left="5664" w:firstLine="708"/>
        <w:rPr>
          <w:rFonts w:cstheme="minorHAnsi"/>
          <w:sz w:val="24"/>
          <w:szCs w:val="24"/>
        </w:rPr>
      </w:pPr>
      <w:r>
        <w:rPr>
          <w:b/>
          <w:sz w:val="28"/>
          <w:szCs w:val="28"/>
        </w:rPr>
        <w:tab/>
      </w:r>
    </w:p>
    <w:p w:rsidR="00F47370" w:rsidRPr="00214B63" w:rsidRDefault="00F47370" w:rsidP="00F47370">
      <w:pPr>
        <w:rPr>
          <w:b/>
          <w:sz w:val="28"/>
          <w:szCs w:val="28"/>
          <w:u w:val="single"/>
        </w:rPr>
      </w:pPr>
      <w:r w:rsidRPr="00214B63">
        <w:rPr>
          <w:b/>
          <w:sz w:val="28"/>
          <w:szCs w:val="28"/>
          <w:u w:val="single"/>
        </w:rPr>
        <w:t>Spádování potrubí vnitřních vodovodů</w:t>
      </w:r>
    </w:p>
    <w:p w:rsidR="00524052" w:rsidRDefault="00524052" w:rsidP="00F47370">
      <w:pPr>
        <w:rPr>
          <w:noProof/>
          <w:lang w:eastAsia="cs-CZ"/>
        </w:rPr>
      </w:pPr>
    </w:p>
    <w:p w:rsidR="00524052" w:rsidRDefault="00524052" w:rsidP="00F47370">
      <w:pPr>
        <w:rPr>
          <w:rFonts w:cstheme="minorHAnsi"/>
          <w:sz w:val="24"/>
          <w:szCs w:val="24"/>
        </w:rPr>
      </w:pPr>
      <w:r>
        <w:rPr>
          <w:noProof/>
          <w:lang w:eastAsia="cs-CZ"/>
        </w:rPr>
        <w:drawing>
          <wp:inline distT="0" distB="0" distL="0" distR="0" wp14:anchorId="4091261D" wp14:editId="1B6FFD61">
            <wp:extent cx="4364782" cy="1388853"/>
            <wp:effectExtent l="0" t="0" r="0" b="1905"/>
            <wp:docPr id="31845" name="Obrázek 3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21584"/>
                    <a:stretch/>
                  </pic:blipFill>
                  <pic:spPr bwMode="auto">
                    <a:xfrm>
                      <a:off x="0" y="0"/>
                      <a:ext cx="4477642" cy="1424765"/>
                    </a:xfrm>
                    <a:prstGeom prst="rect">
                      <a:avLst/>
                    </a:prstGeom>
                    <a:ln>
                      <a:noFill/>
                    </a:ln>
                    <a:extLst>
                      <a:ext uri="{53640926-AAD7-44D8-BBD7-CCE9431645EC}">
                        <a14:shadowObscured xmlns:a14="http://schemas.microsoft.com/office/drawing/2010/main"/>
                      </a:ext>
                    </a:extLst>
                  </pic:spPr>
                </pic:pic>
              </a:graphicData>
            </a:graphic>
          </wp:inline>
        </w:drawing>
      </w:r>
    </w:p>
    <w:p w:rsidR="00F47370" w:rsidRDefault="00524052" w:rsidP="00F47370">
      <w:pPr>
        <w:rPr>
          <w:rFonts w:cstheme="minorHAnsi"/>
          <w:sz w:val="24"/>
          <w:szCs w:val="24"/>
        </w:rPr>
      </w:pPr>
      <w:r>
        <w:rPr>
          <w:rFonts w:cstheme="minorHAnsi"/>
          <w:sz w:val="24"/>
          <w:szCs w:val="24"/>
        </w:rPr>
        <w:t xml:space="preserve"> </w:t>
      </w:r>
    </w:p>
    <w:p w:rsidR="00F47370" w:rsidRPr="00214B63" w:rsidRDefault="00F47370" w:rsidP="00F47370">
      <w:pPr>
        <w:rPr>
          <w:b/>
          <w:sz w:val="28"/>
          <w:szCs w:val="28"/>
          <w:u w:val="single"/>
        </w:rPr>
      </w:pPr>
      <w:r w:rsidRPr="00214B63">
        <w:rPr>
          <w:b/>
          <w:sz w:val="28"/>
          <w:szCs w:val="28"/>
          <w:u w:val="single"/>
        </w:rPr>
        <w:t>Izolace potrubí</w:t>
      </w:r>
    </w:p>
    <w:p w:rsidR="00524052" w:rsidRDefault="00524052" w:rsidP="00F47370">
      <w:pPr>
        <w:rPr>
          <w:rFonts w:cstheme="minorHAnsi"/>
          <w:sz w:val="24"/>
          <w:szCs w:val="24"/>
        </w:rPr>
      </w:pPr>
      <w:r>
        <w:rPr>
          <w:noProof/>
          <w:lang w:eastAsia="cs-CZ"/>
        </w:rPr>
        <w:drawing>
          <wp:inline distT="0" distB="0" distL="0" distR="0" wp14:anchorId="49C99650" wp14:editId="7FCAD05A">
            <wp:extent cx="4302603" cy="1604514"/>
            <wp:effectExtent l="0" t="0" r="3175" b="0"/>
            <wp:docPr id="31846" name="Obrázek 3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52619" cy="1660458"/>
                    </a:xfrm>
                    <a:prstGeom prst="rect">
                      <a:avLst/>
                    </a:prstGeom>
                  </pic:spPr>
                </pic:pic>
              </a:graphicData>
            </a:graphic>
          </wp:inline>
        </w:drawing>
      </w:r>
    </w:p>
    <w:p w:rsidR="00524052" w:rsidRDefault="00524052" w:rsidP="00F47370">
      <w:pPr>
        <w:rPr>
          <w:rFonts w:cstheme="minorHAnsi"/>
          <w:sz w:val="24"/>
          <w:szCs w:val="24"/>
        </w:rPr>
      </w:pPr>
    </w:p>
    <w:p w:rsidR="00F47370" w:rsidRPr="00214B63" w:rsidRDefault="00F47370" w:rsidP="00F47370">
      <w:pPr>
        <w:rPr>
          <w:b/>
          <w:sz w:val="28"/>
          <w:szCs w:val="28"/>
          <w:u w:val="single"/>
        </w:rPr>
      </w:pPr>
      <w:r w:rsidRPr="00214B63">
        <w:rPr>
          <w:b/>
          <w:sz w:val="28"/>
          <w:szCs w:val="28"/>
          <w:u w:val="single"/>
        </w:rPr>
        <w:t>Zákaz vedení vodovodního potrubí</w:t>
      </w:r>
    </w:p>
    <w:p w:rsidR="00524052" w:rsidRDefault="00524052" w:rsidP="00F47370">
      <w:pPr>
        <w:rPr>
          <w:rFonts w:cstheme="minorHAnsi"/>
          <w:sz w:val="24"/>
          <w:szCs w:val="24"/>
        </w:rPr>
      </w:pPr>
      <w:r>
        <w:rPr>
          <w:noProof/>
          <w:lang w:eastAsia="cs-CZ"/>
        </w:rPr>
        <w:drawing>
          <wp:inline distT="0" distB="0" distL="0" distR="0" wp14:anchorId="3513B66D" wp14:editId="3B950A20">
            <wp:extent cx="5759450" cy="645160"/>
            <wp:effectExtent l="0" t="0" r="0" b="2540"/>
            <wp:docPr id="31847" name="Obrázek 3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645160"/>
                    </a:xfrm>
                    <a:prstGeom prst="rect">
                      <a:avLst/>
                    </a:prstGeom>
                  </pic:spPr>
                </pic:pic>
              </a:graphicData>
            </a:graphic>
          </wp:inline>
        </w:drawing>
      </w:r>
    </w:p>
    <w:p w:rsidR="00F47370" w:rsidRDefault="00524052" w:rsidP="00F47370">
      <w:pPr>
        <w:rPr>
          <w:rFonts w:cstheme="minorHAnsi"/>
          <w:sz w:val="24"/>
          <w:szCs w:val="24"/>
        </w:rPr>
      </w:pPr>
      <w:r>
        <w:rPr>
          <w:rFonts w:cstheme="minorHAnsi"/>
          <w:sz w:val="24"/>
          <w:szCs w:val="24"/>
        </w:rPr>
        <w:t xml:space="preserve"> </w:t>
      </w:r>
    </w:p>
    <w:p w:rsidR="00F47370" w:rsidRDefault="00F47370" w:rsidP="00F47370">
      <w:pPr>
        <w:rPr>
          <w:b/>
          <w:sz w:val="28"/>
          <w:szCs w:val="28"/>
          <w:u w:val="single"/>
        </w:rPr>
      </w:pPr>
      <w:r w:rsidRPr="00214B63">
        <w:rPr>
          <w:b/>
          <w:sz w:val="28"/>
          <w:szCs w:val="28"/>
          <w:u w:val="single"/>
        </w:rPr>
        <w:t xml:space="preserve"> </w:t>
      </w:r>
      <w:r>
        <w:rPr>
          <w:b/>
          <w:sz w:val="28"/>
          <w:szCs w:val="28"/>
          <w:u w:val="single"/>
        </w:rPr>
        <w:t xml:space="preserve">Ochrana proti zpětnému nasátí </w:t>
      </w:r>
    </w:p>
    <w:p w:rsidR="00524052" w:rsidRPr="00214B63" w:rsidRDefault="00524052" w:rsidP="00F47370">
      <w:pPr>
        <w:rPr>
          <w:b/>
          <w:sz w:val="28"/>
          <w:szCs w:val="28"/>
          <w:u w:val="single"/>
        </w:rPr>
      </w:pPr>
    </w:p>
    <w:p w:rsidR="00524052" w:rsidRDefault="00524052" w:rsidP="00F47370">
      <w:pPr>
        <w:rPr>
          <w:rFonts w:cstheme="minorHAnsi"/>
          <w:sz w:val="24"/>
          <w:szCs w:val="24"/>
        </w:rPr>
      </w:pPr>
      <w:r>
        <w:rPr>
          <w:noProof/>
          <w:lang w:eastAsia="cs-CZ"/>
        </w:rPr>
        <w:drawing>
          <wp:inline distT="0" distB="0" distL="0" distR="0" wp14:anchorId="47858E5D" wp14:editId="1918463E">
            <wp:extent cx="5759450" cy="334645"/>
            <wp:effectExtent l="0" t="0" r="0" b="8255"/>
            <wp:docPr id="31848" name="Obrázek 3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334645"/>
                    </a:xfrm>
                    <a:prstGeom prst="rect">
                      <a:avLst/>
                    </a:prstGeom>
                  </pic:spPr>
                </pic:pic>
              </a:graphicData>
            </a:graphic>
          </wp:inline>
        </w:drawing>
      </w:r>
    </w:p>
    <w:p w:rsidR="00524052" w:rsidRDefault="00524052" w:rsidP="00F47370">
      <w:pPr>
        <w:rPr>
          <w:rFonts w:cstheme="minorHAnsi"/>
          <w:sz w:val="24"/>
          <w:szCs w:val="24"/>
        </w:rPr>
      </w:pPr>
    </w:p>
    <w:p w:rsidR="00524052" w:rsidRDefault="00F47370" w:rsidP="00F47370">
      <w:pPr>
        <w:rPr>
          <w:rFonts w:cstheme="minorHAnsi"/>
          <w:sz w:val="24"/>
          <w:szCs w:val="24"/>
        </w:rPr>
      </w:pPr>
      <w:r>
        <w:rPr>
          <w:rFonts w:cstheme="minorHAnsi"/>
          <w:sz w:val="24"/>
          <w:szCs w:val="24"/>
        </w:rPr>
        <w:t xml:space="preserve">Každý vnitřní vodovod musí být bezprostředně za vodoměrem vybaven zpětným ventilem, který zabezpečuje vnitřní vodovod  proti zpětnému proudění vody při poklesu tlaku ve vodovodní přípojce. </w:t>
      </w:r>
    </w:p>
    <w:p w:rsidR="00524052" w:rsidRDefault="00524052" w:rsidP="00F47370">
      <w:pPr>
        <w:rPr>
          <w:rFonts w:cstheme="minorHAnsi"/>
          <w:sz w:val="24"/>
          <w:szCs w:val="24"/>
        </w:rPr>
      </w:pPr>
    </w:p>
    <w:p w:rsidR="00524052" w:rsidRDefault="00524052" w:rsidP="00F47370">
      <w:pPr>
        <w:rPr>
          <w:rFonts w:cstheme="minorHAnsi"/>
          <w:sz w:val="24"/>
          <w:szCs w:val="24"/>
        </w:rPr>
      </w:pPr>
    </w:p>
    <w:p w:rsidR="00F47370" w:rsidRDefault="00F47370" w:rsidP="00F47370">
      <w:pPr>
        <w:rPr>
          <w:rFonts w:cstheme="minorHAnsi"/>
          <w:sz w:val="24"/>
          <w:szCs w:val="24"/>
        </w:rPr>
      </w:pPr>
    </w:p>
    <w:p w:rsidR="004562C0" w:rsidRDefault="004562C0" w:rsidP="00F47370">
      <w:pPr>
        <w:rPr>
          <w:rFonts w:cstheme="minorHAnsi"/>
          <w:sz w:val="24"/>
          <w:szCs w:val="24"/>
        </w:rPr>
      </w:pPr>
    </w:p>
    <w:p w:rsidR="004562C0" w:rsidRDefault="004562C0" w:rsidP="00F47370">
      <w:pPr>
        <w:rPr>
          <w:rFonts w:cstheme="minorHAnsi"/>
          <w:sz w:val="24"/>
          <w:szCs w:val="24"/>
        </w:rPr>
      </w:pPr>
    </w:p>
    <w:p w:rsidR="004562C0" w:rsidRDefault="004562C0" w:rsidP="00F47370">
      <w:pPr>
        <w:rPr>
          <w:rFonts w:cstheme="minorHAnsi"/>
          <w:sz w:val="24"/>
          <w:szCs w:val="24"/>
        </w:rPr>
      </w:pPr>
    </w:p>
    <w:p w:rsidR="004562C0" w:rsidRDefault="004562C0" w:rsidP="00F47370">
      <w:pPr>
        <w:rPr>
          <w:rFonts w:cstheme="minorHAnsi"/>
          <w:sz w:val="24"/>
          <w:szCs w:val="24"/>
        </w:rPr>
      </w:pPr>
    </w:p>
    <w:p w:rsidR="004562C0" w:rsidRDefault="004562C0" w:rsidP="00F47370">
      <w:pPr>
        <w:rPr>
          <w:rFonts w:cstheme="minorHAnsi"/>
          <w:sz w:val="24"/>
          <w:szCs w:val="24"/>
        </w:rPr>
      </w:pPr>
    </w:p>
    <w:p w:rsidR="004562C0" w:rsidRDefault="004562C0" w:rsidP="00F47370">
      <w:pPr>
        <w:rPr>
          <w:rFonts w:cstheme="minorHAnsi"/>
          <w:sz w:val="24"/>
          <w:szCs w:val="24"/>
        </w:rPr>
      </w:pPr>
    </w:p>
    <w:p w:rsidR="004562C0" w:rsidRDefault="004562C0" w:rsidP="00F47370">
      <w:pPr>
        <w:rPr>
          <w:rFonts w:cstheme="minorHAnsi"/>
          <w:sz w:val="24"/>
          <w:szCs w:val="24"/>
        </w:rPr>
      </w:pPr>
    </w:p>
    <w:p w:rsidR="00F47370" w:rsidRDefault="00F47370" w:rsidP="00F47370">
      <w:pPr>
        <w:rPr>
          <w:b/>
          <w:sz w:val="32"/>
          <w:szCs w:val="32"/>
          <w:u w:val="single"/>
        </w:rPr>
      </w:pPr>
      <w:r>
        <w:rPr>
          <w:b/>
          <w:sz w:val="32"/>
          <w:szCs w:val="32"/>
          <w:u w:val="single"/>
        </w:rPr>
        <w:lastRenderedPageBreak/>
        <w:t>ARMATURY NA VODOVODNÍM POTRUBÍ, Viz Technologie</w:t>
      </w:r>
      <w:r w:rsidR="0007613A">
        <w:rPr>
          <w:b/>
          <w:sz w:val="32"/>
          <w:szCs w:val="32"/>
          <w:u w:val="single"/>
        </w:rPr>
        <w:t xml:space="preserve"> !!!!</w:t>
      </w:r>
    </w:p>
    <w:p w:rsidR="00F47370" w:rsidRDefault="00F47370" w:rsidP="00F47370">
      <w:pPr>
        <w:rPr>
          <w:rFonts w:ascii="Arial" w:hAnsi="Arial" w:cs="Arial"/>
          <w: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r>
        <w:rPr>
          <w:rFonts w:cstheme="minorHAnsi"/>
          <w:sz w:val="24"/>
          <w:szCs w:val="24"/>
        </w:rPr>
        <w:t>Jaké armatury nutno osadit na vodovodním potrubí:</w:t>
      </w:r>
    </w:p>
    <w:p w:rsidR="00F47370" w:rsidRDefault="0007613A" w:rsidP="00F47370">
      <w:pPr>
        <w:rPr>
          <w:rFonts w:cstheme="minorHAnsi"/>
          <w:sz w:val="24"/>
          <w:szCs w:val="24"/>
        </w:rPr>
      </w:pPr>
      <w:r>
        <w:rPr>
          <w:noProof/>
          <w:lang w:eastAsia="cs-CZ"/>
        </w:rPr>
        <w:drawing>
          <wp:inline distT="0" distB="0" distL="0" distR="0" wp14:anchorId="422DEF29" wp14:editId="3BD42A19">
            <wp:extent cx="5759450" cy="2738755"/>
            <wp:effectExtent l="0" t="0" r="0" b="4445"/>
            <wp:docPr id="31850" name="Obrázek 3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9450" cy="2738755"/>
                    </a:xfrm>
                    <a:prstGeom prst="rect">
                      <a:avLst/>
                    </a:prstGeom>
                  </pic:spPr>
                </pic:pic>
              </a:graphicData>
            </a:graphic>
          </wp:inline>
        </w:drawing>
      </w:r>
      <w:r w:rsidR="00F47370">
        <w:rPr>
          <w:rFonts w:cstheme="minorHAnsi"/>
          <w:sz w:val="24"/>
          <w:szCs w:val="24"/>
        </w:rPr>
        <w:tab/>
      </w:r>
      <w:r w:rsidR="00F47370">
        <w:rPr>
          <w:rFonts w:cstheme="minorHAnsi"/>
          <w:sz w:val="24"/>
          <w:szCs w:val="24"/>
        </w:rPr>
        <w:tab/>
      </w:r>
      <w:r w:rsidR="00F47370">
        <w:rPr>
          <w:rFonts w:cstheme="minorHAnsi"/>
          <w:sz w:val="24"/>
          <w:szCs w:val="24"/>
        </w:rPr>
        <w:tab/>
      </w:r>
      <w:r w:rsidR="00F47370">
        <w:rPr>
          <w:rFonts w:cstheme="minorHAnsi"/>
          <w:sz w:val="24"/>
          <w:szCs w:val="24"/>
        </w:rPr>
        <w:tab/>
      </w:r>
      <w:r w:rsidR="00F47370">
        <w:rPr>
          <w:rFonts w:cstheme="minorHAnsi"/>
          <w:sz w:val="24"/>
          <w:szCs w:val="24"/>
        </w:rPr>
        <w:tab/>
      </w:r>
      <w:r w:rsidR="00F47370">
        <w:rPr>
          <w:rFonts w:cstheme="minorHAnsi"/>
          <w:sz w:val="24"/>
          <w:szCs w:val="24"/>
        </w:rPr>
        <w:tab/>
      </w:r>
      <w:r w:rsidR="00F47370">
        <w:rPr>
          <w:rFonts w:cstheme="minorHAnsi"/>
          <w:sz w:val="24"/>
          <w:szCs w:val="24"/>
        </w:rPr>
        <w:tab/>
      </w:r>
      <w:r w:rsidR="00F47370">
        <w:rPr>
          <w:rFonts w:cstheme="minorHAnsi"/>
          <w:sz w:val="24"/>
          <w:szCs w:val="24"/>
        </w:rPr>
        <w:tab/>
      </w:r>
    </w:p>
    <w:p w:rsidR="00F47370" w:rsidRPr="001C2FD9" w:rsidRDefault="00F47370" w:rsidP="00F47370">
      <w:pPr>
        <w:rPr>
          <w:b/>
          <w:sz w:val="28"/>
          <w:szCs w:val="28"/>
          <w:u w:val="single"/>
        </w:rPr>
      </w:pPr>
      <w:r w:rsidRPr="001C2FD9">
        <w:rPr>
          <w:b/>
          <w:sz w:val="28"/>
          <w:szCs w:val="28"/>
          <w:u w:val="single"/>
        </w:rPr>
        <w:t>Rozdělení armatur podle funkce</w:t>
      </w:r>
    </w:p>
    <w:p w:rsidR="00F47370" w:rsidRDefault="0007613A" w:rsidP="00F47370">
      <w:pPr>
        <w:rPr>
          <w:rFonts w:cstheme="minorHAnsi"/>
          <w:sz w:val="24"/>
          <w:szCs w:val="24"/>
        </w:rPr>
      </w:pPr>
      <w:r>
        <w:rPr>
          <w:noProof/>
          <w:lang w:eastAsia="cs-CZ"/>
        </w:rPr>
        <w:drawing>
          <wp:inline distT="0" distB="0" distL="0" distR="0" wp14:anchorId="18896026" wp14:editId="7B97ABCA">
            <wp:extent cx="4095750" cy="209550"/>
            <wp:effectExtent l="0" t="0" r="0" b="0"/>
            <wp:docPr id="31851" name="Obrázek 3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95750" cy="209550"/>
                    </a:xfrm>
                    <a:prstGeom prst="rect">
                      <a:avLst/>
                    </a:prstGeom>
                  </pic:spPr>
                </pic:pic>
              </a:graphicData>
            </a:graphic>
          </wp:inline>
        </w:drawing>
      </w:r>
    </w:p>
    <w:p w:rsidR="00F47370" w:rsidRDefault="00F47370" w:rsidP="00F47370">
      <w:pPr>
        <w:rPr>
          <w:b/>
          <w:sz w:val="28"/>
          <w:szCs w:val="28"/>
          <w:u w:val="single"/>
        </w:rPr>
      </w:pPr>
    </w:p>
    <w:p w:rsidR="00F47370" w:rsidRDefault="00F47370" w:rsidP="00F47370">
      <w:pPr>
        <w:rPr>
          <w:b/>
          <w:sz w:val="28"/>
          <w:szCs w:val="28"/>
          <w:u w:val="single"/>
        </w:rPr>
      </w:pPr>
    </w:p>
    <w:p w:rsidR="00F47370" w:rsidRPr="001C2FD9" w:rsidRDefault="00F47370" w:rsidP="00F47370">
      <w:pPr>
        <w:rPr>
          <w:b/>
          <w:sz w:val="28"/>
          <w:szCs w:val="28"/>
          <w:u w:val="single"/>
        </w:rPr>
      </w:pPr>
      <w:r w:rsidRPr="001C2FD9">
        <w:rPr>
          <w:b/>
          <w:sz w:val="28"/>
          <w:szCs w:val="28"/>
          <w:u w:val="single"/>
        </w:rPr>
        <w:t>Rozdělení armatur podle konstrukce</w:t>
      </w:r>
    </w:p>
    <w:p w:rsidR="00F47370" w:rsidRDefault="0007613A" w:rsidP="00F47370">
      <w:pPr>
        <w:rPr>
          <w:rFonts w:cstheme="minorHAnsi"/>
          <w:sz w:val="24"/>
          <w:szCs w:val="24"/>
        </w:rPr>
      </w:pPr>
      <w:r>
        <w:rPr>
          <w:noProof/>
          <w:lang w:eastAsia="cs-CZ"/>
        </w:rPr>
        <w:drawing>
          <wp:inline distT="0" distB="0" distL="0" distR="0" wp14:anchorId="239779CE" wp14:editId="1F7A87FF">
            <wp:extent cx="2419350" cy="238125"/>
            <wp:effectExtent l="0" t="0" r="0" b="9525"/>
            <wp:docPr id="31852" name="Obrázek 3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19350" cy="238125"/>
                    </a:xfrm>
                    <a:prstGeom prst="rect">
                      <a:avLst/>
                    </a:prstGeom>
                  </pic:spPr>
                </pic:pic>
              </a:graphicData>
            </a:graphic>
          </wp:inline>
        </w:drawing>
      </w:r>
    </w:p>
    <w:p w:rsidR="0007613A" w:rsidRDefault="0007613A" w:rsidP="00F47370">
      <w:pPr>
        <w:rPr>
          <w:rFonts w:cstheme="minorHAnsi"/>
          <w:sz w:val="24"/>
          <w:szCs w:val="24"/>
        </w:rPr>
      </w:pPr>
    </w:p>
    <w:p w:rsidR="0007613A" w:rsidRDefault="0007613A" w:rsidP="00F47370">
      <w:pPr>
        <w:rPr>
          <w:b/>
          <w:sz w:val="32"/>
          <w:szCs w:val="32"/>
          <w:u w:val="single"/>
        </w:rPr>
      </w:pPr>
    </w:p>
    <w:p w:rsidR="004562C0" w:rsidRDefault="004562C0" w:rsidP="00F47370">
      <w:pPr>
        <w:rPr>
          <w:b/>
          <w:sz w:val="32"/>
          <w:szCs w:val="32"/>
          <w:u w:val="single"/>
        </w:rPr>
      </w:pPr>
      <w:r>
        <w:rPr>
          <w:noProof/>
          <w:lang w:eastAsia="cs-CZ"/>
        </w:rPr>
        <w:drawing>
          <wp:inline distT="0" distB="0" distL="0" distR="0" wp14:anchorId="436F0323" wp14:editId="14D8260A">
            <wp:extent cx="5339751" cy="3342790"/>
            <wp:effectExtent l="0" t="0" r="0" b="0"/>
            <wp:docPr id="31849" name="Obrázek 3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66740" cy="3359686"/>
                    </a:xfrm>
                    <a:prstGeom prst="rect">
                      <a:avLst/>
                    </a:prstGeom>
                  </pic:spPr>
                </pic:pic>
              </a:graphicData>
            </a:graphic>
          </wp:inline>
        </w:drawing>
      </w:r>
    </w:p>
    <w:p w:rsidR="004562C0" w:rsidRDefault="004562C0" w:rsidP="004562C0">
      <w:pPr>
        <w:rPr>
          <w:b/>
          <w:iCs/>
          <w:sz w:val="44"/>
          <w:szCs w:val="44"/>
        </w:rPr>
      </w:pPr>
      <w:r>
        <w:rPr>
          <w:b/>
          <w:iCs/>
          <w:sz w:val="44"/>
          <w:szCs w:val="44"/>
        </w:rPr>
        <w:lastRenderedPageBreak/>
        <w:t>UZAVÍRACÍ ARMATURY</w:t>
      </w:r>
    </w:p>
    <w:p w:rsidR="004562C0" w:rsidRPr="00F97A7C" w:rsidRDefault="004562C0" w:rsidP="004562C0">
      <w:pPr>
        <w:rPr>
          <w:rFonts w:ascii="Arial" w:hAnsi="Arial" w:cs="Arial"/>
          <w:b/>
          <w:sz w:val="36"/>
          <w:szCs w:val="36"/>
        </w:rPr>
      </w:pPr>
      <w:r>
        <w:rPr>
          <w:b/>
          <w:iCs/>
          <w:sz w:val="44"/>
          <w:szCs w:val="44"/>
        </w:rPr>
        <w:t>KOHOUTY</w:t>
      </w:r>
    </w:p>
    <w:p w:rsidR="004562C0" w:rsidRPr="00F97A7C" w:rsidRDefault="004562C0" w:rsidP="004562C0">
      <w:pPr>
        <w:rPr>
          <w:rFonts w:ascii="Arial" w:hAnsi="Arial" w:cs="Arial"/>
          <w:sz w:val="30"/>
          <w:szCs w:val="30"/>
        </w:rPr>
      </w:pPr>
    </w:p>
    <w:p w:rsidR="004562C0" w:rsidRPr="00F97A7C" w:rsidRDefault="004562C0" w:rsidP="004562C0">
      <w:pPr>
        <w:rPr>
          <w:rFonts w:ascii="Arial" w:hAnsi="Arial" w:cs="Arial"/>
          <w:sz w:val="24"/>
          <w:szCs w:val="24"/>
        </w:rPr>
      </w:pPr>
      <w:r w:rsidRPr="00F97A7C">
        <w:rPr>
          <w:rFonts w:ascii="Arial" w:hAnsi="Arial" w:cs="Arial"/>
          <w:sz w:val="24"/>
          <w:szCs w:val="24"/>
        </w:rPr>
        <w:t xml:space="preserve">Kohout tvoří vnější těleso, ve kterém je otočně uloženo těleso: </w:t>
      </w:r>
    </w:p>
    <w:p w:rsidR="004562C0" w:rsidRPr="00F97A7C" w:rsidRDefault="004562C0" w:rsidP="004562C0">
      <w:pPr>
        <w:rPr>
          <w:rFonts w:ascii="Arial" w:hAnsi="Arial" w:cs="Arial"/>
          <w:sz w:val="24"/>
          <w:szCs w:val="24"/>
        </w:rPr>
      </w:pPr>
      <w:r w:rsidRPr="00F97A7C">
        <w:rPr>
          <w:rFonts w:ascii="Arial" w:hAnsi="Arial" w:cs="Arial"/>
          <w:sz w:val="24"/>
          <w:szCs w:val="24"/>
        </w:rPr>
        <w:t xml:space="preserve">- tvaru komolého kužele – </w:t>
      </w:r>
      <w:r w:rsidRPr="00F97A7C">
        <w:rPr>
          <w:rFonts w:ascii="Arial" w:hAnsi="Arial" w:cs="Arial"/>
          <w:sz w:val="24"/>
          <w:szCs w:val="24"/>
          <w:u w:val="single"/>
        </w:rPr>
        <w:t>kuželový kohout</w:t>
      </w:r>
      <w:r>
        <w:rPr>
          <w:rFonts w:ascii="Arial" w:hAnsi="Arial" w:cs="Arial"/>
          <w:sz w:val="24"/>
          <w:szCs w:val="24"/>
        </w:rPr>
        <w:t xml:space="preserve"> (již se nepoužívají)</w:t>
      </w:r>
    </w:p>
    <w:p w:rsidR="004562C0" w:rsidRPr="00F97A7C" w:rsidRDefault="004562C0" w:rsidP="004562C0">
      <w:pPr>
        <w:rPr>
          <w:rFonts w:ascii="Arial" w:hAnsi="Arial" w:cs="Arial"/>
          <w:sz w:val="24"/>
          <w:szCs w:val="24"/>
        </w:rPr>
      </w:pPr>
      <w:r w:rsidRPr="00F97A7C">
        <w:rPr>
          <w:rFonts w:ascii="Arial" w:hAnsi="Arial" w:cs="Arial"/>
          <w:sz w:val="24"/>
          <w:szCs w:val="24"/>
        </w:rPr>
        <w:t xml:space="preserve">- tvaru koule – </w:t>
      </w:r>
      <w:r w:rsidRPr="00F97A7C">
        <w:rPr>
          <w:rFonts w:ascii="Arial" w:hAnsi="Arial" w:cs="Arial"/>
          <w:sz w:val="24"/>
          <w:szCs w:val="24"/>
          <w:u w:val="single"/>
        </w:rPr>
        <w:t>kulový kohout</w:t>
      </w:r>
      <w:r w:rsidRPr="00F97A7C">
        <w:rPr>
          <w:rFonts w:ascii="Arial" w:hAnsi="Arial" w:cs="Arial"/>
          <w:sz w:val="24"/>
          <w:szCs w:val="24"/>
        </w:rPr>
        <w:t xml:space="preserve">. </w:t>
      </w:r>
    </w:p>
    <w:p w:rsidR="004562C0" w:rsidRDefault="004562C0" w:rsidP="004562C0">
      <w:pPr>
        <w:rPr>
          <w:rFonts w:ascii="Arial" w:hAnsi="Arial" w:cs="Arial"/>
          <w:sz w:val="30"/>
          <w:szCs w:val="30"/>
        </w:rPr>
      </w:pPr>
    </w:p>
    <w:p w:rsidR="004562C0" w:rsidRDefault="004562C0" w:rsidP="004562C0">
      <w:pPr>
        <w:rPr>
          <w:rFonts w:ascii="Arial" w:hAnsi="Arial" w:cs="Arial"/>
          <w:sz w:val="30"/>
          <w:szCs w:val="30"/>
        </w:rPr>
      </w:pPr>
    </w:p>
    <w:p w:rsidR="004562C0" w:rsidRPr="00F97A7C" w:rsidRDefault="004562C0" w:rsidP="004562C0">
      <w:pPr>
        <w:rPr>
          <w:rFonts w:ascii="Arial" w:hAnsi="Arial" w:cs="Arial"/>
          <w:sz w:val="24"/>
          <w:szCs w:val="24"/>
        </w:rPr>
      </w:pPr>
      <w:r w:rsidRPr="00F97A7C">
        <w:rPr>
          <w:rFonts w:ascii="Arial" w:hAnsi="Arial" w:cs="Arial"/>
          <w:sz w:val="24"/>
          <w:szCs w:val="24"/>
        </w:rPr>
        <w:t xml:space="preserve">V tělese je příčně provedený otvor. Natočení od 0 – 90°  se umožňuje průtok kapaliny. </w:t>
      </w:r>
    </w:p>
    <w:p w:rsidR="004562C0" w:rsidRPr="00F97A7C" w:rsidRDefault="004562C0" w:rsidP="004562C0">
      <w:pPr>
        <w:rPr>
          <w:rFonts w:ascii="Arial" w:hAnsi="Arial" w:cs="Arial"/>
          <w:sz w:val="24"/>
          <w:szCs w:val="24"/>
        </w:rPr>
      </w:pPr>
      <w:r w:rsidRPr="00F97A7C">
        <w:rPr>
          <w:rFonts w:ascii="Arial" w:hAnsi="Arial" w:cs="Arial"/>
          <w:sz w:val="24"/>
          <w:szCs w:val="24"/>
        </w:rPr>
        <w:t xml:space="preserve">Kohouty se používají pro nízkotlaké rozvody tekutin a plynů do jmenovitého průměru </w:t>
      </w:r>
      <w:r>
        <w:rPr>
          <w:rFonts w:ascii="Arial" w:hAnsi="Arial" w:cs="Arial"/>
          <w:sz w:val="24"/>
          <w:szCs w:val="24"/>
        </w:rPr>
        <w:t xml:space="preserve">DN </w:t>
      </w:r>
      <w:r w:rsidRPr="00F97A7C">
        <w:rPr>
          <w:rFonts w:ascii="Arial" w:hAnsi="Arial" w:cs="Arial"/>
          <w:sz w:val="24"/>
          <w:szCs w:val="24"/>
        </w:rPr>
        <w:t xml:space="preserve">00. </w:t>
      </w:r>
    </w:p>
    <w:p w:rsidR="004562C0" w:rsidRDefault="004562C0" w:rsidP="004562C0">
      <w:pPr>
        <w:rPr>
          <w:rFonts w:ascii="Arial" w:hAnsi="Arial" w:cs="Arial"/>
          <w:sz w:val="24"/>
          <w:szCs w:val="24"/>
        </w:rPr>
      </w:pPr>
    </w:p>
    <w:p w:rsidR="004562C0" w:rsidRPr="00F97A7C" w:rsidRDefault="004562C0" w:rsidP="004562C0">
      <w:pPr>
        <w:rPr>
          <w:rFonts w:ascii="Arial" w:hAnsi="Arial" w:cs="Arial"/>
          <w:sz w:val="24"/>
          <w:szCs w:val="24"/>
        </w:rPr>
      </w:pPr>
      <w:r w:rsidRPr="00B22015">
        <w:rPr>
          <w:rFonts w:ascii="Arial" w:hAnsi="Arial" w:cs="Arial"/>
          <w:b/>
          <w:sz w:val="24"/>
          <w:szCs w:val="24"/>
        </w:rPr>
        <w:t>Nevýhody</w:t>
      </w:r>
      <w:r w:rsidRPr="00F97A7C">
        <w:rPr>
          <w:rFonts w:ascii="Arial" w:hAnsi="Arial" w:cs="Arial"/>
          <w:sz w:val="24"/>
          <w:szCs w:val="24"/>
        </w:rPr>
        <w:t xml:space="preserve"> – rychlým uzavíráním vznikají v potrubí rázy. </w:t>
      </w:r>
    </w:p>
    <w:p w:rsidR="004562C0" w:rsidRPr="00F97A7C" w:rsidRDefault="004562C0" w:rsidP="004562C0">
      <w:pPr>
        <w:rPr>
          <w:rFonts w:ascii="Arial" w:hAnsi="Arial" w:cs="Arial"/>
          <w:sz w:val="24"/>
          <w:szCs w:val="24"/>
        </w:rPr>
      </w:pPr>
      <w:r w:rsidRPr="00B22015">
        <w:rPr>
          <w:rFonts w:ascii="Arial" w:hAnsi="Arial" w:cs="Arial"/>
          <w:b/>
          <w:sz w:val="24"/>
          <w:szCs w:val="24"/>
        </w:rPr>
        <w:t xml:space="preserve">Výhody </w:t>
      </w:r>
      <w:r w:rsidRPr="00F97A7C">
        <w:rPr>
          <w:rFonts w:ascii="Arial" w:hAnsi="Arial" w:cs="Arial"/>
          <w:sz w:val="24"/>
          <w:szCs w:val="24"/>
        </w:rPr>
        <w:t xml:space="preserve">– Jednoduchá konstrukce, snadné ovládání, obousměrný průtok kapaliny </w:t>
      </w:r>
    </w:p>
    <w:p w:rsidR="004562C0" w:rsidRDefault="004562C0" w:rsidP="004562C0">
      <w:pPr>
        <w:rPr>
          <w:rFonts w:ascii="Arial" w:hAnsi="Arial" w:cs="Arial"/>
          <w:sz w:val="24"/>
          <w:szCs w:val="24"/>
        </w:rPr>
      </w:pPr>
    </w:p>
    <w:p w:rsidR="004562C0" w:rsidRPr="00F97A7C" w:rsidRDefault="004562C0" w:rsidP="004562C0">
      <w:pPr>
        <w:rPr>
          <w:rFonts w:ascii="Arial" w:hAnsi="Arial" w:cs="Arial"/>
          <w:sz w:val="24"/>
          <w:szCs w:val="24"/>
        </w:rPr>
      </w:pPr>
      <w:r w:rsidRPr="00AB0BCA">
        <w:rPr>
          <w:noProof/>
          <w:lang w:eastAsia="cs-CZ"/>
        </w:rPr>
        <w:drawing>
          <wp:anchor distT="0" distB="0" distL="114300" distR="114300" simplePos="0" relativeHeight="251704320" behindDoc="1" locked="0" layoutInCell="1" allowOverlap="1" wp14:anchorId="31F9AB42" wp14:editId="522BD506">
            <wp:simplePos x="0" y="0"/>
            <wp:positionH relativeFrom="margin">
              <wp:posOffset>2671639</wp:posOffset>
            </wp:positionH>
            <wp:positionV relativeFrom="paragraph">
              <wp:posOffset>5936</wp:posOffset>
            </wp:positionV>
            <wp:extent cx="3101009" cy="2052752"/>
            <wp:effectExtent l="0" t="0" r="4445" b="5080"/>
            <wp:wrapTight wrapText="bothSides">
              <wp:wrapPolygon edited="0">
                <wp:start x="0" y="0"/>
                <wp:lineTo x="0" y="21453"/>
                <wp:lineTo x="21498" y="21453"/>
                <wp:lineTo x="21498" y="0"/>
                <wp:lineTo x="0" y="0"/>
              </wp:wrapPolygon>
            </wp:wrapTight>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101009" cy="2052752"/>
                    </a:xfrm>
                    <a:prstGeom prst="rect">
                      <a:avLst/>
                    </a:prstGeom>
                  </pic:spPr>
                </pic:pic>
              </a:graphicData>
            </a:graphic>
            <wp14:sizeRelH relativeFrom="page">
              <wp14:pctWidth>0</wp14:pctWidth>
            </wp14:sizeRelH>
            <wp14:sizeRelV relativeFrom="page">
              <wp14:pctHeight>0</wp14:pctHeight>
            </wp14:sizeRelV>
          </wp:anchor>
        </w:drawing>
      </w:r>
      <w:r w:rsidRPr="00F97A7C">
        <w:rPr>
          <w:rFonts w:ascii="Arial" w:hAnsi="Arial" w:cs="Arial"/>
          <w:sz w:val="24"/>
          <w:szCs w:val="24"/>
        </w:rPr>
        <w:t xml:space="preserve">Dle konstrukce je dělíme na kohouty: </w:t>
      </w:r>
    </w:p>
    <w:p w:rsidR="004562C0" w:rsidRPr="00F97A7C" w:rsidRDefault="004562C0" w:rsidP="004562C0">
      <w:pPr>
        <w:rPr>
          <w:rFonts w:ascii="Arial" w:hAnsi="Arial" w:cs="Arial"/>
          <w:sz w:val="24"/>
          <w:szCs w:val="24"/>
        </w:rPr>
      </w:pPr>
      <w:r w:rsidRPr="00F97A7C">
        <w:rPr>
          <w:sz w:val="24"/>
          <w:szCs w:val="24"/>
        </w:rPr>
        <w:t>-</w:t>
      </w:r>
      <w:r>
        <w:rPr>
          <w:sz w:val="24"/>
          <w:szCs w:val="24"/>
        </w:rPr>
        <w:t xml:space="preserve"> </w:t>
      </w:r>
      <w:r w:rsidRPr="00F97A7C">
        <w:rPr>
          <w:rFonts w:ascii="Arial" w:hAnsi="Arial" w:cs="Arial"/>
          <w:sz w:val="24"/>
          <w:szCs w:val="24"/>
        </w:rPr>
        <w:t xml:space="preserve">Přímé a rohové </w:t>
      </w:r>
    </w:p>
    <w:p w:rsidR="004562C0" w:rsidRPr="00F97A7C" w:rsidRDefault="004562C0" w:rsidP="004562C0">
      <w:pPr>
        <w:rPr>
          <w:rFonts w:ascii="Arial" w:hAnsi="Arial" w:cs="Arial"/>
          <w:sz w:val="24"/>
          <w:szCs w:val="24"/>
        </w:rPr>
      </w:pPr>
      <w:r w:rsidRPr="00F97A7C">
        <w:rPr>
          <w:sz w:val="24"/>
          <w:szCs w:val="24"/>
        </w:rPr>
        <w:t>-</w:t>
      </w:r>
      <w:r>
        <w:rPr>
          <w:sz w:val="24"/>
          <w:szCs w:val="24"/>
        </w:rPr>
        <w:t xml:space="preserve"> </w:t>
      </w:r>
      <w:r w:rsidRPr="00F97A7C">
        <w:rPr>
          <w:rFonts w:ascii="Arial" w:hAnsi="Arial" w:cs="Arial"/>
          <w:sz w:val="24"/>
          <w:szCs w:val="24"/>
        </w:rPr>
        <w:t xml:space="preserve">Dvojcestné, trojcestné, čtyřcestné </w:t>
      </w:r>
    </w:p>
    <w:p w:rsidR="004562C0" w:rsidRPr="00F97A7C" w:rsidRDefault="004562C0" w:rsidP="004562C0">
      <w:pPr>
        <w:rPr>
          <w:b/>
          <w:iCs/>
          <w:sz w:val="24"/>
          <w:szCs w:val="24"/>
        </w:rPr>
      </w:pPr>
      <w:r w:rsidRPr="00F97A7C">
        <w:rPr>
          <w:sz w:val="24"/>
          <w:szCs w:val="24"/>
        </w:rPr>
        <w:t>-</w:t>
      </w:r>
      <w:r>
        <w:rPr>
          <w:sz w:val="24"/>
          <w:szCs w:val="24"/>
        </w:rPr>
        <w:t xml:space="preserve"> </w:t>
      </w:r>
      <w:r w:rsidRPr="00F97A7C">
        <w:rPr>
          <w:rFonts w:ascii="Arial" w:hAnsi="Arial" w:cs="Arial"/>
          <w:sz w:val="24"/>
          <w:szCs w:val="24"/>
        </w:rPr>
        <w:t>Vodovodní, plynové, odvodňovací, odvzdušňovací.</w:t>
      </w:r>
    </w:p>
    <w:p w:rsidR="004562C0" w:rsidRDefault="004562C0" w:rsidP="004562C0">
      <w:pPr>
        <w:rPr>
          <w:b/>
          <w:iCs/>
          <w:sz w:val="44"/>
          <w:szCs w:val="44"/>
        </w:rPr>
      </w:pPr>
    </w:p>
    <w:p w:rsidR="004562C0" w:rsidRDefault="004562C0" w:rsidP="004562C0">
      <w:pPr>
        <w:rPr>
          <w:iCs/>
          <w:sz w:val="20"/>
          <w:szCs w:val="20"/>
        </w:rPr>
      </w:pPr>
    </w:p>
    <w:p w:rsidR="004562C0" w:rsidRDefault="004562C0" w:rsidP="004562C0">
      <w:pPr>
        <w:rPr>
          <w:iCs/>
          <w:sz w:val="20"/>
          <w:szCs w:val="20"/>
        </w:rPr>
      </w:pPr>
    </w:p>
    <w:p w:rsidR="004562C0" w:rsidRDefault="004562C0" w:rsidP="004562C0">
      <w:pPr>
        <w:rPr>
          <w:iCs/>
          <w:sz w:val="20"/>
          <w:szCs w:val="20"/>
        </w:rPr>
      </w:pPr>
    </w:p>
    <w:p w:rsidR="004562C0" w:rsidRDefault="004562C0" w:rsidP="004562C0">
      <w:pPr>
        <w:rPr>
          <w:iCs/>
          <w:sz w:val="20"/>
          <w:szCs w:val="20"/>
        </w:rPr>
      </w:pPr>
    </w:p>
    <w:p w:rsidR="004562C0" w:rsidRDefault="004562C0" w:rsidP="004562C0">
      <w:pPr>
        <w:rPr>
          <w:iCs/>
          <w:sz w:val="20"/>
          <w:szCs w:val="20"/>
        </w:rPr>
      </w:pPr>
    </w:p>
    <w:p w:rsidR="004562C0" w:rsidRDefault="004562C0" w:rsidP="004562C0">
      <w:pPr>
        <w:rPr>
          <w:iCs/>
          <w:sz w:val="20"/>
          <w:szCs w:val="20"/>
        </w:rPr>
      </w:pPr>
    </w:p>
    <w:p w:rsidR="004562C0" w:rsidRDefault="004562C0" w:rsidP="004562C0">
      <w:pPr>
        <w:rPr>
          <w:iCs/>
          <w:sz w:val="20"/>
          <w:szCs w:val="20"/>
        </w:rPr>
      </w:pPr>
    </w:p>
    <w:p w:rsidR="004562C0" w:rsidRDefault="004562C0" w:rsidP="004562C0">
      <w:pPr>
        <w:rPr>
          <w:iCs/>
          <w:sz w:val="20"/>
          <w:szCs w:val="20"/>
        </w:rPr>
      </w:pPr>
      <w:r>
        <w:rPr>
          <w:iCs/>
          <w:sz w:val="20"/>
          <w:szCs w:val="20"/>
        </w:rPr>
        <w:t xml:space="preserve">Zdroj: </w:t>
      </w:r>
      <w:hyperlink r:id="rId35" w:history="1">
        <w:r w:rsidRPr="00BA35E9">
          <w:rPr>
            <w:rStyle w:val="Hypertextovodkaz"/>
            <w:iCs/>
            <w:sz w:val="20"/>
            <w:szCs w:val="20"/>
          </w:rPr>
          <w:t>http://www.zamekkurim.cz/security/Dum%20-%20Digitalni%20ucebni%20materialy/01_Sada_spoje_a_spojovaci_soucasti/VY_32_INOVACE_01_19_Armatury_uzaviraci.pdf</w:t>
        </w:r>
      </w:hyperlink>
    </w:p>
    <w:p w:rsidR="004562C0" w:rsidRDefault="004562C0" w:rsidP="004562C0">
      <w:pPr>
        <w:rPr>
          <w:iCs/>
          <w:sz w:val="20"/>
          <w:szCs w:val="20"/>
        </w:rPr>
      </w:pPr>
    </w:p>
    <w:p w:rsidR="004562C0" w:rsidRDefault="004562C0" w:rsidP="004562C0">
      <w:pPr>
        <w:rPr>
          <w:b/>
          <w:iCs/>
          <w:sz w:val="44"/>
          <w:szCs w:val="44"/>
        </w:rPr>
      </w:pPr>
    </w:p>
    <w:p w:rsidR="004562C0" w:rsidRPr="00F97A7C" w:rsidRDefault="004562C0" w:rsidP="004562C0">
      <w:pPr>
        <w:rPr>
          <w:b/>
          <w:iCs/>
          <w:sz w:val="24"/>
          <w:szCs w:val="24"/>
        </w:rPr>
      </w:pPr>
      <w:r w:rsidRPr="00F97A7C">
        <w:rPr>
          <w:b/>
          <w:iCs/>
          <w:sz w:val="24"/>
          <w:szCs w:val="24"/>
        </w:rPr>
        <w:t>Kulový kohout s filtrem</w:t>
      </w:r>
    </w:p>
    <w:p w:rsidR="004562C0" w:rsidRDefault="004562C0" w:rsidP="004562C0">
      <w:pPr>
        <w:rPr>
          <w:sz w:val="24"/>
          <w:szCs w:val="24"/>
        </w:rPr>
      </w:pPr>
      <w:r>
        <w:rPr>
          <w:noProof/>
          <w:lang w:eastAsia="cs-CZ"/>
        </w:rPr>
        <w:drawing>
          <wp:anchor distT="0" distB="0" distL="114300" distR="114300" simplePos="0" relativeHeight="251702272" behindDoc="1" locked="0" layoutInCell="1" allowOverlap="1" wp14:anchorId="76981D0B" wp14:editId="449F3558">
            <wp:simplePos x="0" y="0"/>
            <wp:positionH relativeFrom="margin">
              <wp:align>left</wp:align>
            </wp:positionH>
            <wp:positionV relativeFrom="paragraph">
              <wp:posOffset>76780</wp:posOffset>
            </wp:positionV>
            <wp:extent cx="2642235" cy="1163320"/>
            <wp:effectExtent l="0" t="0" r="5715" b="0"/>
            <wp:wrapTight wrapText="bothSides">
              <wp:wrapPolygon edited="0">
                <wp:start x="0" y="0"/>
                <wp:lineTo x="0" y="21223"/>
                <wp:lineTo x="21491" y="21223"/>
                <wp:lineTo x="21491" y="0"/>
                <wp:lineTo x="0" y="0"/>
              </wp:wrapPolygon>
            </wp:wrapTight>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42235" cy="1163320"/>
                    </a:xfrm>
                    <a:prstGeom prst="rect">
                      <a:avLst/>
                    </a:prstGeom>
                  </pic:spPr>
                </pic:pic>
              </a:graphicData>
            </a:graphic>
            <wp14:sizeRelH relativeFrom="page">
              <wp14:pctWidth>0</wp14:pctWidth>
            </wp14:sizeRelH>
            <wp14:sizeRelV relativeFrom="page">
              <wp14:pctHeight>0</wp14:pctHeight>
            </wp14:sizeRelV>
          </wp:anchor>
        </w:drawing>
      </w:r>
      <w:r w:rsidRPr="00C93C6A">
        <w:rPr>
          <w:sz w:val="24"/>
          <w:szCs w:val="24"/>
        </w:rPr>
        <w:t>Uzavírací prvek – koule</w:t>
      </w:r>
    </w:p>
    <w:p w:rsidR="004562C0" w:rsidRPr="00C93C6A" w:rsidRDefault="004562C0" w:rsidP="004562C0">
      <w:pPr>
        <w:rPr>
          <w:sz w:val="24"/>
          <w:szCs w:val="24"/>
        </w:rPr>
      </w:pPr>
    </w:p>
    <w:p w:rsidR="004562C0" w:rsidRDefault="004562C0" w:rsidP="004562C0">
      <w:r>
        <w:t>Když je kohout otevřený, prochází kapalina filtrem, kde zpomaluje, aby došlo k zachycení a usazení pevných nečistot. Nečistoty se zachytí na nerezovém sítku, kde pak spadnou na dno zátky. Speciální konstrukce těla kulového kohoutu umožňuje využití celé plochy sítka, čím se prodlužuje interval jeho čištění. Když je kohout uzavřen, kapalina neprochází filtrem, jelikož je odstaven od zbytku systému. V této poloze lze uvolnit zátku a vyjmout sítko. Sítko se propláchne pod tekoucí vodou a lehce očistí plastovým kartáčkem.</w:t>
      </w:r>
    </w:p>
    <w:p w:rsidR="004562C0" w:rsidRDefault="004562C0" w:rsidP="004562C0"/>
    <w:p w:rsidR="004562C0" w:rsidRDefault="004562C0" w:rsidP="004562C0">
      <w:r>
        <w:t xml:space="preserve">Zdroj: </w:t>
      </w:r>
      <w:hyperlink r:id="rId37" w:history="1">
        <w:r w:rsidRPr="00BA35E9">
          <w:rPr>
            <w:rStyle w:val="Hypertextovodkaz"/>
          </w:rPr>
          <w:t>https://vytapeni.tzb-info.cz/124964-r701f-kulovy-kohout-se-sitkem-filter-ball</w:t>
        </w:r>
      </w:hyperlink>
    </w:p>
    <w:p w:rsidR="004562C0" w:rsidRDefault="004562C0" w:rsidP="004562C0">
      <w:pPr>
        <w:rPr>
          <w:b/>
          <w:iCs/>
          <w:sz w:val="44"/>
          <w:szCs w:val="44"/>
        </w:rPr>
      </w:pPr>
      <w:r>
        <w:rPr>
          <w:b/>
          <w:iCs/>
          <w:sz w:val="44"/>
          <w:szCs w:val="44"/>
        </w:rPr>
        <w:lastRenderedPageBreak/>
        <w:t xml:space="preserve">VENTILY </w:t>
      </w:r>
    </w:p>
    <w:p w:rsidR="004562C0" w:rsidRPr="00B22015" w:rsidRDefault="004562C0" w:rsidP="004562C0">
      <w:pPr>
        <w:rPr>
          <w:rFonts w:ascii="Arial" w:hAnsi="Arial" w:cs="Arial"/>
          <w:sz w:val="24"/>
          <w:szCs w:val="24"/>
        </w:rPr>
      </w:pPr>
      <w:r w:rsidRPr="00B22015">
        <w:rPr>
          <w:rFonts w:ascii="Arial" w:hAnsi="Arial" w:cs="Arial"/>
          <w:sz w:val="24"/>
          <w:szCs w:val="24"/>
        </w:rPr>
        <w:t xml:space="preserve">Uzavírací částí je kuželka, která dosedá na sedlo. </w:t>
      </w:r>
    </w:p>
    <w:p w:rsidR="004562C0" w:rsidRPr="00B22015" w:rsidRDefault="004562C0" w:rsidP="004562C0">
      <w:pPr>
        <w:rPr>
          <w:rFonts w:ascii="Arial" w:hAnsi="Arial" w:cs="Arial"/>
          <w:sz w:val="24"/>
          <w:szCs w:val="24"/>
        </w:rPr>
      </w:pPr>
      <w:r w:rsidRPr="00B22015">
        <w:rPr>
          <w:rFonts w:ascii="Arial" w:hAnsi="Arial" w:cs="Arial"/>
          <w:sz w:val="24"/>
          <w:szCs w:val="24"/>
        </w:rPr>
        <w:t xml:space="preserve">Posouvání kuželky je šroubovým mechanismem – ovládání je pozvolné. </w:t>
      </w:r>
    </w:p>
    <w:p w:rsidR="004562C0" w:rsidRPr="00B22015" w:rsidRDefault="004562C0" w:rsidP="004562C0">
      <w:pPr>
        <w:rPr>
          <w:rFonts w:ascii="Arial" w:hAnsi="Arial" w:cs="Arial"/>
          <w:sz w:val="24"/>
          <w:szCs w:val="24"/>
        </w:rPr>
      </w:pPr>
      <w:r w:rsidRPr="00B22015">
        <w:rPr>
          <w:rFonts w:ascii="Arial" w:hAnsi="Arial" w:cs="Arial"/>
          <w:sz w:val="24"/>
          <w:szCs w:val="24"/>
        </w:rPr>
        <w:t xml:space="preserve">Ventily jsou spolehlivé </w:t>
      </w:r>
    </w:p>
    <w:p w:rsidR="004562C0" w:rsidRDefault="004562C0" w:rsidP="004562C0">
      <w:pPr>
        <w:rPr>
          <w:rFonts w:ascii="Arial" w:hAnsi="Arial" w:cs="Arial"/>
          <w:sz w:val="24"/>
          <w:szCs w:val="24"/>
        </w:rPr>
      </w:pPr>
    </w:p>
    <w:p w:rsidR="004562C0" w:rsidRDefault="004562C0" w:rsidP="004562C0">
      <w:pPr>
        <w:rPr>
          <w:rFonts w:ascii="Arial" w:hAnsi="Arial" w:cs="Arial"/>
          <w:sz w:val="24"/>
          <w:szCs w:val="24"/>
        </w:rPr>
      </w:pPr>
      <w:r w:rsidRPr="00B22015">
        <w:rPr>
          <w:rFonts w:ascii="Arial" w:hAnsi="Arial" w:cs="Arial"/>
          <w:b/>
          <w:sz w:val="24"/>
          <w:szCs w:val="24"/>
        </w:rPr>
        <w:t>Výhody</w:t>
      </w:r>
      <w:r w:rsidRPr="00B22015">
        <w:rPr>
          <w:rFonts w:ascii="Arial" w:hAnsi="Arial" w:cs="Arial"/>
          <w:sz w:val="24"/>
          <w:szCs w:val="24"/>
        </w:rPr>
        <w:t xml:space="preserve"> – nezpůsobuje tlakové rázy v potrubí </w:t>
      </w:r>
    </w:p>
    <w:p w:rsidR="004562C0" w:rsidRPr="00B22015" w:rsidRDefault="004562C0" w:rsidP="004562C0">
      <w:pPr>
        <w:rPr>
          <w:rFonts w:ascii="Arial" w:hAnsi="Arial" w:cs="Arial"/>
          <w:sz w:val="24"/>
          <w:szCs w:val="24"/>
        </w:rPr>
      </w:pPr>
      <w:r w:rsidRPr="00B22015">
        <w:rPr>
          <w:rFonts w:ascii="Arial" w:hAnsi="Arial" w:cs="Arial"/>
          <w:b/>
          <w:sz w:val="24"/>
          <w:szCs w:val="24"/>
        </w:rPr>
        <w:t>Nevýhody</w:t>
      </w:r>
      <w:r w:rsidRPr="00B22015">
        <w:rPr>
          <w:rFonts w:ascii="Arial" w:hAnsi="Arial" w:cs="Arial"/>
          <w:sz w:val="24"/>
          <w:szCs w:val="24"/>
        </w:rPr>
        <w:t xml:space="preserve"> – </w:t>
      </w:r>
      <w:r w:rsidRPr="00B22015">
        <w:rPr>
          <w:rFonts w:ascii="Arial" w:hAnsi="Arial" w:cs="Arial"/>
          <w:b/>
          <w:sz w:val="24"/>
          <w:szCs w:val="24"/>
          <w:u w:val="single"/>
        </w:rPr>
        <w:t>vnitřní členitost tělesa způsobuje hydraulické ztráty,</w:t>
      </w:r>
      <w:r w:rsidRPr="00B22015">
        <w:rPr>
          <w:rFonts w:ascii="Arial" w:hAnsi="Arial" w:cs="Arial"/>
          <w:sz w:val="24"/>
          <w:szCs w:val="24"/>
        </w:rPr>
        <w:t xml:space="preserve"> jednosměrný průtok kapaliny </w:t>
      </w:r>
    </w:p>
    <w:p w:rsidR="004562C0" w:rsidRDefault="004562C0" w:rsidP="004562C0">
      <w:pPr>
        <w:rPr>
          <w:rFonts w:ascii="Arial" w:hAnsi="Arial" w:cs="Arial"/>
          <w:sz w:val="24"/>
          <w:szCs w:val="24"/>
        </w:rPr>
      </w:pPr>
    </w:p>
    <w:p w:rsidR="004562C0" w:rsidRPr="00B22015" w:rsidRDefault="004562C0" w:rsidP="004562C0">
      <w:pPr>
        <w:rPr>
          <w:b/>
          <w:iCs/>
          <w:sz w:val="24"/>
          <w:szCs w:val="24"/>
        </w:rPr>
      </w:pPr>
      <w:r w:rsidRPr="00B22015">
        <w:rPr>
          <w:rFonts w:ascii="Arial" w:hAnsi="Arial" w:cs="Arial"/>
          <w:sz w:val="24"/>
          <w:szCs w:val="24"/>
        </w:rPr>
        <w:t>Podle konstrukce dělíme ventily na: přímé a rohové</w:t>
      </w:r>
    </w:p>
    <w:p w:rsidR="004562C0" w:rsidRPr="00B22015" w:rsidRDefault="004562C0" w:rsidP="004562C0">
      <w:pPr>
        <w:rPr>
          <w:b/>
          <w:iCs/>
          <w:sz w:val="24"/>
          <w:szCs w:val="24"/>
        </w:rPr>
      </w:pPr>
    </w:p>
    <w:p w:rsidR="004562C0" w:rsidRDefault="004562C0" w:rsidP="004562C0">
      <w:r>
        <w:rPr>
          <w:b/>
          <w:bCs/>
        </w:rPr>
        <w:t xml:space="preserve">Ventil </w:t>
      </w:r>
      <w:r>
        <w:t xml:space="preserve">– umožňuje průtok jen jedním směrem. Průřez se uzavírá přitlačením kuželky k sedlu pohybem rovnoběžným se směrem toku. Uzavírání i otevírání je pozvolné, nedochází k rázům. </w:t>
      </w:r>
    </w:p>
    <w:p w:rsidR="004562C0" w:rsidRDefault="004562C0" w:rsidP="004562C0">
      <w:pPr>
        <w:rPr>
          <w:iCs/>
          <w:sz w:val="28"/>
          <w:szCs w:val="28"/>
        </w:rPr>
      </w:pPr>
    </w:p>
    <w:p w:rsidR="004562C0" w:rsidRPr="00ED070E" w:rsidRDefault="004562C0" w:rsidP="004562C0">
      <w:pPr>
        <w:rPr>
          <w:iCs/>
          <w:sz w:val="28"/>
          <w:szCs w:val="28"/>
        </w:rPr>
      </w:pPr>
      <w:r>
        <w:rPr>
          <w:noProof/>
          <w:lang w:eastAsia="cs-CZ"/>
        </w:rPr>
        <w:drawing>
          <wp:anchor distT="0" distB="0" distL="114300" distR="114300" simplePos="0" relativeHeight="251703296" behindDoc="1" locked="0" layoutInCell="1" allowOverlap="1" wp14:anchorId="2ACE3EAC" wp14:editId="45470DD2">
            <wp:simplePos x="0" y="0"/>
            <wp:positionH relativeFrom="column">
              <wp:posOffset>3810</wp:posOffset>
            </wp:positionH>
            <wp:positionV relativeFrom="paragraph">
              <wp:posOffset>1905</wp:posOffset>
            </wp:positionV>
            <wp:extent cx="2868930" cy="1903730"/>
            <wp:effectExtent l="0" t="0" r="7620" b="1270"/>
            <wp:wrapTight wrapText="bothSides">
              <wp:wrapPolygon edited="0">
                <wp:start x="0" y="0"/>
                <wp:lineTo x="0" y="21398"/>
                <wp:lineTo x="21514" y="21398"/>
                <wp:lineTo x="21514" y="0"/>
                <wp:lineTo x="0" y="0"/>
              </wp:wrapPolygon>
            </wp:wrapTight>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b="14550"/>
                    <a:stretch/>
                  </pic:blipFill>
                  <pic:spPr bwMode="auto">
                    <a:xfrm>
                      <a:off x="0" y="0"/>
                      <a:ext cx="2868930" cy="1903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62C0" w:rsidRDefault="004562C0" w:rsidP="004562C0">
      <w:r w:rsidRPr="00BB32C6">
        <w:t xml:space="preserve">Zdroj: </w:t>
      </w:r>
      <w:hyperlink r:id="rId39" w:history="1">
        <w:r w:rsidRPr="00BA35E9">
          <w:rPr>
            <w:rStyle w:val="Hypertextovodkaz"/>
          </w:rPr>
          <w:t>https://publi.cz/books/208/08.html</w:t>
        </w:r>
      </w:hyperlink>
    </w:p>
    <w:p w:rsidR="004562C0" w:rsidRPr="00BB32C6" w:rsidRDefault="004562C0" w:rsidP="004562C0">
      <w:r>
        <w:t xml:space="preserve"> Video: ukázka </w:t>
      </w:r>
    </w:p>
    <w:p w:rsidR="004562C0" w:rsidRDefault="004562C0" w:rsidP="004562C0">
      <w:pPr>
        <w:rPr>
          <w:b/>
          <w:sz w:val="44"/>
          <w:szCs w:val="44"/>
        </w:rPr>
      </w:pPr>
    </w:p>
    <w:p w:rsidR="004562C0" w:rsidRDefault="004562C0" w:rsidP="004562C0">
      <w:pPr>
        <w:rPr>
          <w:b/>
          <w:sz w:val="24"/>
          <w:szCs w:val="24"/>
        </w:rPr>
      </w:pPr>
      <w:r>
        <w:rPr>
          <w:b/>
          <w:sz w:val="24"/>
          <w:szCs w:val="24"/>
        </w:rPr>
        <w:t>Legenda:</w:t>
      </w:r>
    </w:p>
    <w:p w:rsidR="004562C0" w:rsidRPr="002F441E" w:rsidRDefault="004562C0" w:rsidP="004562C0">
      <w:pPr>
        <w:rPr>
          <w:sz w:val="24"/>
          <w:szCs w:val="24"/>
        </w:rPr>
      </w:pPr>
      <w:r w:rsidRPr="002F441E">
        <w:rPr>
          <w:sz w:val="24"/>
          <w:szCs w:val="24"/>
        </w:rPr>
        <w:t>1.</w:t>
      </w:r>
      <w:r>
        <w:rPr>
          <w:sz w:val="24"/>
          <w:szCs w:val="24"/>
        </w:rPr>
        <w:t xml:space="preserve"> dřík</w:t>
      </w:r>
    </w:p>
    <w:p w:rsidR="004562C0" w:rsidRPr="002F441E" w:rsidRDefault="004562C0" w:rsidP="004562C0">
      <w:pPr>
        <w:rPr>
          <w:sz w:val="24"/>
          <w:szCs w:val="24"/>
        </w:rPr>
      </w:pPr>
      <w:r w:rsidRPr="002F441E">
        <w:rPr>
          <w:sz w:val="24"/>
          <w:szCs w:val="24"/>
        </w:rPr>
        <w:t>2.</w:t>
      </w:r>
      <w:r>
        <w:rPr>
          <w:sz w:val="24"/>
          <w:szCs w:val="24"/>
        </w:rPr>
        <w:t xml:space="preserve"> zátka se závitem</w:t>
      </w:r>
    </w:p>
    <w:p w:rsidR="004562C0" w:rsidRPr="002F441E" w:rsidRDefault="004562C0" w:rsidP="004562C0">
      <w:pPr>
        <w:rPr>
          <w:sz w:val="24"/>
          <w:szCs w:val="24"/>
        </w:rPr>
      </w:pPr>
      <w:r w:rsidRPr="002F441E">
        <w:rPr>
          <w:sz w:val="24"/>
          <w:szCs w:val="24"/>
        </w:rPr>
        <w:t>3.</w:t>
      </w:r>
      <w:r>
        <w:rPr>
          <w:sz w:val="24"/>
          <w:szCs w:val="24"/>
        </w:rPr>
        <w:t xml:space="preserve"> kuželka</w:t>
      </w:r>
    </w:p>
    <w:p w:rsidR="004562C0" w:rsidRPr="002F441E" w:rsidRDefault="004562C0" w:rsidP="004562C0">
      <w:pPr>
        <w:rPr>
          <w:sz w:val="24"/>
          <w:szCs w:val="24"/>
        </w:rPr>
      </w:pPr>
      <w:r w:rsidRPr="002F441E">
        <w:rPr>
          <w:sz w:val="24"/>
          <w:szCs w:val="24"/>
        </w:rPr>
        <w:t>4.</w:t>
      </w:r>
      <w:r>
        <w:rPr>
          <w:sz w:val="24"/>
          <w:szCs w:val="24"/>
        </w:rPr>
        <w:t xml:space="preserve"> tělo ventilu s přepážkou</w:t>
      </w:r>
    </w:p>
    <w:p w:rsidR="004562C0" w:rsidRDefault="004562C0" w:rsidP="004562C0">
      <w:pPr>
        <w:rPr>
          <w:b/>
          <w:sz w:val="24"/>
          <w:szCs w:val="24"/>
        </w:rPr>
      </w:pPr>
    </w:p>
    <w:p w:rsidR="004562C0" w:rsidRDefault="004562C0" w:rsidP="004562C0">
      <w:pPr>
        <w:rPr>
          <w:b/>
          <w:sz w:val="24"/>
          <w:szCs w:val="24"/>
        </w:rPr>
      </w:pPr>
    </w:p>
    <w:p w:rsidR="004562C0" w:rsidRDefault="004562C0" w:rsidP="004562C0">
      <w:pPr>
        <w:rPr>
          <w:b/>
          <w:sz w:val="24"/>
          <w:szCs w:val="24"/>
        </w:rPr>
      </w:pPr>
    </w:p>
    <w:p w:rsidR="004562C0" w:rsidRDefault="004562C0" w:rsidP="004562C0">
      <w:pPr>
        <w:rPr>
          <w:b/>
          <w:sz w:val="24"/>
          <w:szCs w:val="24"/>
        </w:rPr>
      </w:pPr>
      <w:r>
        <w:rPr>
          <w:noProof/>
          <w:lang w:eastAsia="cs-CZ"/>
        </w:rPr>
        <w:drawing>
          <wp:inline distT="0" distB="0" distL="0" distR="0" wp14:anchorId="51EA1A1D" wp14:editId="1CF8A8CC">
            <wp:extent cx="4420926" cy="3229664"/>
            <wp:effectExtent l="0" t="0" r="0" b="8890"/>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28694" cy="3235339"/>
                    </a:xfrm>
                    <a:prstGeom prst="rect">
                      <a:avLst/>
                    </a:prstGeom>
                  </pic:spPr>
                </pic:pic>
              </a:graphicData>
            </a:graphic>
          </wp:inline>
        </w:drawing>
      </w:r>
    </w:p>
    <w:p w:rsidR="004562C0" w:rsidRPr="008301F7" w:rsidRDefault="004562C0" w:rsidP="004562C0">
      <w:pPr>
        <w:rPr>
          <w:sz w:val="24"/>
          <w:szCs w:val="24"/>
        </w:rPr>
      </w:pPr>
      <w:r w:rsidRPr="008301F7">
        <w:rPr>
          <w:sz w:val="24"/>
          <w:szCs w:val="24"/>
        </w:rPr>
        <w:t xml:space="preserve">Zdroj: </w:t>
      </w:r>
      <w:hyperlink r:id="rId41" w:history="1">
        <w:r w:rsidRPr="008301F7">
          <w:rPr>
            <w:rStyle w:val="Hypertextovodkaz"/>
            <w:sz w:val="24"/>
            <w:szCs w:val="24"/>
          </w:rPr>
          <w:t>https://slideplayer.cz/slide/11124343/</w:t>
        </w:r>
      </w:hyperlink>
    </w:p>
    <w:p w:rsidR="004562C0" w:rsidRDefault="004562C0" w:rsidP="004562C0">
      <w:pPr>
        <w:rPr>
          <w:b/>
          <w:sz w:val="24"/>
          <w:szCs w:val="24"/>
        </w:rPr>
      </w:pPr>
    </w:p>
    <w:p w:rsidR="004562C0" w:rsidRDefault="004562C0" w:rsidP="004562C0">
      <w:pPr>
        <w:rPr>
          <w:b/>
          <w:iCs/>
          <w:sz w:val="44"/>
          <w:szCs w:val="44"/>
        </w:rPr>
      </w:pPr>
      <w:r>
        <w:rPr>
          <w:b/>
          <w:iCs/>
          <w:sz w:val="44"/>
          <w:szCs w:val="44"/>
        </w:rPr>
        <w:lastRenderedPageBreak/>
        <w:t xml:space="preserve">ŠOUPÁTKA </w:t>
      </w:r>
    </w:p>
    <w:p w:rsidR="004562C0" w:rsidRDefault="004562C0" w:rsidP="004562C0">
      <w:pPr>
        <w:rPr>
          <w:iCs/>
          <w:sz w:val="20"/>
          <w:szCs w:val="20"/>
        </w:rPr>
      </w:pPr>
      <w:r>
        <w:rPr>
          <w:iCs/>
          <w:sz w:val="20"/>
          <w:szCs w:val="20"/>
        </w:rPr>
        <w:t xml:space="preserve">Zdroj: </w:t>
      </w:r>
      <w:hyperlink r:id="rId42" w:history="1">
        <w:r w:rsidRPr="00BA35E9">
          <w:rPr>
            <w:rStyle w:val="Hypertextovodkaz"/>
            <w:iCs/>
            <w:sz w:val="20"/>
            <w:szCs w:val="20"/>
          </w:rPr>
          <w:t>http://www.zamekkurim.cz/security/Dum%20-%20Digitalni%20ucebni%20materialy/01_Sada_spoje_a_spojovaci_soucasti/VY_32_INOVACE_01_19_Armatury_uzaviraci.pdf</w:t>
        </w:r>
      </w:hyperlink>
    </w:p>
    <w:p w:rsidR="004562C0" w:rsidRDefault="004562C0" w:rsidP="004562C0">
      <w:pPr>
        <w:rPr>
          <w:b/>
          <w:iCs/>
          <w:sz w:val="44"/>
          <w:szCs w:val="44"/>
        </w:rPr>
      </w:pPr>
    </w:p>
    <w:p w:rsidR="004562C0" w:rsidRPr="00F212FD" w:rsidRDefault="004562C0" w:rsidP="004562C0">
      <w:pPr>
        <w:rPr>
          <w:rFonts w:ascii="Arial" w:hAnsi="Arial" w:cs="Arial"/>
          <w:sz w:val="24"/>
          <w:szCs w:val="24"/>
        </w:rPr>
      </w:pPr>
      <w:r w:rsidRPr="00F212FD">
        <w:rPr>
          <w:rFonts w:ascii="Arial" w:hAnsi="Arial" w:cs="Arial"/>
          <w:sz w:val="24"/>
          <w:szCs w:val="24"/>
        </w:rPr>
        <w:t xml:space="preserve">Uzavírací část je srdce ve tvaru klínu. </w:t>
      </w:r>
    </w:p>
    <w:p w:rsidR="004562C0" w:rsidRPr="00F212FD" w:rsidRDefault="004562C0" w:rsidP="004562C0">
      <w:pPr>
        <w:rPr>
          <w:rFonts w:ascii="Arial" w:hAnsi="Arial" w:cs="Arial"/>
          <w:sz w:val="24"/>
          <w:szCs w:val="24"/>
        </w:rPr>
      </w:pPr>
      <w:r w:rsidRPr="00F212FD">
        <w:rPr>
          <w:rFonts w:ascii="Arial" w:hAnsi="Arial" w:cs="Arial"/>
          <w:sz w:val="24"/>
          <w:szCs w:val="24"/>
        </w:rPr>
        <w:t xml:space="preserve">Zasouvání a vysouvání </w:t>
      </w:r>
      <w:r w:rsidRPr="00F212FD">
        <w:rPr>
          <w:rFonts w:ascii="Arial" w:hAnsi="Arial" w:cs="Arial"/>
          <w:b/>
          <w:sz w:val="24"/>
          <w:szCs w:val="24"/>
          <w:u w:val="single"/>
        </w:rPr>
        <w:t>srdce</w:t>
      </w:r>
      <w:r w:rsidRPr="00F212FD">
        <w:rPr>
          <w:rFonts w:ascii="Arial" w:hAnsi="Arial" w:cs="Arial"/>
          <w:sz w:val="24"/>
          <w:szCs w:val="24"/>
        </w:rPr>
        <w:t xml:space="preserve"> se ovládá šroubovým mechanismem – ovládání je pozvolné. </w:t>
      </w:r>
    </w:p>
    <w:p w:rsidR="004562C0" w:rsidRPr="00F212FD" w:rsidRDefault="004562C0" w:rsidP="004562C0">
      <w:pPr>
        <w:rPr>
          <w:rFonts w:ascii="Arial" w:hAnsi="Arial" w:cs="Arial"/>
          <w:sz w:val="24"/>
          <w:szCs w:val="24"/>
        </w:rPr>
      </w:pPr>
    </w:p>
    <w:p w:rsidR="004562C0" w:rsidRPr="00F212FD" w:rsidRDefault="004562C0" w:rsidP="004562C0">
      <w:pPr>
        <w:rPr>
          <w:rFonts w:ascii="Arial" w:hAnsi="Arial" w:cs="Arial"/>
          <w:sz w:val="24"/>
          <w:szCs w:val="24"/>
        </w:rPr>
      </w:pPr>
      <w:r w:rsidRPr="00F212FD">
        <w:rPr>
          <w:rFonts w:ascii="Arial" w:hAnsi="Arial" w:cs="Arial"/>
          <w:b/>
          <w:sz w:val="24"/>
          <w:szCs w:val="24"/>
        </w:rPr>
        <w:t>Výhody</w:t>
      </w:r>
      <w:r w:rsidRPr="00F212FD">
        <w:rPr>
          <w:rFonts w:ascii="Arial" w:hAnsi="Arial" w:cs="Arial"/>
          <w:sz w:val="24"/>
          <w:szCs w:val="24"/>
        </w:rPr>
        <w:t xml:space="preserve"> – nezpůsobuje tlakové rázy v potrubí – přímý průtok tekutiny plným průřezem potrubí – minimální hydraulické ztráty – obousměrný průtok kapaliny </w:t>
      </w:r>
    </w:p>
    <w:p w:rsidR="004562C0" w:rsidRPr="00F212FD" w:rsidRDefault="004562C0" w:rsidP="004562C0">
      <w:pPr>
        <w:rPr>
          <w:rFonts w:ascii="Arial" w:hAnsi="Arial" w:cs="Arial"/>
          <w:sz w:val="24"/>
          <w:szCs w:val="24"/>
        </w:rPr>
      </w:pPr>
      <w:r w:rsidRPr="00F212FD">
        <w:rPr>
          <w:rFonts w:ascii="Arial" w:hAnsi="Arial" w:cs="Arial"/>
          <w:b/>
          <w:sz w:val="24"/>
          <w:szCs w:val="24"/>
        </w:rPr>
        <w:t>Nevýhody</w:t>
      </w:r>
      <w:r w:rsidRPr="00F212FD">
        <w:rPr>
          <w:rFonts w:ascii="Arial" w:hAnsi="Arial" w:cs="Arial"/>
          <w:sz w:val="24"/>
          <w:szCs w:val="24"/>
        </w:rPr>
        <w:t xml:space="preserve"> – náročnost na přesnost výroby</w:t>
      </w:r>
    </w:p>
    <w:p w:rsidR="004562C0" w:rsidRDefault="004562C0" w:rsidP="004562C0">
      <w:pPr>
        <w:rPr>
          <w:rFonts w:ascii="Arial" w:hAnsi="Arial" w:cs="Arial"/>
          <w:sz w:val="30"/>
          <w:szCs w:val="30"/>
        </w:rPr>
      </w:pPr>
    </w:p>
    <w:p w:rsidR="004562C0" w:rsidRDefault="004562C0" w:rsidP="004562C0">
      <w:pPr>
        <w:rPr>
          <w:rFonts w:ascii="Arial" w:hAnsi="Arial" w:cs="Arial"/>
          <w:sz w:val="30"/>
          <w:szCs w:val="30"/>
        </w:rPr>
      </w:pPr>
    </w:p>
    <w:p w:rsidR="004562C0" w:rsidRDefault="004562C0" w:rsidP="004562C0">
      <w:pPr>
        <w:rPr>
          <w:b/>
          <w:iCs/>
          <w:sz w:val="44"/>
          <w:szCs w:val="44"/>
        </w:rPr>
      </w:pPr>
      <w:r>
        <w:rPr>
          <w:noProof/>
          <w:lang w:eastAsia="cs-CZ"/>
        </w:rPr>
        <w:drawing>
          <wp:inline distT="0" distB="0" distL="0" distR="0" wp14:anchorId="0A7060EC" wp14:editId="1442E3CD">
            <wp:extent cx="5127851" cy="3834298"/>
            <wp:effectExtent l="0" t="0" r="0" b="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47138" cy="3848720"/>
                    </a:xfrm>
                    <a:prstGeom prst="rect">
                      <a:avLst/>
                    </a:prstGeom>
                  </pic:spPr>
                </pic:pic>
              </a:graphicData>
            </a:graphic>
          </wp:inline>
        </w:drawing>
      </w:r>
    </w:p>
    <w:p w:rsidR="004562C0" w:rsidRPr="008301F7" w:rsidRDefault="004562C0" w:rsidP="004562C0">
      <w:pPr>
        <w:rPr>
          <w:sz w:val="24"/>
          <w:szCs w:val="24"/>
        </w:rPr>
      </w:pPr>
      <w:r w:rsidRPr="008301F7">
        <w:rPr>
          <w:sz w:val="24"/>
          <w:szCs w:val="24"/>
        </w:rPr>
        <w:t xml:space="preserve">Zdroj: </w:t>
      </w:r>
      <w:hyperlink r:id="rId44" w:history="1">
        <w:r w:rsidRPr="008301F7">
          <w:rPr>
            <w:rStyle w:val="Hypertextovodkaz"/>
            <w:sz w:val="24"/>
            <w:szCs w:val="24"/>
          </w:rPr>
          <w:t>https://slideplayer.cz/slide/11124343/</w:t>
        </w:r>
      </w:hyperlink>
    </w:p>
    <w:p w:rsidR="004562C0" w:rsidRDefault="004562C0" w:rsidP="004562C0">
      <w:pPr>
        <w:rPr>
          <w:b/>
          <w:iCs/>
          <w:sz w:val="44"/>
          <w:szCs w:val="44"/>
        </w:rPr>
      </w:pPr>
    </w:p>
    <w:p w:rsidR="004562C0" w:rsidRDefault="004562C0" w:rsidP="004562C0">
      <w:pPr>
        <w:rPr>
          <w:b/>
          <w:iCs/>
          <w:sz w:val="44"/>
          <w:szCs w:val="44"/>
        </w:rPr>
      </w:pPr>
    </w:p>
    <w:p w:rsidR="004562C0" w:rsidRDefault="004562C0" w:rsidP="004562C0">
      <w:pPr>
        <w:rPr>
          <w:b/>
          <w:iCs/>
          <w:sz w:val="44"/>
          <w:szCs w:val="44"/>
        </w:rPr>
      </w:pPr>
    </w:p>
    <w:p w:rsidR="004562C0" w:rsidRDefault="004562C0" w:rsidP="004562C0">
      <w:pPr>
        <w:rPr>
          <w:b/>
          <w:iCs/>
          <w:sz w:val="44"/>
          <w:szCs w:val="44"/>
        </w:rPr>
      </w:pPr>
    </w:p>
    <w:p w:rsidR="004562C0" w:rsidRDefault="004562C0" w:rsidP="004562C0">
      <w:pPr>
        <w:rPr>
          <w:b/>
          <w:iCs/>
          <w:sz w:val="44"/>
          <w:szCs w:val="44"/>
        </w:rPr>
      </w:pPr>
    </w:p>
    <w:p w:rsidR="004562C0" w:rsidRDefault="004562C0" w:rsidP="004562C0">
      <w:pPr>
        <w:rPr>
          <w:b/>
          <w:iCs/>
          <w:sz w:val="44"/>
          <w:szCs w:val="44"/>
        </w:rPr>
      </w:pPr>
    </w:p>
    <w:p w:rsidR="004562C0" w:rsidRDefault="004562C0" w:rsidP="004562C0">
      <w:pPr>
        <w:rPr>
          <w:b/>
          <w:iCs/>
          <w:sz w:val="44"/>
          <w:szCs w:val="44"/>
        </w:rPr>
      </w:pPr>
      <w:r>
        <w:rPr>
          <w:b/>
          <w:iCs/>
          <w:sz w:val="44"/>
          <w:szCs w:val="44"/>
        </w:rPr>
        <w:lastRenderedPageBreak/>
        <w:t>ZPĚTNÉ ARMATURY</w:t>
      </w:r>
    </w:p>
    <w:p w:rsidR="004562C0" w:rsidRDefault="004562C0" w:rsidP="004562C0">
      <w:pPr>
        <w:rPr>
          <w:b/>
          <w:iCs/>
          <w:sz w:val="28"/>
          <w:szCs w:val="28"/>
        </w:rPr>
      </w:pPr>
    </w:p>
    <w:p w:rsidR="004562C0" w:rsidRDefault="004562C0" w:rsidP="004562C0">
      <w:pPr>
        <w:rPr>
          <w:b/>
          <w:iCs/>
          <w:sz w:val="28"/>
          <w:szCs w:val="28"/>
        </w:rPr>
      </w:pPr>
      <w:r w:rsidRPr="00BA646A">
        <w:rPr>
          <w:b/>
          <w:iCs/>
          <w:sz w:val="28"/>
          <w:szCs w:val="28"/>
        </w:rPr>
        <w:t>Význam</w:t>
      </w:r>
    </w:p>
    <w:p w:rsidR="004562C0" w:rsidRPr="00BA646A" w:rsidRDefault="004562C0" w:rsidP="004562C0">
      <w:pPr>
        <w:rPr>
          <w:b/>
          <w:iCs/>
          <w:sz w:val="28"/>
          <w:szCs w:val="28"/>
        </w:rPr>
      </w:pPr>
    </w:p>
    <w:p w:rsidR="004562C0" w:rsidRDefault="004562C0" w:rsidP="004562C0">
      <w:pPr>
        <w:rPr>
          <w:b/>
          <w:iCs/>
          <w:sz w:val="44"/>
          <w:szCs w:val="44"/>
        </w:rPr>
      </w:pPr>
      <w:r>
        <w:rPr>
          <w:noProof/>
          <w:lang w:eastAsia="cs-CZ"/>
        </w:rPr>
        <w:drawing>
          <wp:inline distT="0" distB="0" distL="0" distR="0" wp14:anchorId="6529ED70" wp14:editId="1486C3D9">
            <wp:extent cx="5029200" cy="1390650"/>
            <wp:effectExtent l="0" t="0" r="0"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29200" cy="1390650"/>
                    </a:xfrm>
                    <a:prstGeom prst="rect">
                      <a:avLst/>
                    </a:prstGeom>
                  </pic:spPr>
                </pic:pic>
              </a:graphicData>
            </a:graphic>
          </wp:inline>
        </w:drawing>
      </w:r>
    </w:p>
    <w:p w:rsidR="004562C0" w:rsidRPr="00F97A7C" w:rsidRDefault="004562C0" w:rsidP="004562C0">
      <w:pPr>
        <w:rPr>
          <w:rFonts w:ascii="Arial" w:hAnsi="Arial" w:cs="Arial"/>
          <w:b/>
          <w:sz w:val="36"/>
          <w:szCs w:val="36"/>
        </w:rPr>
      </w:pPr>
      <w:r>
        <w:rPr>
          <w:b/>
          <w:iCs/>
          <w:sz w:val="44"/>
          <w:szCs w:val="44"/>
        </w:rPr>
        <w:t>ZPĚTNÝ VENTIL</w:t>
      </w:r>
    </w:p>
    <w:p w:rsidR="004562C0" w:rsidRDefault="004562C0" w:rsidP="004562C0">
      <w:pPr>
        <w:rPr>
          <w:b/>
          <w:iCs/>
          <w:sz w:val="44"/>
          <w:szCs w:val="44"/>
        </w:rPr>
      </w:pPr>
      <w:r>
        <w:rPr>
          <w:noProof/>
          <w:lang w:eastAsia="cs-CZ"/>
        </w:rPr>
        <w:drawing>
          <wp:inline distT="0" distB="0" distL="0" distR="0" wp14:anchorId="11140D5D" wp14:editId="49515EBC">
            <wp:extent cx="5759450" cy="695325"/>
            <wp:effectExtent l="0" t="0" r="0" b="9525"/>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59450" cy="695325"/>
                    </a:xfrm>
                    <a:prstGeom prst="rect">
                      <a:avLst/>
                    </a:prstGeom>
                  </pic:spPr>
                </pic:pic>
              </a:graphicData>
            </a:graphic>
          </wp:inline>
        </w:drawing>
      </w:r>
    </w:p>
    <w:p w:rsidR="004562C0" w:rsidRPr="00751BE2" w:rsidRDefault="004562C0" w:rsidP="004562C0">
      <w:pPr>
        <w:rPr>
          <w:iCs/>
          <w:sz w:val="28"/>
          <w:szCs w:val="28"/>
        </w:rPr>
      </w:pPr>
      <w:r>
        <w:rPr>
          <w:iCs/>
          <w:sz w:val="28"/>
          <w:szCs w:val="28"/>
        </w:rPr>
        <w:t>Princip: Kuželka je dotlačovaná pružinou. Tlak vody v rozvodu je větší než protitlak pružiny. Pokud poklesne tlak například v rozvodu vodovodu nebo pokud dojde ke zpětnému toku vody, pružina přitlačí kuželku na sedlo a uzavře průtok.</w:t>
      </w:r>
    </w:p>
    <w:p w:rsidR="004562C0" w:rsidRDefault="004562C0" w:rsidP="004562C0">
      <w:pPr>
        <w:rPr>
          <w:b/>
          <w:iCs/>
          <w:sz w:val="44"/>
          <w:szCs w:val="44"/>
        </w:rPr>
      </w:pPr>
    </w:p>
    <w:p w:rsidR="004562C0" w:rsidRDefault="004562C0" w:rsidP="004562C0">
      <w:pPr>
        <w:rPr>
          <w:b/>
          <w:iCs/>
          <w:sz w:val="44"/>
          <w:szCs w:val="44"/>
        </w:rPr>
      </w:pPr>
      <w:r>
        <w:rPr>
          <w:noProof/>
          <w:lang w:eastAsia="cs-CZ"/>
        </w:rPr>
        <w:drawing>
          <wp:inline distT="0" distB="0" distL="0" distR="0" wp14:anchorId="51AC23BE" wp14:editId="53E41ADF">
            <wp:extent cx="3457575" cy="2293741"/>
            <wp:effectExtent l="0" t="0" r="0" b="0"/>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469847" cy="2301882"/>
                    </a:xfrm>
                    <a:prstGeom prst="rect">
                      <a:avLst/>
                    </a:prstGeom>
                  </pic:spPr>
                </pic:pic>
              </a:graphicData>
            </a:graphic>
          </wp:inline>
        </w:drawing>
      </w:r>
    </w:p>
    <w:p w:rsidR="004562C0" w:rsidRDefault="004562C0" w:rsidP="004562C0">
      <w:pPr>
        <w:rPr>
          <w:b/>
          <w:iCs/>
          <w:sz w:val="44"/>
          <w:szCs w:val="44"/>
        </w:rPr>
      </w:pPr>
    </w:p>
    <w:p w:rsidR="004562C0" w:rsidRDefault="004562C0" w:rsidP="004562C0">
      <w:pPr>
        <w:rPr>
          <w:iCs/>
          <w:sz w:val="24"/>
          <w:szCs w:val="24"/>
        </w:rPr>
      </w:pPr>
      <w:r w:rsidRPr="00BA646A">
        <w:rPr>
          <w:iCs/>
          <w:sz w:val="24"/>
          <w:szCs w:val="24"/>
        </w:rPr>
        <w:t xml:space="preserve">Zdroj: </w:t>
      </w:r>
      <w:hyperlink r:id="rId48" w:history="1">
        <w:r w:rsidRPr="00BA646A">
          <w:rPr>
            <w:rStyle w:val="Hypertextovodkaz"/>
            <w:iCs/>
            <w:sz w:val="24"/>
            <w:szCs w:val="24"/>
          </w:rPr>
          <w:t>https://publi.cz/books/208/08.html</w:t>
        </w:r>
      </w:hyperlink>
    </w:p>
    <w:p w:rsidR="004562C0" w:rsidRDefault="004562C0" w:rsidP="004562C0">
      <w:pPr>
        <w:rPr>
          <w:iCs/>
          <w:sz w:val="24"/>
          <w:szCs w:val="24"/>
        </w:rPr>
      </w:pPr>
      <w:r>
        <w:rPr>
          <w:iCs/>
          <w:sz w:val="24"/>
          <w:szCs w:val="24"/>
        </w:rPr>
        <w:t xml:space="preserve">Zdroj: </w:t>
      </w:r>
      <w:hyperlink r:id="rId49" w:history="1">
        <w:r w:rsidRPr="00A45DE4">
          <w:rPr>
            <w:rStyle w:val="Hypertextovodkaz"/>
            <w:iCs/>
            <w:sz w:val="24"/>
            <w:szCs w:val="24"/>
          </w:rPr>
          <w:t>https://kovyro.webnode.cz/produkty/ventily/zpetny-ventil/</w:t>
        </w:r>
      </w:hyperlink>
    </w:p>
    <w:p w:rsidR="004562C0" w:rsidRPr="00751BE2" w:rsidRDefault="004562C0" w:rsidP="004562C0">
      <w:pPr>
        <w:rPr>
          <w:iCs/>
          <w:sz w:val="24"/>
          <w:szCs w:val="24"/>
        </w:rPr>
      </w:pPr>
    </w:p>
    <w:p w:rsidR="004562C0" w:rsidRDefault="004562C0" w:rsidP="004562C0">
      <w:pPr>
        <w:rPr>
          <w:b/>
          <w:iCs/>
          <w:sz w:val="44"/>
          <w:szCs w:val="44"/>
        </w:rPr>
      </w:pPr>
    </w:p>
    <w:p w:rsidR="008765A4" w:rsidRDefault="008765A4" w:rsidP="004562C0">
      <w:pPr>
        <w:rPr>
          <w:b/>
          <w:iCs/>
          <w:sz w:val="36"/>
          <w:szCs w:val="36"/>
        </w:rPr>
      </w:pPr>
    </w:p>
    <w:p w:rsidR="008765A4" w:rsidRDefault="008765A4" w:rsidP="004562C0">
      <w:pPr>
        <w:rPr>
          <w:b/>
          <w:iCs/>
          <w:sz w:val="36"/>
          <w:szCs w:val="36"/>
        </w:rPr>
      </w:pPr>
    </w:p>
    <w:p w:rsidR="004562C0" w:rsidRPr="009E6DBC" w:rsidRDefault="004562C0" w:rsidP="004562C0">
      <w:pPr>
        <w:rPr>
          <w:b/>
          <w:iCs/>
          <w:sz w:val="36"/>
          <w:szCs w:val="36"/>
        </w:rPr>
      </w:pPr>
      <w:r w:rsidRPr="009E6DBC">
        <w:rPr>
          <w:b/>
          <w:iCs/>
          <w:sz w:val="36"/>
          <w:szCs w:val="36"/>
        </w:rPr>
        <w:lastRenderedPageBreak/>
        <w:t>Instalace zpětného ventilu na přívodu vody do domu</w:t>
      </w:r>
    </w:p>
    <w:p w:rsidR="004562C0" w:rsidRDefault="004562C0" w:rsidP="004562C0">
      <w:pPr>
        <w:rPr>
          <w:b/>
          <w:iCs/>
          <w:sz w:val="44"/>
          <w:szCs w:val="44"/>
        </w:rPr>
      </w:pPr>
      <w:r>
        <w:rPr>
          <w:noProof/>
          <w:lang w:eastAsia="cs-CZ"/>
        </w:rPr>
        <w:drawing>
          <wp:inline distT="0" distB="0" distL="0" distR="0" wp14:anchorId="70E7B799" wp14:editId="047B5994">
            <wp:extent cx="5486400" cy="2990850"/>
            <wp:effectExtent l="0" t="0" r="0" b="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86400" cy="2990850"/>
                    </a:xfrm>
                    <a:prstGeom prst="rect">
                      <a:avLst/>
                    </a:prstGeom>
                  </pic:spPr>
                </pic:pic>
              </a:graphicData>
            </a:graphic>
          </wp:inline>
        </w:drawing>
      </w:r>
    </w:p>
    <w:p w:rsidR="004562C0" w:rsidRDefault="004562C0" w:rsidP="004562C0">
      <w:pPr>
        <w:rPr>
          <w:b/>
          <w:iCs/>
          <w:sz w:val="44"/>
          <w:szCs w:val="44"/>
        </w:rPr>
      </w:pPr>
    </w:p>
    <w:p w:rsidR="004562C0" w:rsidRDefault="004562C0" w:rsidP="004562C0">
      <w:pPr>
        <w:rPr>
          <w:b/>
          <w:iCs/>
          <w:sz w:val="44"/>
          <w:szCs w:val="44"/>
        </w:rPr>
      </w:pPr>
      <w:r>
        <w:rPr>
          <w:b/>
          <w:iCs/>
          <w:sz w:val="44"/>
          <w:szCs w:val="44"/>
        </w:rPr>
        <w:t>ZPĚTNÁ KLAPKA</w:t>
      </w:r>
    </w:p>
    <w:p w:rsidR="004562C0" w:rsidRDefault="004562C0" w:rsidP="004562C0">
      <w:pPr>
        <w:rPr>
          <w:b/>
          <w:iCs/>
          <w:sz w:val="44"/>
          <w:szCs w:val="44"/>
        </w:rPr>
      </w:pPr>
      <w:r>
        <w:rPr>
          <w:noProof/>
          <w:lang w:eastAsia="cs-CZ"/>
        </w:rPr>
        <w:drawing>
          <wp:inline distT="0" distB="0" distL="0" distR="0" wp14:anchorId="0B2832F3" wp14:editId="20373FE3">
            <wp:extent cx="5759450" cy="299720"/>
            <wp:effectExtent l="0" t="0" r="0" b="5080"/>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9450" cy="299720"/>
                    </a:xfrm>
                    <a:prstGeom prst="rect">
                      <a:avLst/>
                    </a:prstGeom>
                  </pic:spPr>
                </pic:pic>
              </a:graphicData>
            </a:graphic>
          </wp:inline>
        </w:drawing>
      </w:r>
    </w:p>
    <w:p w:rsidR="004562C0" w:rsidRDefault="004562C0" w:rsidP="004562C0">
      <w:pPr>
        <w:rPr>
          <w:b/>
          <w:iCs/>
          <w:sz w:val="44"/>
          <w:szCs w:val="44"/>
        </w:rPr>
      </w:pPr>
    </w:p>
    <w:p w:rsidR="004562C0" w:rsidRPr="00751BE2" w:rsidRDefault="004562C0" w:rsidP="004562C0">
      <w:pPr>
        <w:rPr>
          <w:iCs/>
          <w:sz w:val="28"/>
          <w:szCs w:val="28"/>
        </w:rPr>
      </w:pPr>
      <w:r w:rsidRPr="00751BE2">
        <w:rPr>
          <w:b/>
          <w:iCs/>
          <w:sz w:val="28"/>
          <w:szCs w:val="28"/>
        </w:rPr>
        <w:t xml:space="preserve">Použití: </w:t>
      </w:r>
      <w:r w:rsidRPr="00751BE2">
        <w:rPr>
          <w:iCs/>
          <w:sz w:val="28"/>
          <w:szCs w:val="28"/>
        </w:rPr>
        <w:t>kapaliny, páry, plyny</w:t>
      </w:r>
    </w:p>
    <w:p w:rsidR="004562C0" w:rsidRPr="00F97A7C" w:rsidRDefault="004562C0" w:rsidP="004562C0">
      <w:pPr>
        <w:rPr>
          <w:rFonts w:ascii="Arial" w:hAnsi="Arial" w:cs="Arial"/>
          <w:b/>
          <w:sz w:val="36"/>
          <w:szCs w:val="36"/>
        </w:rPr>
      </w:pPr>
      <w:r>
        <w:rPr>
          <w:noProof/>
          <w:lang w:eastAsia="cs-CZ"/>
        </w:rPr>
        <w:drawing>
          <wp:inline distT="0" distB="0" distL="0" distR="0" wp14:anchorId="029AB65E" wp14:editId="0452F1E5">
            <wp:extent cx="3371499" cy="2764465"/>
            <wp:effectExtent l="0" t="0" r="635" b="0"/>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377566" cy="2769440"/>
                    </a:xfrm>
                    <a:prstGeom prst="rect">
                      <a:avLst/>
                    </a:prstGeom>
                  </pic:spPr>
                </pic:pic>
              </a:graphicData>
            </a:graphic>
          </wp:inline>
        </w:drawing>
      </w:r>
    </w:p>
    <w:p w:rsidR="004562C0" w:rsidRDefault="004562C0" w:rsidP="004562C0">
      <w:pPr>
        <w:rPr>
          <w:b/>
          <w:iCs/>
          <w:sz w:val="44"/>
          <w:szCs w:val="44"/>
        </w:rPr>
      </w:pPr>
    </w:p>
    <w:p w:rsidR="004562C0" w:rsidRDefault="004562C0" w:rsidP="004562C0">
      <w:pPr>
        <w:rPr>
          <w:iCs/>
          <w:sz w:val="24"/>
          <w:szCs w:val="24"/>
        </w:rPr>
      </w:pPr>
      <w:r w:rsidRPr="00BA646A">
        <w:rPr>
          <w:iCs/>
          <w:sz w:val="24"/>
          <w:szCs w:val="24"/>
        </w:rPr>
        <w:t xml:space="preserve">Zdroj: </w:t>
      </w:r>
      <w:hyperlink r:id="rId53" w:history="1">
        <w:r w:rsidRPr="00BA646A">
          <w:rPr>
            <w:rStyle w:val="Hypertextovodkaz"/>
            <w:iCs/>
            <w:sz w:val="24"/>
            <w:szCs w:val="24"/>
          </w:rPr>
          <w:t>https://publi.cz/books/208/08.html</w:t>
        </w:r>
      </w:hyperlink>
    </w:p>
    <w:p w:rsidR="004562C0" w:rsidRPr="00751BE2" w:rsidRDefault="004562C0" w:rsidP="004562C0">
      <w:pPr>
        <w:rPr>
          <w:iCs/>
          <w:sz w:val="24"/>
          <w:szCs w:val="24"/>
        </w:rPr>
      </w:pPr>
      <w:r w:rsidRPr="00751BE2">
        <w:rPr>
          <w:iCs/>
          <w:sz w:val="24"/>
          <w:szCs w:val="24"/>
        </w:rPr>
        <w:t xml:space="preserve">Zdroj: </w:t>
      </w:r>
      <w:hyperlink r:id="rId54" w:history="1">
        <w:r w:rsidRPr="00751BE2">
          <w:rPr>
            <w:rStyle w:val="Hypertextovodkaz"/>
            <w:iCs/>
            <w:sz w:val="24"/>
            <w:szCs w:val="24"/>
          </w:rPr>
          <w:t>https://kovyro.webnode.cz/produkty/zpetne-klapky/</w:t>
        </w:r>
      </w:hyperlink>
    </w:p>
    <w:p w:rsidR="004562C0" w:rsidRDefault="004562C0" w:rsidP="004562C0">
      <w:pPr>
        <w:rPr>
          <w:b/>
          <w:iCs/>
          <w:sz w:val="44"/>
          <w:szCs w:val="44"/>
        </w:rPr>
      </w:pPr>
    </w:p>
    <w:p w:rsidR="004562C0" w:rsidRDefault="004562C0" w:rsidP="00F47370">
      <w:pPr>
        <w:rPr>
          <w:b/>
          <w:sz w:val="32"/>
          <w:szCs w:val="32"/>
          <w:u w:val="single"/>
        </w:rPr>
      </w:pPr>
    </w:p>
    <w:p w:rsidR="004562C0" w:rsidRDefault="004562C0" w:rsidP="00F47370">
      <w:pPr>
        <w:rPr>
          <w:b/>
          <w:sz w:val="32"/>
          <w:szCs w:val="32"/>
          <w:u w:val="single"/>
        </w:rPr>
      </w:pPr>
    </w:p>
    <w:p w:rsidR="004562C0" w:rsidRDefault="004562C0" w:rsidP="004562C0">
      <w:pPr>
        <w:rPr>
          <w:iCs/>
          <w:sz w:val="28"/>
          <w:szCs w:val="28"/>
        </w:rPr>
      </w:pPr>
      <w:r>
        <w:rPr>
          <w:iCs/>
          <w:sz w:val="28"/>
          <w:szCs w:val="28"/>
        </w:rPr>
        <w:t>REDUKČNÍ VENTILY</w:t>
      </w:r>
    </w:p>
    <w:p w:rsidR="004562C0" w:rsidRDefault="004562C0" w:rsidP="004562C0">
      <w:pPr>
        <w:rPr>
          <w:iCs/>
          <w:sz w:val="28"/>
          <w:szCs w:val="28"/>
        </w:rPr>
      </w:pPr>
      <w:r w:rsidRPr="001C07A6">
        <w:rPr>
          <w:iCs/>
          <w:sz w:val="28"/>
          <w:szCs w:val="28"/>
        </w:rPr>
        <w:t xml:space="preserve">Redukčním ventilem redukujeme tlak na vnitřním rozvodu vody. Ventil pracuje na principu rovnosti sil. Při nulovém tlaku je uzavřen. Při poklesu výstupního tlaku dojde ke snížení tlaku na membránu, která tlačí proti pružině. Pružina přetlačí membránu a pootevře kuželku ventilu. Výstupní tlak zůstává konstantní nezávisle na kolísání vstupního tlaku. </w:t>
      </w:r>
      <w:r>
        <w:rPr>
          <w:iCs/>
          <w:sz w:val="28"/>
          <w:szCs w:val="28"/>
        </w:rPr>
        <w:t>Instaluje se za vodoměr,</w:t>
      </w:r>
    </w:p>
    <w:p w:rsidR="004562C0" w:rsidRDefault="004562C0" w:rsidP="004562C0">
      <w:pPr>
        <w:rPr>
          <w:iCs/>
          <w:sz w:val="28"/>
          <w:szCs w:val="28"/>
        </w:rPr>
      </w:pPr>
    </w:p>
    <w:p w:rsidR="004562C0" w:rsidRPr="001C07A6" w:rsidRDefault="004562C0" w:rsidP="004562C0">
      <w:pPr>
        <w:rPr>
          <w:iCs/>
          <w:sz w:val="28"/>
          <w:szCs w:val="28"/>
        </w:rPr>
      </w:pPr>
      <w:r>
        <w:rPr>
          <w:noProof/>
          <w:lang w:eastAsia="cs-CZ"/>
        </w:rPr>
        <w:drawing>
          <wp:inline distT="0" distB="0" distL="0" distR="0" wp14:anchorId="748510BC" wp14:editId="2FDFF0BD">
            <wp:extent cx="5502842" cy="2909737"/>
            <wp:effectExtent l="0" t="0" r="3175" b="5080"/>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568506" cy="2944458"/>
                    </a:xfrm>
                    <a:prstGeom prst="rect">
                      <a:avLst/>
                    </a:prstGeom>
                  </pic:spPr>
                </pic:pic>
              </a:graphicData>
            </a:graphic>
          </wp:inline>
        </w:drawing>
      </w:r>
    </w:p>
    <w:p w:rsidR="004562C0" w:rsidRDefault="004562C0" w:rsidP="004562C0">
      <w:pPr>
        <w:rPr>
          <w:rFonts w:ascii="Arial" w:hAnsi="Arial" w:cs="Arial"/>
          <w:sz w:val="28"/>
          <w:szCs w:val="24"/>
        </w:rPr>
      </w:pPr>
    </w:p>
    <w:p w:rsidR="004562C0" w:rsidRDefault="004562C0" w:rsidP="004562C0">
      <w:pPr>
        <w:rPr>
          <w:rFonts w:ascii="Arial" w:hAnsi="Arial" w:cs="Arial"/>
          <w:sz w:val="28"/>
          <w:szCs w:val="24"/>
        </w:rPr>
      </w:pPr>
    </w:p>
    <w:p w:rsidR="004562C0" w:rsidRDefault="004562C0" w:rsidP="004562C0">
      <w:pPr>
        <w:rPr>
          <w:rFonts w:ascii="Arial" w:hAnsi="Arial" w:cs="Arial"/>
          <w:sz w:val="28"/>
          <w:szCs w:val="24"/>
        </w:rPr>
      </w:pPr>
      <w:r>
        <w:rPr>
          <w:noProof/>
          <w:lang w:eastAsia="cs-CZ"/>
        </w:rPr>
        <w:drawing>
          <wp:inline distT="0" distB="0" distL="0" distR="0" wp14:anchorId="3D2340A0" wp14:editId="0C731C49">
            <wp:extent cx="4487885" cy="2054431"/>
            <wp:effectExtent l="0" t="0" r="8255" b="3175"/>
            <wp:docPr id="31776" name="Obrázek 3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14670" cy="2066692"/>
                    </a:xfrm>
                    <a:prstGeom prst="rect">
                      <a:avLst/>
                    </a:prstGeom>
                  </pic:spPr>
                </pic:pic>
              </a:graphicData>
            </a:graphic>
          </wp:inline>
        </w:drawing>
      </w:r>
    </w:p>
    <w:p w:rsidR="004562C0" w:rsidRDefault="004562C0" w:rsidP="004562C0">
      <w:pPr>
        <w:rPr>
          <w:rFonts w:ascii="Arial" w:hAnsi="Arial" w:cs="Arial"/>
          <w:sz w:val="28"/>
          <w:szCs w:val="24"/>
        </w:rPr>
      </w:pPr>
    </w:p>
    <w:p w:rsidR="004562C0" w:rsidRDefault="004562C0" w:rsidP="00F47370">
      <w:pPr>
        <w:rPr>
          <w:b/>
          <w:sz w:val="32"/>
          <w:szCs w:val="32"/>
          <w:u w:val="single"/>
        </w:rPr>
      </w:pPr>
    </w:p>
    <w:p w:rsidR="004562C0" w:rsidRDefault="004562C0" w:rsidP="00F47370">
      <w:pPr>
        <w:rPr>
          <w:b/>
          <w:sz w:val="32"/>
          <w:szCs w:val="32"/>
          <w:u w:val="single"/>
        </w:rPr>
      </w:pPr>
    </w:p>
    <w:p w:rsidR="004562C0" w:rsidRDefault="004562C0" w:rsidP="00F47370">
      <w:pPr>
        <w:rPr>
          <w:b/>
          <w:sz w:val="32"/>
          <w:szCs w:val="32"/>
          <w:u w:val="single"/>
        </w:rPr>
      </w:pPr>
    </w:p>
    <w:p w:rsidR="004562C0" w:rsidRDefault="004562C0" w:rsidP="00F47370">
      <w:pPr>
        <w:rPr>
          <w:b/>
          <w:sz w:val="32"/>
          <w:szCs w:val="32"/>
          <w:u w:val="single"/>
        </w:rPr>
      </w:pPr>
    </w:p>
    <w:p w:rsidR="004562C0" w:rsidRDefault="004562C0" w:rsidP="00F47370">
      <w:pPr>
        <w:rPr>
          <w:b/>
          <w:sz w:val="32"/>
          <w:szCs w:val="32"/>
          <w:u w:val="single"/>
        </w:rPr>
      </w:pPr>
    </w:p>
    <w:p w:rsidR="004562C0" w:rsidRDefault="004562C0" w:rsidP="00F47370">
      <w:pPr>
        <w:rPr>
          <w:b/>
          <w:sz w:val="32"/>
          <w:szCs w:val="32"/>
          <w:u w:val="single"/>
        </w:rPr>
      </w:pPr>
    </w:p>
    <w:p w:rsidR="004562C0" w:rsidRDefault="004562C0" w:rsidP="00F47370">
      <w:pPr>
        <w:rPr>
          <w:b/>
          <w:sz w:val="32"/>
          <w:szCs w:val="32"/>
          <w:u w:val="single"/>
        </w:rPr>
      </w:pPr>
    </w:p>
    <w:p w:rsidR="004562C0" w:rsidRDefault="004562C0" w:rsidP="00F47370">
      <w:pPr>
        <w:rPr>
          <w:b/>
          <w:sz w:val="32"/>
          <w:szCs w:val="32"/>
          <w:u w:val="single"/>
        </w:rPr>
      </w:pPr>
    </w:p>
    <w:p w:rsidR="004562C0" w:rsidRDefault="004562C0" w:rsidP="004562C0">
      <w:pPr>
        <w:rPr>
          <w:rFonts w:ascii="Arial" w:hAnsi="Arial" w:cs="Arial"/>
          <w:sz w:val="28"/>
          <w:szCs w:val="24"/>
        </w:rPr>
      </w:pPr>
      <w:r>
        <w:rPr>
          <w:rFonts w:ascii="Arial" w:hAnsi="Arial" w:cs="Arial"/>
          <w:sz w:val="28"/>
          <w:szCs w:val="24"/>
        </w:rPr>
        <w:t>Pojistná armatura – pojistný ventil</w:t>
      </w:r>
    </w:p>
    <w:p w:rsidR="004562C0" w:rsidRDefault="004562C0" w:rsidP="004562C0">
      <w:pPr>
        <w:rPr>
          <w:rFonts w:ascii="Arial" w:hAnsi="Arial" w:cs="Arial"/>
          <w:sz w:val="28"/>
          <w:szCs w:val="24"/>
        </w:rPr>
      </w:pPr>
    </w:p>
    <w:p w:rsidR="004562C0" w:rsidRDefault="004562C0" w:rsidP="004562C0">
      <w:pPr>
        <w:rPr>
          <w:rFonts w:ascii="Arial" w:hAnsi="Arial" w:cs="Arial"/>
          <w:sz w:val="28"/>
          <w:szCs w:val="24"/>
        </w:rPr>
      </w:pPr>
      <w:r>
        <w:rPr>
          <w:noProof/>
          <w:lang w:eastAsia="cs-CZ"/>
        </w:rPr>
        <w:drawing>
          <wp:inline distT="0" distB="0" distL="0" distR="0" wp14:anchorId="30E37F5E" wp14:editId="2299FF49">
            <wp:extent cx="5450166" cy="2600696"/>
            <wp:effectExtent l="0" t="0" r="0" b="9525"/>
            <wp:docPr id="31781" name="Obrázek 3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79044" cy="2614476"/>
                    </a:xfrm>
                    <a:prstGeom prst="rect">
                      <a:avLst/>
                    </a:prstGeom>
                  </pic:spPr>
                </pic:pic>
              </a:graphicData>
            </a:graphic>
          </wp:inline>
        </w:drawing>
      </w:r>
    </w:p>
    <w:p w:rsidR="004562C0" w:rsidRDefault="004562C0" w:rsidP="004562C0">
      <w:pPr>
        <w:rPr>
          <w:rFonts w:ascii="Arial" w:hAnsi="Arial" w:cs="Arial"/>
          <w:sz w:val="28"/>
          <w:szCs w:val="24"/>
        </w:rPr>
      </w:pPr>
    </w:p>
    <w:p w:rsidR="004562C0" w:rsidRDefault="004562C0" w:rsidP="004562C0">
      <w:pPr>
        <w:rPr>
          <w:b/>
          <w:iCs/>
          <w:sz w:val="32"/>
          <w:szCs w:val="32"/>
        </w:rPr>
      </w:pPr>
      <w:r w:rsidRPr="00BE69AC">
        <w:rPr>
          <w:b/>
          <w:iCs/>
          <w:sz w:val="24"/>
          <w:szCs w:val="24"/>
        </w:rPr>
        <w:t>Příklad instalace</w:t>
      </w:r>
      <w:r>
        <w:rPr>
          <w:b/>
          <w:iCs/>
          <w:sz w:val="24"/>
          <w:szCs w:val="24"/>
        </w:rPr>
        <w:t xml:space="preserve"> pojistného ventilu na kotli pro vytápění</w:t>
      </w:r>
      <w:r w:rsidRPr="007510E8">
        <w:rPr>
          <w:b/>
          <w:iCs/>
          <w:sz w:val="32"/>
          <w:szCs w:val="32"/>
        </w:rPr>
        <w:t>:</w:t>
      </w:r>
      <w:r>
        <w:rPr>
          <w:b/>
          <w:iCs/>
          <w:sz w:val="32"/>
          <w:szCs w:val="32"/>
        </w:rPr>
        <w:t xml:space="preserve"> </w:t>
      </w:r>
    </w:p>
    <w:p w:rsidR="004562C0" w:rsidRDefault="004562C0" w:rsidP="004562C0">
      <w:pPr>
        <w:rPr>
          <w:rFonts w:ascii="Arial" w:hAnsi="Arial" w:cs="Arial"/>
          <w:sz w:val="28"/>
          <w:szCs w:val="24"/>
        </w:rPr>
      </w:pPr>
    </w:p>
    <w:p w:rsidR="004562C0" w:rsidRDefault="004562C0" w:rsidP="004562C0">
      <w:pPr>
        <w:rPr>
          <w:rFonts w:ascii="Arial" w:hAnsi="Arial" w:cs="Arial"/>
          <w:sz w:val="28"/>
          <w:szCs w:val="24"/>
        </w:rPr>
      </w:pPr>
      <w:r>
        <w:rPr>
          <w:noProof/>
          <w:lang w:eastAsia="cs-CZ"/>
        </w:rPr>
        <w:drawing>
          <wp:anchor distT="0" distB="0" distL="114300" distR="114300" simplePos="0" relativeHeight="251706368" behindDoc="1" locked="0" layoutInCell="1" allowOverlap="1" wp14:anchorId="08E34799" wp14:editId="123E7547">
            <wp:simplePos x="0" y="0"/>
            <wp:positionH relativeFrom="margin">
              <wp:posOffset>0</wp:posOffset>
            </wp:positionH>
            <wp:positionV relativeFrom="paragraph">
              <wp:posOffset>201295</wp:posOffset>
            </wp:positionV>
            <wp:extent cx="3622675" cy="2070100"/>
            <wp:effectExtent l="0" t="0" r="0" b="6350"/>
            <wp:wrapTight wrapText="bothSides">
              <wp:wrapPolygon edited="0">
                <wp:start x="0" y="0"/>
                <wp:lineTo x="0" y="21467"/>
                <wp:lineTo x="21467" y="21467"/>
                <wp:lineTo x="21467" y="0"/>
                <wp:lineTo x="0" y="0"/>
              </wp:wrapPolygon>
            </wp:wrapTight>
            <wp:docPr id="31782" name="Obrázek 3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622675" cy="2070100"/>
                    </a:xfrm>
                    <a:prstGeom prst="rect">
                      <a:avLst/>
                    </a:prstGeom>
                  </pic:spPr>
                </pic:pic>
              </a:graphicData>
            </a:graphic>
            <wp14:sizeRelH relativeFrom="page">
              <wp14:pctWidth>0</wp14:pctWidth>
            </wp14:sizeRelH>
            <wp14:sizeRelV relativeFrom="page">
              <wp14:pctHeight>0</wp14:pctHeight>
            </wp14:sizeRelV>
          </wp:anchor>
        </w:drawing>
      </w:r>
    </w:p>
    <w:p w:rsidR="004562C0" w:rsidRDefault="004562C0" w:rsidP="004562C0">
      <w:pPr>
        <w:rPr>
          <w:rFonts w:ascii="Arial" w:hAnsi="Arial" w:cs="Arial"/>
          <w:sz w:val="28"/>
          <w:szCs w:val="24"/>
        </w:rPr>
      </w:pPr>
      <w:r>
        <w:rPr>
          <w:noProof/>
          <w:lang w:eastAsia="cs-CZ"/>
        </w:rPr>
        <w:drawing>
          <wp:anchor distT="0" distB="0" distL="114300" distR="114300" simplePos="0" relativeHeight="251707392" behindDoc="1" locked="0" layoutInCell="1" allowOverlap="1" wp14:anchorId="0125DD38" wp14:editId="24A45834">
            <wp:simplePos x="0" y="0"/>
            <wp:positionH relativeFrom="column">
              <wp:posOffset>3654739</wp:posOffset>
            </wp:positionH>
            <wp:positionV relativeFrom="paragraph">
              <wp:posOffset>28979</wp:posOffset>
            </wp:positionV>
            <wp:extent cx="1651956" cy="2133600"/>
            <wp:effectExtent l="0" t="0" r="5715" b="0"/>
            <wp:wrapTight wrapText="bothSides">
              <wp:wrapPolygon edited="0">
                <wp:start x="0" y="0"/>
                <wp:lineTo x="0" y="21407"/>
                <wp:lineTo x="21426" y="21407"/>
                <wp:lineTo x="21426" y="0"/>
                <wp:lineTo x="0" y="0"/>
              </wp:wrapPolygon>
            </wp:wrapTight>
            <wp:docPr id="31780" name="Obrázek 3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651956" cy="2133600"/>
                    </a:xfrm>
                    <a:prstGeom prst="rect">
                      <a:avLst/>
                    </a:prstGeom>
                  </pic:spPr>
                </pic:pic>
              </a:graphicData>
            </a:graphic>
            <wp14:sizeRelH relativeFrom="page">
              <wp14:pctWidth>0</wp14:pctWidth>
            </wp14:sizeRelH>
            <wp14:sizeRelV relativeFrom="page">
              <wp14:pctHeight>0</wp14:pctHeight>
            </wp14:sizeRelV>
          </wp:anchor>
        </w:drawing>
      </w:r>
    </w:p>
    <w:p w:rsidR="004562C0" w:rsidRDefault="004562C0" w:rsidP="004562C0">
      <w:pPr>
        <w:rPr>
          <w:rFonts w:ascii="Arial" w:hAnsi="Arial" w:cs="Arial"/>
          <w:sz w:val="28"/>
          <w:szCs w:val="24"/>
        </w:rPr>
      </w:pPr>
    </w:p>
    <w:p w:rsidR="004562C0" w:rsidRDefault="004562C0" w:rsidP="004562C0">
      <w:pPr>
        <w:rPr>
          <w:rFonts w:ascii="Arial" w:hAnsi="Arial" w:cs="Arial"/>
          <w:sz w:val="28"/>
          <w:szCs w:val="24"/>
        </w:rPr>
      </w:pPr>
    </w:p>
    <w:p w:rsidR="004562C0" w:rsidRDefault="004562C0" w:rsidP="004562C0">
      <w:pPr>
        <w:rPr>
          <w:rFonts w:ascii="Arial" w:hAnsi="Arial" w:cs="Arial"/>
          <w:sz w:val="28"/>
          <w:szCs w:val="24"/>
        </w:rPr>
      </w:pPr>
    </w:p>
    <w:p w:rsidR="004562C0" w:rsidRDefault="004562C0" w:rsidP="004562C0">
      <w:pPr>
        <w:rPr>
          <w:rFonts w:ascii="Arial" w:hAnsi="Arial" w:cs="Arial"/>
          <w:sz w:val="28"/>
          <w:szCs w:val="24"/>
        </w:rPr>
      </w:pPr>
    </w:p>
    <w:p w:rsidR="004562C0" w:rsidRDefault="004562C0" w:rsidP="004562C0">
      <w:pPr>
        <w:rPr>
          <w:rFonts w:ascii="Arial" w:hAnsi="Arial" w:cs="Arial"/>
          <w:sz w:val="28"/>
          <w:szCs w:val="24"/>
        </w:rPr>
      </w:pPr>
      <w:r w:rsidRPr="00A17CFE">
        <w:rPr>
          <w:rFonts w:ascii="Arial" w:hAnsi="Arial" w:cs="Arial"/>
          <w:sz w:val="28"/>
          <w:szCs w:val="24"/>
        </w:rPr>
        <w:t xml:space="preserve">- </w:t>
      </w:r>
    </w:p>
    <w:p w:rsidR="004562C0" w:rsidRDefault="004562C0" w:rsidP="004562C0">
      <w:pPr>
        <w:rPr>
          <w:rFonts w:ascii="Arial" w:hAnsi="Arial" w:cs="Arial"/>
          <w:sz w:val="28"/>
          <w:szCs w:val="24"/>
        </w:rPr>
      </w:pPr>
    </w:p>
    <w:p w:rsidR="004562C0" w:rsidRDefault="004562C0" w:rsidP="004562C0">
      <w:pPr>
        <w:rPr>
          <w:rFonts w:ascii="Arial" w:hAnsi="Arial" w:cs="Arial"/>
          <w:sz w:val="28"/>
          <w:szCs w:val="24"/>
        </w:rPr>
      </w:pPr>
      <w:r>
        <w:rPr>
          <w:noProof/>
          <w:lang w:eastAsia="cs-CZ"/>
        </w:rPr>
        <w:drawing>
          <wp:anchor distT="0" distB="0" distL="114300" distR="114300" simplePos="0" relativeHeight="251708416" behindDoc="1" locked="0" layoutInCell="1" allowOverlap="1" wp14:anchorId="4FD898D5" wp14:editId="436C15D5">
            <wp:simplePos x="0" y="0"/>
            <wp:positionH relativeFrom="margin">
              <wp:posOffset>2544263</wp:posOffset>
            </wp:positionH>
            <wp:positionV relativeFrom="paragraph">
              <wp:posOffset>10259</wp:posOffset>
            </wp:positionV>
            <wp:extent cx="933450" cy="1303655"/>
            <wp:effectExtent l="0" t="0" r="0" b="0"/>
            <wp:wrapTight wrapText="bothSides">
              <wp:wrapPolygon edited="0">
                <wp:start x="0" y="0"/>
                <wp:lineTo x="0" y="21148"/>
                <wp:lineTo x="21159" y="21148"/>
                <wp:lineTo x="21159" y="0"/>
                <wp:lineTo x="0" y="0"/>
              </wp:wrapPolygon>
            </wp:wrapTight>
            <wp:docPr id="31779" name="Obrázek 3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933450" cy="1303655"/>
                    </a:xfrm>
                    <a:prstGeom prst="rect">
                      <a:avLst/>
                    </a:prstGeom>
                  </pic:spPr>
                </pic:pic>
              </a:graphicData>
            </a:graphic>
            <wp14:sizeRelH relativeFrom="page">
              <wp14:pctWidth>0</wp14:pctWidth>
            </wp14:sizeRelH>
            <wp14:sizeRelV relativeFrom="page">
              <wp14:pctHeight>0</wp14:pctHeight>
            </wp14:sizeRelV>
          </wp:anchor>
        </w:drawing>
      </w:r>
    </w:p>
    <w:p w:rsidR="004562C0" w:rsidRDefault="004562C0" w:rsidP="004562C0">
      <w:pPr>
        <w:rPr>
          <w:rFonts w:ascii="Arial" w:hAnsi="Arial" w:cs="Arial"/>
          <w:sz w:val="28"/>
          <w:szCs w:val="24"/>
        </w:rPr>
      </w:pPr>
    </w:p>
    <w:p w:rsidR="004562C0" w:rsidRDefault="004562C0" w:rsidP="004562C0">
      <w:pPr>
        <w:rPr>
          <w:rFonts w:ascii="Arial" w:hAnsi="Arial" w:cs="Arial"/>
          <w:sz w:val="28"/>
          <w:szCs w:val="24"/>
        </w:rPr>
      </w:pPr>
    </w:p>
    <w:p w:rsidR="004562C0" w:rsidRDefault="004562C0" w:rsidP="004562C0">
      <w:pPr>
        <w:rPr>
          <w:rFonts w:ascii="Arial" w:hAnsi="Arial" w:cs="Arial"/>
          <w:sz w:val="28"/>
          <w:szCs w:val="24"/>
        </w:rPr>
      </w:pPr>
    </w:p>
    <w:p w:rsidR="004562C0" w:rsidRDefault="004562C0" w:rsidP="004562C0">
      <w:pPr>
        <w:rPr>
          <w:rFonts w:ascii="Arial" w:hAnsi="Arial" w:cs="Arial"/>
          <w:sz w:val="28"/>
          <w:szCs w:val="24"/>
        </w:rPr>
      </w:pPr>
    </w:p>
    <w:p w:rsidR="004562C0" w:rsidRDefault="004562C0" w:rsidP="004562C0">
      <w:pPr>
        <w:rPr>
          <w:rFonts w:ascii="Arial" w:hAnsi="Arial" w:cs="Arial"/>
          <w:sz w:val="28"/>
          <w:szCs w:val="24"/>
        </w:rPr>
      </w:pPr>
    </w:p>
    <w:p w:rsidR="004562C0" w:rsidRDefault="004562C0" w:rsidP="004562C0">
      <w:pPr>
        <w:rPr>
          <w:rFonts w:ascii="Arial" w:hAnsi="Arial" w:cs="Arial"/>
          <w:sz w:val="28"/>
          <w:szCs w:val="24"/>
        </w:rPr>
      </w:pPr>
    </w:p>
    <w:p w:rsidR="004562C0" w:rsidRDefault="004562C0" w:rsidP="00F47370">
      <w:pPr>
        <w:rPr>
          <w:b/>
          <w:sz w:val="32"/>
          <w:szCs w:val="32"/>
          <w:u w:val="single"/>
        </w:rPr>
      </w:pPr>
    </w:p>
    <w:p w:rsidR="004562C0" w:rsidRDefault="004562C0" w:rsidP="00F47370">
      <w:pPr>
        <w:rPr>
          <w:b/>
          <w:sz w:val="32"/>
          <w:szCs w:val="32"/>
          <w:u w:val="single"/>
        </w:rPr>
      </w:pPr>
    </w:p>
    <w:p w:rsidR="004562C0" w:rsidRDefault="004562C0" w:rsidP="00F47370">
      <w:pPr>
        <w:rPr>
          <w:b/>
          <w:sz w:val="32"/>
          <w:szCs w:val="32"/>
          <w:u w:val="single"/>
        </w:rPr>
      </w:pPr>
    </w:p>
    <w:p w:rsidR="004562C0" w:rsidRDefault="004562C0" w:rsidP="00F47370">
      <w:pPr>
        <w:rPr>
          <w:b/>
          <w:sz w:val="32"/>
          <w:szCs w:val="32"/>
          <w:u w:val="single"/>
        </w:rPr>
      </w:pPr>
    </w:p>
    <w:p w:rsidR="004562C0" w:rsidRDefault="004562C0" w:rsidP="00F47370">
      <w:pPr>
        <w:rPr>
          <w:b/>
          <w:sz w:val="32"/>
          <w:szCs w:val="32"/>
          <w:u w:val="single"/>
        </w:rPr>
      </w:pPr>
    </w:p>
    <w:p w:rsidR="004562C0" w:rsidRDefault="004562C0" w:rsidP="00F47370">
      <w:pPr>
        <w:rPr>
          <w:b/>
          <w:sz w:val="32"/>
          <w:szCs w:val="32"/>
          <w:u w:val="single"/>
        </w:rPr>
      </w:pPr>
    </w:p>
    <w:p w:rsidR="00AD11B3" w:rsidRDefault="00AD11B3" w:rsidP="00AD11B3">
      <w:pPr>
        <w:rPr>
          <w:b/>
          <w:iCs/>
          <w:sz w:val="44"/>
          <w:szCs w:val="44"/>
        </w:rPr>
      </w:pPr>
      <w:r>
        <w:rPr>
          <w:b/>
          <w:iCs/>
          <w:sz w:val="44"/>
          <w:szCs w:val="44"/>
        </w:rPr>
        <w:lastRenderedPageBreak/>
        <w:t xml:space="preserve">POTRUBÍ </w:t>
      </w:r>
    </w:p>
    <w:p w:rsidR="00AD11B3" w:rsidRDefault="00AD11B3" w:rsidP="005D5F10">
      <w:pPr>
        <w:rPr>
          <w:rFonts w:cstheme="minorHAnsi"/>
          <w:b/>
          <w:sz w:val="24"/>
          <w:szCs w:val="24"/>
        </w:rPr>
      </w:pPr>
    </w:p>
    <w:p w:rsidR="00AD11B3" w:rsidRDefault="00AD11B3" w:rsidP="005D5F10">
      <w:pPr>
        <w:rPr>
          <w:rFonts w:cstheme="minorHAnsi"/>
          <w:b/>
          <w:sz w:val="24"/>
          <w:szCs w:val="24"/>
        </w:rPr>
      </w:pPr>
    </w:p>
    <w:p w:rsidR="005D5F10" w:rsidRDefault="005D5F10" w:rsidP="005D5F10">
      <w:pPr>
        <w:rPr>
          <w:rFonts w:cstheme="minorHAnsi"/>
          <w:sz w:val="24"/>
          <w:szCs w:val="24"/>
        </w:rPr>
      </w:pPr>
      <w:r w:rsidRPr="00D739CA">
        <w:rPr>
          <w:rFonts w:cstheme="minorHAnsi"/>
          <w:b/>
          <w:sz w:val="24"/>
          <w:szCs w:val="24"/>
        </w:rPr>
        <w:t>DN</w:t>
      </w:r>
      <w:r>
        <w:rPr>
          <w:rFonts w:cstheme="minorHAnsi"/>
          <w:sz w:val="24"/>
          <w:szCs w:val="24"/>
        </w:rPr>
        <w:t>: označení velikosti průřezu DN 10, 15, 20, 25, 32, 40, 50, 65, 70, atd.</w:t>
      </w:r>
    </w:p>
    <w:p w:rsidR="005D5F10" w:rsidRDefault="005D5F10" w:rsidP="005D5F10">
      <w:pPr>
        <w:rPr>
          <w:rFonts w:cstheme="minorHAnsi"/>
          <w:sz w:val="24"/>
          <w:szCs w:val="24"/>
        </w:rPr>
      </w:pPr>
      <w:r w:rsidRPr="00D739CA">
        <w:rPr>
          <w:rFonts w:cstheme="minorHAnsi"/>
          <w:b/>
          <w:sz w:val="24"/>
          <w:szCs w:val="24"/>
        </w:rPr>
        <w:t>Dxt</w:t>
      </w:r>
      <w:r>
        <w:rPr>
          <w:rFonts w:cstheme="minorHAnsi"/>
          <w:sz w:val="24"/>
          <w:szCs w:val="24"/>
        </w:rPr>
        <w:t>: toto označení se používá u plasto</w:t>
      </w:r>
      <w:r w:rsidR="0007613A">
        <w:rPr>
          <w:rFonts w:cstheme="minorHAnsi"/>
          <w:sz w:val="24"/>
          <w:szCs w:val="24"/>
        </w:rPr>
        <w:t>v</w:t>
      </w:r>
      <w:r>
        <w:rPr>
          <w:rFonts w:cstheme="minorHAnsi"/>
          <w:sz w:val="24"/>
          <w:szCs w:val="24"/>
        </w:rPr>
        <w:t>ých a měděných potrubí.</w:t>
      </w:r>
      <w:r w:rsidRPr="00D739CA">
        <w:rPr>
          <w:rFonts w:cstheme="minorHAnsi"/>
          <w:sz w:val="24"/>
          <w:szCs w:val="24"/>
        </w:rPr>
        <w:t xml:space="preserve"> </w:t>
      </w:r>
    </w:p>
    <w:p w:rsidR="005D5F10" w:rsidRDefault="005D5F10" w:rsidP="005D5F10">
      <w:pPr>
        <w:rPr>
          <w:rFonts w:cstheme="minorHAnsi"/>
          <w:sz w:val="24"/>
          <w:szCs w:val="24"/>
        </w:rPr>
      </w:pPr>
      <w:r w:rsidRPr="00D739CA">
        <w:rPr>
          <w:rFonts w:cstheme="minorHAnsi"/>
          <w:b/>
          <w:sz w:val="24"/>
          <w:szCs w:val="24"/>
        </w:rPr>
        <w:t>PN</w:t>
      </w:r>
      <w:r>
        <w:rPr>
          <w:rFonts w:cstheme="minorHAnsi"/>
          <w:sz w:val="24"/>
          <w:szCs w:val="24"/>
        </w:rPr>
        <w:t>: tlaková řada, např. PN 4 odpovídá max. dovolenému přetlaku 0,4 MPa</w:t>
      </w:r>
    </w:p>
    <w:p w:rsidR="005D5F10" w:rsidRDefault="005D5F10" w:rsidP="00F47370">
      <w:pPr>
        <w:rPr>
          <w:rFonts w:cstheme="minorHAnsi"/>
          <w:sz w:val="24"/>
          <w:szCs w:val="24"/>
        </w:rPr>
      </w:pPr>
    </w:p>
    <w:p w:rsidR="00F47370" w:rsidRDefault="00F47370" w:rsidP="00F47370">
      <w:pPr>
        <w:rPr>
          <w:rFonts w:cstheme="minorHAnsi"/>
          <w:sz w:val="24"/>
          <w:szCs w:val="24"/>
        </w:rPr>
      </w:pPr>
      <w:r>
        <w:rPr>
          <w:rFonts w:cstheme="minorHAnsi"/>
          <w:sz w:val="24"/>
          <w:szCs w:val="24"/>
        </w:rPr>
        <w:t>Poznámka: Dnes je tlaková řada PN nahrazena označením S nebo SDR.</w:t>
      </w:r>
    </w:p>
    <w:p w:rsidR="00F47370" w:rsidRDefault="003666D4" w:rsidP="00F47370">
      <w:pPr>
        <w:rPr>
          <w:rFonts w:cstheme="minorHAnsi"/>
          <w:sz w:val="24"/>
          <w:szCs w:val="24"/>
        </w:rPr>
      </w:pPr>
      <w:hyperlink r:id="rId61" w:history="1">
        <w:r w:rsidR="00F47370" w:rsidRPr="0010166F">
          <w:rPr>
            <w:rStyle w:val="Hypertextovodkaz"/>
            <w:rFonts w:cstheme="minorHAnsi"/>
            <w:sz w:val="24"/>
            <w:szCs w:val="24"/>
          </w:rPr>
          <w:t>http://www.ekoplastik.cz/?page=cz,90&amp;oznac=tlakov%C3%A1%20%C5%99ada%20SDR</w:t>
        </w:r>
      </w:hyperlink>
    </w:p>
    <w:p w:rsidR="00F47370" w:rsidRDefault="00F47370" w:rsidP="00F47370">
      <w:r>
        <w:rPr>
          <w:rStyle w:val="Siln"/>
        </w:rPr>
        <w:t>S = (SDR-1)/2, SDR</w:t>
      </w:r>
      <w:r>
        <w:t xml:space="preserve"> je přibližně </w:t>
      </w:r>
      <w:r>
        <w:rPr>
          <w:rStyle w:val="Siln"/>
        </w:rPr>
        <w:t>D/t</w:t>
      </w:r>
      <w:r>
        <w:t xml:space="preserve">   kde D … vnější průměr trubky, t…tloušťka stěny trubky</w:t>
      </w:r>
    </w:p>
    <w:p w:rsidR="00F47370" w:rsidRDefault="00F47370" w:rsidP="00F47370"/>
    <w:p w:rsidR="00F47370" w:rsidRDefault="00F47370" w:rsidP="00F47370">
      <w:r>
        <w:t>Po přechodné období byla v německé normě DIN 8077/1997 uváděna tabulka pro převod  PN, S a SDR, jednotně pro tři typy polypropylenu:  PP-H, PP-B, PP-R:</w:t>
      </w:r>
    </w:p>
    <w:p w:rsidR="00F47370" w:rsidRDefault="00F47370" w:rsidP="00F47370"/>
    <w:p w:rsidR="00F47370" w:rsidRDefault="00F47370" w:rsidP="00F47370"/>
    <w:p w:rsidR="00F47370" w:rsidRDefault="00F47370" w:rsidP="00F47370">
      <w:pPr>
        <w:rPr>
          <w:rFonts w:cstheme="minorHAnsi"/>
          <w:sz w:val="24"/>
          <w:szCs w:val="24"/>
        </w:rPr>
      </w:pPr>
      <w:r>
        <w:rPr>
          <w:noProof/>
          <w:lang w:eastAsia="cs-CZ"/>
        </w:rPr>
        <w:drawing>
          <wp:inline distT="0" distB="0" distL="0" distR="0" wp14:anchorId="76DD8FAA" wp14:editId="2CDD5AAE">
            <wp:extent cx="5178829" cy="1056904"/>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cstate="print"/>
                    <a:srcRect l="23506" t="40721" r="41132" b="50259"/>
                    <a:stretch/>
                  </pic:blipFill>
                  <pic:spPr bwMode="auto">
                    <a:xfrm>
                      <a:off x="0" y="0"/>
                      <a:ext cx="5178906" cy="1056920"/>
                    </a:xfrm>
                    <a:prstGeom prst="rect">
                      <a:avLst/>
                    </a:prstGeom>
                    <a:ln>
                      <a:noFill/>
                    </a:ln>
                    <a:extLst>
                      <a:ext uri="{53640926-AAD7-44D8-BBD7-CCE9431645EC}">
                        <a14:shadowObscured xmlns:a14="http://schemas.microsoft.com/office/drawing/2010/main"/>
                      </a:ext>
                    </a:extLst>
                  </pic:spPr>
                </pic:pic>
              </a:graphicData>
            </a:graphic>
          </wp:inline>
        </w:drawing>
      </w:r>
    </w:p>
    <w:p w:rsidR="00F47370" w:rsidRDefault="00F47370" w:rsidP="00F47370">
      <w:pPr>
        <w:rPr>
          <w:rFonts w:cstheme="minorHAnsi"/>
          <w:sz w:val="24"/>
          <w:szCs w:val="24"/>
        </w:rPr>
      </w:pPr>
    </w:p>
    <w:p w:rsidR="00F47370" w:rsidRDefault="00F47370" w:rsidP="00F47370">
      <w:pPr>
        <w:rPr>
          <w:rFonts w:cstheme="minorHAnsi"/>
          <w:sz w:val="24"/>
          <w:szCs w:val="24"/>
        </w:rPr>
      </w:pPr>
    </w:p>
    <w:p w:rsidR="0053135B" w:rsidRDefault="0053135B" w:rsidP="0053135B">
      <w:pPr>
        <w:rPr>
          <w:rFonts w:cstheme="minorHAnsi"/>
          <w:sz w:val="24"/>
          <w:szCs w:val="24"/>
        </w:rPr>
      </w:pPr>
      <w:r>
        <w:rPr>
          <w:rFonts w:cstheme="minorHAnsi"/>
          <w:sz w:val="24"/>
          <w:szCs w:val="24"/>
        </w:rPr>
        <w:t>GASCONTROL</w:t>
      </w:r>
    </w:p>
    <w:p w:rsidR="0053135B" w:rsidRDefault="003666D4" w:rsidP="0053135B">
      <w:pPr>
        <w:rPr>
          <w:rFonts w:cstheme="minorHAnsi"/>
          <w:sz w:val="24"/>
          <w:szCs w:val="24"/>
        </w:rPr>
      </w:pPr>
      <w:hyperlink r:id="rId63" w:history="1">
        <w:r w:rsidR="0053135B" w:rsidRPr="00A77A56">
          <w:rPr>
            <w:rStyle w:val="Hypertextovodkaz"/>
            <w:rFonts w:cstheme="minorHAnsi"/>
            <w:sz w:val="24"/>
            <w:szCs w:val="24"/>
          </w:rPr>
          <w:t>http://www.gascontrolplast.cz/pe-potrubi/voda-kanalizace/</w:t>
        </w:r>
      </w:hyperlink>
    </w:p>
    <w:p w:rsidR="0053135B" w:rsidRDefault="0053135B" w:rsidP="0053135B">
      <w:pPr>
        <w:rPr>
          <w:rFonts w:cstheme="minorHAnsi"/>
          <w:sz w:val="24"/>
          <w:szCs w:val="24"/>
        </w:rPr>
      </w:pPr>
    </w:p>
    <w:p w:rsidR="0053135B" w:rsidRDefault="0053135B" w:rsidP="0053135B">
      <w:pPr>
        <w:ind w:left="5664" w:firstLine="708"/>
        <w:rPr>
          <w:rFonts w:cstheme="minorHAnsi"/>
          <w:sz w:val="24"/>
          <w:szCs w:val="24"/>
        </w:rPr>
      </w:pPr>
    </w:p>
    <w:p w:rsidR="0053135B" w:rsidRDefault="0053135B" w:rsidP="0053135B">
      <w:pPr>
        <w:rPr>
          <w:rFonts w:cstheme="minorHAnsi"/>
          <w:sz w:val="24"/>
          <w:szCs w:val="24"/>
        </w:rPr>
      </w:pPr>
      <w:r>
        <w:rPr>
          <w:noProof/>
          <w:lang w:eastAsia="cs-CZ"/>
        </w:rPr>
        <w:drawing>
          <wp:inline distT="0" distB="0" distL="0" distR="0" wp14:anchorId="5456BB89" wp14:editId="1E655E19">
            <wp:extent cx="4754880" cy="1734719"/>
            <wp:effectExtent l="0" t="0" r="762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766454" cy="1738942"/>
                    </a:xfrm>
                    <a:prstGeom prst="rect">
                      <a:avLst/>
                    </a:prstGeom>
                  </pic:spPr>
                </pic:pic>
              </a:graphicData>
            </a:graphic>
          </wp:inline>
        </w:drawing>
      </w:r>
    </w:p>
    <w:p w:rsidR="0053135B" w:rsidRDefault="0053135B" w:rsidP="0053135B">
      <w:pPr>
        <w:rPr>
          <w:rFonts w:cstheme="minorHAnsi"/>
          <w:sz w:val="24"/>
          <w:szCs w:val="24"/>
        </w:rPr>
      </w:pPr>
    </w:p>
    <w:p w:rsidR="00BF74B6" w:rsidRDefault="00BF74B6" w:rsidP="00F47370">
      <w:pPr>
        <w:rPr>
          <w:b/>
          <w:sz w:val="28"/>
          <w:szCs w:val="28"/>
          <w:u w:val="single"/>
        </w:rPr>
      </w:pPr>
    </w:p>
    <w:p w:rsidR="00AD11B3" w:rsidRDefault="00AD11B3" w:rsidP="00F47370">
      <w:pPr>
        <w:rPr>
          <w:b/>
          <w:sz w:val="28"/>
          <w:szCs w:val="28"/>
          <w:u w:val="single"/>
        </w:rPr>
      </w:pPr>
    </w:p>
    <w:p w:rsidR="00AD11B3" w:rsidRDefault="00AD11B3" w:rsidP="00F47370">
      <w:pPr>
        <w:rPr>
          <w:b/>
          <w:sz w:val="28"/>
          <w:szCs w:val="28"/>
          <w:u w:val="single"/>
        </w:rPr>
      </w:pPr>
    </w:p>
    <w:p w:rsidR="00AD11B3" w:rsidRDefault="00AD11B3" w:rsidP="00F47370">
      <w:pPr>
        <w:rPr>
          <w:b/>
          <w:sz w:val="28"/>
          <w:szCs w:val="28"/>
          <w:u w:val="single"/>
        </w:rPr>
      </w:pPr>
    </w:p>
    <w:p w:rsidR="00AD11B3" w:rsidRDefault="00AD11B3" w:rsidP="00F47370">
      <w:pPr>
        <w:rPr>
          <w:b/>
          <w:sz w:val="28"/>
          <w:szCs w:val="28"/>
          <w:u w:val="single"/>
        </w:rPr>
      </w:pPr>
    </w:p>
    <w:p w:rsidR="00AD11B3" w:rsidRDefault="00AD11B3" w:rsidP="00F47370">
      <w:pPr>
        <w:rPr>
          <w:b/>
          <w:sz w:val="28"/>
          <w:szCs w:val="28"/>
          <w:u w:val="single"/>
        </w:rPr>
      </w:pPr>
    </w:p>
    <w:p w:rsidR="00AD11B3" w:rsidRDefault="00AD11B3" w:rsidP="00F47370">
      <w:pPr>
        <w:rPr>
          <w:b/>
          <w:sz w:val="28"/>
          <w:szCs w:val="28"/>
          <w:u w:val="single"/>
        </w:rPr>
      </w:pPr>
    </w:p>
    <w:p w:rsidR="00AD11B3" w:rsidRDefault="00AD11B3" w:rsidP="00F47370">
      <w:pPr>
        <w:rPr>
          <w:b/>
          <w:sz w:val="28"/>
          <w:szCs w:val="28"/>
          <w:u w:val="single"/>
        </w:rPr>
      </w:pPr>
    </w:p>
    <w:p w:rsidR="00F47370" w:rsidRPr="00AD11B3" w:rsidRDefault="00F47370" w:rsidP="00F47370">
      <w:pPr>
        <w:rPr>
          <w:b/>
          <w:sz w:val="32"/>
          <w:szCs w:val="32"/>
          <w:u w:val="single"/>
        </w:rPr>
      </w:pPr>
      <w:r w:rsidRPr="00AD11B3">
        <w:rPr>
          <w:b/>
          <w:sz w:val="32"/>
          <w:szCs w:val="32"/>
          <w:u w:val="single"/>
        </w:rPr>
        <w:lastRenderedPageBreak/>
        <w:t>Kovové potrubí</w:t>
      </w:r>
      <w:r w:rsidR="00AD11B3" w:rsidRPr="00AD11B3">
        <w:rPr>
          <w:b/>
          <w:sz w:val="32"/>
          <w:szCs w:val="32"/>
          <w:u w:val="single"/>
        </w:rPr>
        <w:t xml:space="preserve"> </w:t>
      </w:r>
    </w:p>
    <w:p w:rsidR="00F47370" w:rsidRDefault="00F47370" w:rsidP="00F47370">
      <w:pPr>
        <w:rPr>
          <w:rFonts w:cstheme="minorHAnsi"/>
          <w:sz w:val="24"/>
          <w:szCs w:val="24"/>
        </w:rPr>
      </w:pPr>
    </w:p>
    <w:p w:rsidR="0053135B" w:rsidRPr="0009120B" w:rsidRDefault="0053135B" w:rsidP="0053135B">
      <w:pPr>
        <w:rPr>
          <w:rFonts w:cstheme="minorHAnsi"/>
          <w:b/>
          <w:sz w:val="28"/>
          <w:szCs w:val="28"/>
        </w:rPr>
      </w:pPr>
      <w:r w:rsidRPr="0009120B">
        <w:rPr>
          <w:rFonts w:cstheme="minorHAnsi"/>
          <w:b/>
          <w:sz w:val="28"/>
          <w:szCs w:val="28"/>
        </w:rPr>
        <w:t>Litinové</w:t>
      </w:r>
      <w:r>
        <w:rPr>
          <w:rFonts w:cstheme="minorHAnsi"/>
          <w:b/>
          <w:sz w:val="28"/>
          <w:szCs w:val="28"/>
        </w:rPr>
        <w:t xml:space="preserve"> – tlaková – tvárná litina</w:t>
      </w:r>
    </w:p>
    <w:p w:rsidR="0053135B" w:rsidRDefault="0053135B" w:rsidP="0053135B">
      <w:pPr>
        <w:rPr>
          <w:rFonts w:cstheme="minorHAnsi"/>
          <w:sz w:val="24"/>
          <w:szCs w:val="24"/>
        </w:rPr>
      </w:pPr>
      <w:r>
        <w:rPr>
          <w:rFonts w:cstheme="minorHAnsi"/>
          <w:sz w:val="24"/>
          <w:szCs w:val="24"/>
        </w:rPr>
        <w:t>Použití: Venkovní vodovody a vodovodní přípojky s průměrem nad DN 80</w:t>
      </w:r>
    </w:p>
    <w:p w:rsidR="0053135B" w:rsidRPr="00CB1586" w:rsidRDefault="0053135B" w:rsidP="0053135B">
      <w:pPr>
        <w:rPr>
          <w:rFonts w:cstheme="minorHAnsi"/>
          <w:sz w:val="24"/>
          <w:szCs w:val="24"/>
        </w:rPr>
      </w:pPr>
      <w:r w:rsidRPr="00CB1586">
        <w:rPr>
          <w:rFonts w:cstheme="minorHAnsi"/>
          <w:sz w:val="24"/>
          <w:szCs w:val="24"/>
        </w:rPr>
        <w:t>Tvárná litina, vyrábí se speciální ochranou proti korozi, vnitřní povrch se upravuje cementovou vystýlkou</w:t>
      </w:r>
      <w:r>
        <w:rPr>
          <w:rFonts w:cstheme="minorHAnsi"/>
          <w:sz w:val="24"/>
          <w:szCs w:val="24"/>
        </w:rPr>
        <w:t xml:space="preserve">.   </w:t>
      </w:r>
      <w:r w:rsidRPr="00CB1586">
        <w:rPr>
          <w:rFonts w:cstheme="minorHAnsi"/>
          <w:sz w:val="24"/>
          <w:szCs w:val="24"/>
        </w:rPr>
        <w:t>DN 700 až 2000</w:t>
      </w:r>
    </w:p>
    <w:p w:rsidR="0053135B" w:rsidRDefault="0053135B" w:rsidP="0053135B">
      <w:pPr>
        <w:rPr>
          <w:rFonts w:cstheme="minorHAnsi"/>
          <w:sz w:val="24"/>
          <w:szCs w:val="24"/>
        </w:rPr>
      </w:pPr>
    </w:p>
    <w:p w:rsidR="0053135B" w:rsidRPr="00EB2F24" w:rsidRDefault="0053135B" w:rsidP="0053135B">
      <w:pPr>
        <w:rPr>
          <w:sz w:val="24"/>
          <w:szCs w:val="24"/>
        </w:rPr>
      </w:pPr>
      <w:r w:rsidRPr="00EB2F24">
        <w:rPr>
          <w:b/>
          <w:sz w:val="24"/>
          <w:szCs w:val="24"/>
        </w:rPr>
        <w:t xml:space="preserve">Šedá litina – charakteristika: </w:t>
      </w:r>
      <w:r w:rsidRPr="00EB2F24">
        <w:rPr>
          <w:sz w:val="24"/>
          <w:szCs w:val="24"/>
        </w:rPr>
        <w:t xml:space="preserve">uhlík je ve formě lamel, které způsobují křehkost materiálu. </w:t>
      </w:r>
    </w:p>
    <w:p w:rsidR="0053135B" w:rsidRPr="00EB2F24" w:rsidRDefault="0053135B" w:rsidP="0053135B">
      <w:pPr>
        <w:rPr>
          <w:sz w:val="24"/>
          <w:szCs w:val="24"/>
        </w:rPr>
      </w:pPr>
      <w:r w:rsidRPr="00EB2F24">
        <w:rPr>
          <w:b/>
          <w:sz w:val="24"/>
          <w:szCs w:val="24"/>
        </w:rPr>
        <w:t xml:space="preserve">Tvárná litina – charakteristika: </w:t>
      </w:r>
      <w:r w:rsidRPr="00EB2F24">
        <w:rPr>
          <w:sz w:val="24"/>
          <w:szCs w:val="24"/>
        </w:rPr>
        <w:t xml:space="preserve">uhlík tvoří malé kuličky, které zamezují šíření lomu a materiál je méně křehký a více pevný a tvárný. </w:t>
      </w:r>
    </w:p>
    <w:p w:rsidR="008765A4" w:rsidRDefault="008765A4" w:rsidP="0053135B">
      <w:pPr>
        <w:rPr>
          <w:sz w:val="32"/>
          <w:szCs w:val="32"/>
          <w:u w:val="single"/>
        </w:rPr>
      </w:pPr>
    </w:p>
    <w:p w:rsidR="0053135B" w:rsidRPr="008765A4" w:rsidRDefault="0053135B" w:rsidP="0053135B">
      <w:pPr>
        <w:rPr>
          <w:sz w:val="32"/>
          <w:szCs w:val="32"/>
          <w:u w:val="single"/>
        </w:rPr>
      </w:pPr>
      <w:r w:rsidRPr="008765A4">
        <w:rPr>
          <w:sz w:val="32"/>
          <w:szCs w:val="32"/>
          <w:u w:val="single"/>
        </w:rPr>
        <w:t xml:space="preserve">Od 60-tých let minulého století se používá k výrobě vodovodního potrubí výhradně tvárná litina. </w:t>
      </w:r>
    </w:p>
    <w:p w:rsidR="0053135B" w:rsidRPr="00EB2F24" w:rsidRDefault="0053135B" w:rsidP="0053135B">
      <w:pPr>
        <w:rPr>
          <w:sz w:val="24"/>
          <w:szCs w:val="24"/>
        </w:rPr>
      </w:pPr>
      <w:r w:rsidRPr="00EB2F24">
        <w:rPr>
          <w:sz w:val="24"/>
          <w:szCs w:val="24"/>
        </w:rPr>
        <w:t xml:space="preserve">Zdroj: </w:t>
      </w:r>
      <w:hyperlink r:id="rId65" w:history="1">
        <w:r w:rsidRPr="00EB2F24">
          <w:rPr>
            <w:rStyle w:val="Hypertextovodkaz"/>
            <w:sz w:val="24"/>
            <w:szCs w:val="24"/>
          </w:rPr>
          <w:t>http://www.vodarenstvi.cz/2017/11/27/pipelife-proc-praskaji-v-zime-vodovody/</w:t>
        </w:r>
      </w:hyperlink>
    </w:p>
    <w:p w:rsidR="0053135B" w:rsidRPr="00EB2F24" w:rsidRDefault="0053135B" w:rsidP="0053135B">
      <w:pPr>
        <w:rPr>
          <w:b/>
          <w:sz w:val="24"/>
          <w:szCs w:val="24"/>
          <w:u w:val="single"/>
        </w:rPr>
      </w:pPr>
      <w:r>
        <w:rPr>
          <w:noProof/>
          <w:lang w:eastAsia="cs-CZ"/>
        </w:rPr>
        <w:drawing>
          <wp:inline distT="0" distB="0" distL="0" distR="0" wp14:anchorId="2E5ECAA1" wp14:editId="059043D4">
            <wp:extent cx="5759450" cy="1242695"/>
            <wp:effectExtent l="0" t="0" r="0" b="0"/>
            <wp:docPr id="31841" name="Obrázek 3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59450" cy="1242695"/>
                    </a:xfrm>
                    <a:prstGeom prst="rect">
                      <a:avLst/>
                    </a:prstGeom>
                  </pic:spPr>
                </pic:pic>
              </a:graphicData>
            </a:graphic>
          </wp:inline>
        </w:drawing>
      </w:r>
    </w:p>
    <w:p w:rsidR="0053135B" w:rsidRPr="00C631C5" w:rsidRDefault="0053135B" w:rsidP="0053135B">
      <w:pPr>
        <w:rPr>
          <w:sz w:val="24"/>
          <w:szCs w:val="24"/>
        </w:rPr>
      </w:pPr>
      <w:r w:rsidRPr="00C631C5">
        <w:rPr>
          <w:sz w:val="24"/>
          <w:szCs w:val="24"/>
        </w:rPr>
        <w:t xml:space="preserve">Zdroj: </w:t>
      </w:r>
      <w:hyperlink r:id="rId67" w:history="1">
        <w:r w:rsidRPr="00C631C5">
          <w:rPr>
            <w:rStyle w:val="Hypertextovodkaz"/>
            <w:sz w:val="24"/>
            <w:szCs w:val="24"/>
          </w:rPr>
          <w:t>http://www.duktus.cz/prospekt_dok/Cenik_Duktus.pdf</w:t>
        </w:r>
      </w:hyperlink>
    </w:p>
    <w:p w:rsidR="0053135B" w:rsidRDefault="0053135B" w:rsidP="0053135B">
      <w:pPr>
        <w:rPr>
          <w:rFonts w:cstheme="minorHAnsi"/>
          <w:sz w:val="24"/>
          <w:szCs w:val="24"/>
        </w:rPr>
      </w:pPr>
    </w:p>
    <w:p w:rsidR="0053135B" w:rsidRDefault="0053135B" w:rsidP="0053135B">
      <w:pPr>
        <w:rPr>
          <w:rFonts w:cstheme="minorHAnsi"/>
          <w:b/>
          <w:sz w:val="28"/>
          <w:szCs w:val="28"/>
        </w:rPr>
      </w:pPr>
    </w:p>
    <w:p w:rsidR="0053135B" w:rsidRPr="0009120B" w:rsidRDefault="0053135B" w:rsidP="0053135B">
      <w:pPr>
        <w:rPr>
          <w:rFonts w:cstheme="minorHAnsi"/>
          <w:b/>
          <w:sz w:val="28"/>
          <w:szCs w:val="28"/>
        </w:rPr>
      </w:pPr>
      <w:r w:rsidRPr="0009120B">
        <w:rPr>
          <w:rFonts w:cstheme="minorHAnsi"/>
          <w:b/>
          <w:sz w:val="28"/>
          <w:szCs w:val="28"/>
        </w:rPr>
        <w:t>Ocelové:</w:t>
      </w:r>
    </w:p>
    <w:p w:rsidR="0053135B" w:rsidRDefault="0053135B" w:rsidP="0053135B">
      <w:pPr>
        <w:rPr>
          <w:rFonts w:cstheme="minorHAnsi"/>
          <w:sz w:val="24"/>
          <w:szCs w:val="24"/>
        </w:rPr>
      </w:pPr>
      <w:r>
        <w:rPr>
          <w:rFonts w:cstheme="minorHAnsi"/>
          <w:sz w:val="24"/>
          <w:szCs w:val="24"/>
        </w:rPr>
        <w:t>Výroba: válcováním (trubky bezešvé) nebo svařováním.</w:t>
      </w:r>
    </w:p>
    <w:p w:rsidR="0053135B" w:rsidRDefault="0053135B" w:rsidP="0053135B">
      <w:pPr>
        <w:rPr>
          <w:rFonts w:cstheme="minorHAnsi"/>
          <w:sz w:val="24"/>
          <w:szCs w:val="24"/>
        </w:rPr>
      </w:pPr>
      <w:r>
        <w:rPr>
          <w:rFonts w:cstheme="minorHAnsi"/>
          <w:sz w:val="24"/>
          <w:szCs w:val="24"/>
        </w:rPr>
        <w:t xml:space="preserve">Existují: </w:t>
      </w:r>
    </w:p>
    <w:p w:rsidR="0053135B" w:rsidRDefault="0053135B" w:rsidP="0053135B">
      <w:pPr>
        <w:rPr>
          <w:rFonts w:cstheme="minorHAnsi"/>
          <w:sz w:val="24"/>
          <w:szCs w:val="24"/>
        </w:rPr>
      </w:pPr>
      <w:r>
        <w:rPr>
          <w:rFonts w:cstheme="minorHAnsi"/>
          <w:sz w:val="24"/>
          <w:szCs w:val="24"/>
        </w:rPr>
        <w:t>- Závitové bezešvé, nejčastěji do DN 50</w:t>
      </w:r>
    </w:p>
    <w:p w:rsidR="0053135B" w:rsidRDefault="0053135B" w:rsidP="0053135B">
      <w:pPr>
        <w:rPr>
          <w:rFonts w:cstheme="minorHAnsi"/>
          <w:sz w:val="24"/>
          <w:szCs w:val="24"/>
        </w:rPr>
      </w:pPr>
      <w:r>
        <w:rPr>
          <w:rFonts w:cstheme="minorHAnsi"/>
          <w:sz w:val="24"/>
          <w:szCs w:val="24"/>
        </w:rPr>
        <w:t>- Hladké bezešvé nebo svařované</w:t>
      </w:r>
    </w:p>
    <w:p w:rsidR="0053135B" w:rsidRDefault="0053135B" w:rsidP="0053135B">
      <w:pPr>
        <w:rPr>
          <w:rFonts w:cstheme="minorHAnsi"/>
          <w:sz w:val="24"/>
          <w:szCs w:val="24"/>
        </w:rPr>
      </w:pPr>
    </w:p>
    <w:p w:rsidR="0053135B" w:rsidRDefault="0053135B" w:rsidP="0053135B">
      <w:pPr>
        <w:rPr>
          <w:rFonts w:cstheme="minorHAnsi"/>
          <w:sz w:val="24"/>
          <w:szCs w:val="24"/>
        </w:rPr>
      </w:pPr>
      <w:r>
        <w:rPr>
          <w:rFonts w:cstheme="minorHAnsi"/>
          <w:sz w:val="24"/>
          <w:szCs w:val="24"/>
        </w:rPr>
        <w:t>Provedení trubek:</w:t>
      </w:r>
    </w:p>
    <w:p w:rsidR="0053135B" w:rsidRDefault="0053135B" w:rsidP="0053135B">
      <w:pPr>
        <w:rPr>
          <w:rFonts w:cstheme="minorHAnsi"/>
          <w:sz w:val="24"/>
          <w:szCs w:val="24"/>
        </w:rPr>
      </w:pPr>
      <w:r w:rsidRPr="00AE097B">
        <w:rPr>
          <w:rFonts w:cstheme="minorHAnsi"/>
          <w:sz w:val="24"/>
          <w:szCs w:val="24"/>
          <w:u w:val="single"/>
        </w:rPr>
        <w:t>Černé trubky</w:t>
      </w:r>
      <w:r>
        <w:rPr>
          <w:rFonts w:cstheme="minorHAnsi"/>
          <w:sz w:val="24"/>
          <w:szCs w:val="24"/>
        </w:rPr>
        <w:t xml:space="preserve"> bez ochranného povrchu se nesmí na domovní vodovody používat</w:t>
      </w:r>
    </w:p>
    <w:p w:rsidR="0053135B" w:rsidRDefault="0053135B" w:rsidP="0053135B">
      <w:pPr>
        <w:rPr>
          <w:rFonts w:cstheme="minorHAnsi"/>
          <w:sz w:val="24"/>
          <w:szCs w:val="24"/>
        </w:rPr>
      </w:pPr>
      <w:r w:rsidRPr="00AE097B">
        <w:rPr>
          <w:rFonts w:cstheme="minorHAnsi"/>
          <w:sz w:val="24"/>
          <w:szCs w:val="24"/>
          <w:u w:val="single"/>
        </w:rPr>
        <w:t>Asfaltojutované</w:t>
      </w:r>
      <w:r>
        <w:rPr>
          <w:rFonts w:cstheme="minorHAnsi"/>
          <w:sz w:val="24"/>
          <w:szCs w:val="24"/>
        </w:rPr>
        <w:t xml:space="preserve"> se dříve používaly dříve pro uložení do země</w:t>
      </w:r>
    </w:p>
    <w:p w:rsidR="0053135B" w:rsidRDefault="0053135B" w:rsidP="0053135B">
      <w:pPr>
        <w:rPr>
          <w:rFonts w:cstheme="minorHAnsi"/>
          <w:sz w:val="24"/>
          <w:szCs w:val="24"/>
        </w:rPr>
      </w:pPr>
      <w:r w:rsidRPr="00AE097B">
        <w:rPr>
          <w:rFonts w:cstheme="minorHAnsi"/>
          <w:sz w:val="24"/>
          <w:szCs w:val="24"/>
          <w:u w:val="single"/>
        </w:rPr>
        <w:t>Oboustranně pozinkované</w:t>
      </w:r>
      <w:r>
        <w:rPr>
          <w:rFonts w:cstheme="minorHAnsi"/>
          <w:sz w:val="24"/>
          <w:szCs w:val="24"/>
        </w:rPr>
        <w:t xml:space="preserve"> – studená a teplá voda</w:t>
      </w:r>
    </w:p>
    <w:p w:rsidR="0053135B" w:rsidRDefault="0053135B" w:rsidP="0053135B">
      <w:pPr>
        <w:rPr>
          <w:rFonts w:cstheme="minorHAnsi"/>
          <w:b/>
          <w:sz w:val="28"/>
          <w:szCs w:val="28"/>
        </w:rPr>
      </w:pPr>
    </w:p>
    <w:p w:rsidR="000137B2" w:rsidRDefault="000137B2" w:rsidP="0053135B">
      <w:pPr>
        <w:rPr>
          <w:rFonts w:cstheme="minorHAnsi"/>
          <w:b/>
          <w:sz w:val="28"/>
          <w:szCs w:val="28"/>
        </w:rPr>
      </w:pPr>
    </w:p>
    <w:p w:rsidR="000137B2" w:rsidRDefault="000137B2" w:rsidP="0053135B">
      <w:pPr>
        <w:rPr>
          <w:rFonts w:cstheme="minorHAnsi"/>
          <w:b/>
          <w:sz w:val="28"/>
          <w:szCs w:val="28"/>
        </w:rPr>
      </w:pPr>
    </w:p>
    <w:p w:rsidR="000137B2" w:rsidRDefault="000137B2" w:rsidP="0053135B">
      <w:pPr>
        <w:rPr>
          <w:rFonts w:cstheme="minorHAnsi"/>
          <w:b/>
          <w:sz w:val="28"/>
          <w:szCs w:val="28"/>
        </w:rPr>
      </w:pPr>
    </w:p>
    <w:p w:rsidR="000137B2" w:rsidRDefault="000137B2" w:rsidP="0053135B">
      <w:pPr>
        <w:rPr>
          <w:rFonts w:cstheme="minorHAnsi"/>
          <w:b/>
          <w:sz w:val="28"/>
          <w:szCs w:val="28"/>
        </w:rPr>
      </w:pPr>
    </w:p>
    <w:p w:rsidR="000137B2" w:rsidRDefault="000137B2" w:rsidP="0053135B">
      <w:pPr>
        <w:rPr>
          <w:rFonts w:cstheme="minorHAnsi"/>
          <w:b/>
          <w:sz w:val="28"/>
          <w:szCs w:val="28"/>
        </w:rPr>
      </w:pPr>
    </w:p>
    <w:p w:rsidR="000137B2" w:rsidRDefault="000137B2" w:rsidP="0053135B">
      <w:pPr>
        <w:rPr>
          <w:rFonts w:cstheme="minorHAnsi"/>
          <w:b/>
          <w:sz w:val="28"/>
          <w:szCs w:val="28"/>
        </w:rPr>
      </w:pPr>
    </w:p>
    <w:p w:rsidR="000137B2" w:rsidRDefault="000137B2" w:rsidP="0053135B">
      <w:pPr>
        <w:rPr>
          <w:rFonts w:cstheme="minorHAnsi"/>
          <w:b/>
          <w:sz w:val="28"/>
          <w:szCs w:val="28"/>
        </w:rPr>
      </w:pPr>
    </w:p>
    <w:p w:rsidR="00AD11B3" w:rsidRDefault="00AD11B3" w:rsidP="0053135B">
      <w:pPr>
        <w:rPr>
          <w:rFonts w:cstheme="minorHAnsi"/>
          <w:b/>
          <w:sz w:val="28"/>
          <w:szCs w:val="28"/>
        </w:rPr>
      </w:pPr>
    </w:p>
    <w:p w:rsidR="00657E1E" w:rsidRDefault="00657E1E" w:rsidP="0053135B">
      <w:pPr>
        <w:rPr>
          <w:rFonts w:cstheme="minorHAnsi"/>
          <w:b/>
          <w:sz w:val="28"/>
          <w:szCs w:val="28"/>
        </w:rPr>
      </w:pPr>
    </w:p>
    <w:p w:rsidR="0053135B" w:rsidRPr="00AD11B3" w:rsidRDefault="0053135B" w:rsidP="0053135B">
      <w:pPr>
        <w:rPr>
          <w:b/>
          <w:sz w:val="32"/>
          <w:szCs w:val="32"/>
          <w:u w:val="single"/>
        </w:rPr>
      </w:pPr>
      <w:r w:rsidRPr="00AD11B3">
        <w:rPr>
          <w:b/>
          <w:sz w:val="32"/>
          <w:szCs w:val="32"/>
          <w:u w:val="single"/>
        </w:rPr>
        <w:lastRenderedPageBreak/>
        <w:t>Měděné</w:t>
      </w:r>
    </w:p>
    <w:p w:rsidR="0053135B" w:rsidRDefault="0053135B" w:rsidP="0053135B">
      <w:pPr>
        <w:rPr>
          <w:rFonts w:cstheme="minorHAnsi"/>
          <w:sz w:val="24"/>
          <w:szCs w:val="24"/>
        </w:rPr>
      </w:pPr>
      <w:r>
        <w:rPr>
          <w:rFonts w:cstheme="minorHAnsi"/>
          <w:sz w:val="24"/>
          <w:szCs w:val="24"/>
        </w:rPr>
        <w:t>Použití: Instalace studené a teplé vody</w:t>
      </w:r>
    </w:p>
    <w:p w:rsidR="0053135B" w:rsidRDefault="0053135B" w:rsidP="0053135B">
      <w:pPr>
        <w:rPr>
          <w:rFonts w:cstheme="minorHAnsi"/>
          <w:sz w:val="24"/>
          <w:szCs w:val="24"/>
        </w:rPr>
      </w:pPr>
      <w:r>
        <w:rPr>
          <w:rFonts w:cstheme="minorHAnsi"/>
          <w:sz w:val="24"/>
          <w:szCs w:val="24"/>
        </w:rPr>
        <w:t>V pitné vodě je obsažen rozpuštěný kyslík a měď s ním reaguje. Při těchto pochodech se ve vodě rozpouští malé množství mědi a přijde-li tato do styku s pozinkovanou ocelí, může vyvolat vznik důlkové koroze.  Pro</w:t>
      </w:r>
      <w:r w:rsidR="00BF74B6">
        <w:rPr>
          <w:rFonts w:cstheme="minorHAnsi"/>
          <w:sz w:val="24"/>
          <w:szCs w:val="24"/>
        </w:rPr>
        <w:t>t</w:t>
      </w:r>
      <w:r>
        <w:rPr>
          <w:rFonts w:cstheme="minorHAnsi"/>
          <w:sz w:val="24"/>
          <w:szCs w:val="24"/>
        </w:rPr>
        <w:t xml:space="preserve">o se musí dodržovat pravidlo proudění: bráno ve směru proudění toku vody musí být měděné trubky vždy za díly z pozinkované oceli. </w:t>
      </w:r>
    </w:p>
    <w:p w:rsidR="00BF74B6" w:rsidRDefault="00BF74B6" w:rsidP="0053135B">
      <w:pPr>
        <w:rPr>
          <w:rFonts w:cstheme="minorHAnsi"/>
          <w:b/>
          <w:sz w:val="24"/>
          <w:szCs w:val="24"/>
        </w:rPr>
      </w:pPr>
    </w:p>
    <w:p w:rsidR="0053135B" w:rsidRPr="0009120B" w:rsidRDefault="0053135B" w:rsidP="0053135B">
      <w:pPr>
        <w:rPr>
          <w:rFonts w:cstheme="minorHAnsi"/>
          <w:b/>
          <w:sz w:val="24"/>
          <w:szCs w:val="24"/>
        </w:rPr>
      </w:pPr>
      <w:r w:rsidRPr="0009120B">
        <w:rPr>
          <w:rFonts w:cstheme="minorHAnsi"/>
          <w:b/>
          <w:sz w:val="24"/>
          <w:szCs w:val="24"/>
        </w:rPr>
        <w:t>Jedná se tzv. PRAVIDLO !!!!!</w:t>
      </w:r>
    </w:p>
    <w:p w:rsidR="0053135B" w:rsidRDefault="0053135B" w:rsidP="0053135B">
      <w:pPr>
        <w:rPr>
          <w:rFonts w:cstheme="minorHAnsi"/>
          <w:sz w:val="24"/>
          <w:szCs w:val="24"/>
        </w:rPr>
      </w:pPr>
    </w:p>
    <w:p w:rsidR="0053135B" w:rsidRPr="006419F2" w:rsidRDefault="0053135B" w:rsidP="0053135B">
      <w:pPr>
        <w:rPr>
          <w:rFonts w:cstheme="minorHAnsi"/>
          <w:b/>
          <w:sz w:val="24"/>
          <w:szCs w:val="24"/>
        </w:rPr>
      </w:pPr>
      <w:r w:rsidRPr="006419F2">
        <w:rPr>
          <w:rFonts w:cstheme="minorHAnsi"/>
          <w:b/>
          <w:sz w:val="24"/>
          <w:szCs w:val="24"/>
        </w:rPr>
        <w:t>Z jakých kovových trubek se dnes nejčastěji provádějí vnitřní vodovody</w:t>
      </w:r>
    </w:p>
    <w:p w:rsidR="0053135B" w:rsidRDefault="0053135B" w:rsidP="0053135B">
      <w:pPr>
        <w:rPr>
          <w:rFonts w:cstheme="minorHAnsi"/>
          <w:sz w:val="24"/>
          <w:szCs w:val="24"/>
        </w:rPr>
      </w:pPr>
    </w:p>
    <w:p w:rsidR="0053135B" w:rsidRDefault="0053135B" w:rsidP="0053135B">
      <w:pPr>
        <w:rPr>
          <w:rFonts w:cstheme="minorHAnsi"/>
          <w:sz w:val="24"/>
          <w:szCs w:val="24"/>
        </w:rPr>
      </w:pPr>
      <w:r>
        <w:rPr>
          <w:rFonts w:cstheme="minorHAnsi"/>
          <w:sz w:val="24"/>
          <w:szCs w:val="24"/>
        </w:rPr>
        <w:t xml:space="preserve">- </w:t>
      </w:r>
      <w:r w:rsidRPr="00EB2F24">
        <w:rPr>
          <w:rFonts w:cstheme="minorHAnsi"/>
          <w:b/>
          <w:sz w:val="24"/>
          <w:szCs w:val="24"/>
        </w:rPr>
        <w:t>potrubí ocelové</w:t>
      </w:r>
      <w:r>
        <w:rPr>
          <w:rFonts w:cstheme="minorHAnsi"/>
          <w:sz w:val="24"/>
          <w:szCs w:val="24"/>
        </w:rPr>
        <w:t xml:space="preserve"> (závitové nebo hladké) </w:t>
      </w:r>
      <w:r w:rsidRPr="00EB2F24">
        <w:rPr>
          <w:rFonts w:cstheme="minorHAnsi"/>
          <w:b/>
          <w:sz w:val="24"/>
          <w:szCs w:val="24"/>
        </w:rPr>
        <w:t>s povrchovou úpravou pozinkováním z obou stran</w:t>
      </w:r>
    </w:p>
    <w:p w:rsidR="0053135B" w:rsidRDefault="0053135B" w:rsidP="0053135B">
      <w:pPr>
        <w:rPr>
          <w:rFonts w:cstheme="minorHAnsi"/>
          <w:sz w:val="24"/>
          <w:szCs w:val="24"/>
        </w:rPr>
      </w:pPr>
      <w:r>
        <w:rPr>
          <w:rFonts w:cstheme="minorHAnsi"/>
          <w:sz w:val="24"/>
          <w:szCs w:val="24"/>
        </w:rPr>
        <w:t xml:space="preserve">- </w:t>
      </w:r>
      <w:r w:rsidRPr="00EB2F24">
        <w:rPr>
          <w:rFonts w:cstheme="minorHAnsi"/>
          <w:b/>
          <w:sz w:val="24"/>
          <w:szCs w:val="24"/>
        </w:rPr>
        <w:t>potrubí měděné</w:t>
      </w:r>
    </w:p>
    <w:p w:rsidR="00F47370" w:rsidRDefault="00F47370" w:rsidP="00F47370">
      <w:pPr>
        <w:rPr>
          <w:rFonts w:cstheme="minorHAnsi"/>
          <w:sz w:val="24"/>
          <w:szCs w:val="24"/>
        </w:rPr>
      </w:pPr>
      <w:r>
        <w:rPr>
          <w:rFonts w:cstheme="minorHAnsi"/>
          <w:noProof/>
          <w:sz w:val="24"/>
          <w:szCs w:val="24"/>
          <w:lang w:eastAsia="cs-CZ"/>
        </w:rPr>
        <w:drawing>
          <wp:inline distT="0" distB="0" distL="0" distR="0" wp14:anchorId="53EC84D2" wp14:editId="33B047B4">
            <wp:extent cx="5034434" cy="5443268"/>
            <wp:effectExtent l="0" t="0" r="0" b="508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37255" cy="5446318"/>
                    </a:xfrm>
                    <a:prstGeom prst="rect">
                      <a:avLst/>
                    </a:prstGeom>
                    <a:noFill/>
                    <a:ln>
                      <a:noFill/>
                    </a:ln>
                  </pic:spPr>
                </pic:pic>
              </a:graphicData>
            </a:graphic>
          </wp:inline>
        </w:drawing>
      </w: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0"/>
          <w:szCs w:val="20"/>
        </w:rPr>
      </w:pPr>
      <w:r>
        <w:rPr>
          <w:rFonts w:cstheme="minorHAnsi"/>
          <w:sz w:val="24"/>
          <w:szCs w:val="24"/>
        </w:rPr>
        <w:t xml:space="preserve">Zdroj: </w:t>
      </w:r>
      <w:hyperlink r:id="rId69" w:history="1">
        <w:r w:rsidRPr="00D565A0">
          <w:rPr>
            <w:rStyle w:val="Hypertextovodkaz"/>
            <w:rFonts w:cstheme="minorHAnsi"/>
            <w:sz w:val="20"/>
            <w:szCs w:val="20"/>
          </w:rPr>
          <w:t>http://www.medportal.cz/publikace/odborna-instalace-medenych-trubek-ucebnice-ceska-verze</w:t>
        </w:r>
      </w:hyperlink>
    </w:p>
    <w:p w:rsidR="00F47370" w:rsidRDefault="00F47370" w:rsidP="00F47370">
      <w:pPr>
        <w:rPr>
          <w:rFonts w:cstheme="minorHAnsi"/>
          <w:sz w:val="20"/>
          <w:szCs w:val="20"/>
        </w:rPr>
      </w:pPr>
      <w:r>
        <w:rPr>
          <w:rFonts w:cstheme="minorHAnsi"/>
          <w:sz w:val="20"/>
          <w:szCs w:val="20"/>
        </w:rPr>
        <w:t>Nebo</w:t>
      </w:r>
    </w:p>
    <w:p w:rsidR="00F47370" w:rsidRDefault="003666D4" w:rsidP="00F47370">
      <w:pPr>
        <w:rPr>
          <w:rFonts w:cstheme="minorHAnsi"/>
          <w:sz w:val="20"/>
          <w:szCs w:val="20"/>
        </w:rPr>
      </w:pPr>
      <w:hyperlink r:id="rId70" w:history="1">
        <w:r w:rsidR="00F47370" w:rsidRPr="00D565A0">
          <w:rPr>
            <w:rStyle w:val="Hypertextovodkaz"/>
            <w:rFonts w:cstheme="minorHAnsi"/>
            <w:sz w:val="20"/>
            <w:szCs w:val="20"/>
          </w:rPr>
          <w:t>http://www.medportal.cz/publikace/prirucka-k-projektovani-systemu-z-medenych-trubek-v-tzb</w:t>
        </w:r>
      </w:hyperlink>
    </w:p>
    <w:p w:rsidR="00F47370" w:rsidRPr="0009120B" w:rsidRDefault="00F47370" w:rsidP="00F47370">
      <w:pPr>
        <w:rPr>
          <w:b/>
          <w:sz w:val="28"/>
          <w:szCs w:val="28"/>
          <w:u w:val="single"/>
        </w:rPr>
      </w:pPr>
      <w:r>
        <w:rPr>
          <w:b/>
          <w:sz w:val="28"/>
          <w:szCs w:val="28"/>
          <w:u w:val="single"/>
        </w:rPr>
        <w:lastRenderedPageBreak/>
        <w:t>Plastové potrubí</w:t>
      </w:r>
    </w:p>
    <w:p w:rsidR="00F47370" w:rsidRDefault="00F47370" w:rsidP="00F47370">
      <w:pPr>
        <w:rPr>
          <w:rFonts w:cstheme="minorHAnsi"/>
          <w:sz w:val="24"/>
          <w:szCs w:val="24"/>
        </w:rPr>
      </w:pPr>
    </w:p>
    <w:p w:rsidR="0044611D" w:rsidRDefault="0044611D" w:rsidP="0044611D">
      <w:pPr>
        <w:rPr>
          <w:rFonts w:cstheme="minorHAnsi"/>
          <w:sz w:val="24"/>
          <w:szCs w:val="24"/>
        </w:rPr>
      </w:pPr>
      <w:r>
        <w:rPr>
          <w:rFonts w:cstheme="minorHAnsi"/>
          <w:sz w:val="24"/>
          <w:szCs w:val="24"/>
        </w:rPr>
        <w:t>Výhody použití plastů oproti ocelovému potrubí:</w:t>
      </w:r>
    </w:p>
    <w:p w:rsidR="0044611D" w:rsidRDefault="0044611D" w:rsidP="0044611D">
      <w:pPr>
        <w:rPr>
          <w:rFonts w:cstheme="minorHAnsi"/>
          <w:sz w:val="24"/>
          <w:szCs w:val="24"/>
        </w:rPr>
      </w:pPr>
      <w:r>
        <w:rPr>
          <w:noProof/>
          <w:lang w:eastAsia="cs-CZ"/>
        </w:rPr>
        <w:drawing>
          <wp:anchor distT="38100" distB="38100" distL="38100" distR="38100" simplePos="0" relativeHeight="251682816" behindDoc="0" locked="0" layoutInCell="1" allowOverlap="0" wp14:anchorId="239BD176" wp14:editId="2BBF5F9B">
            <wp:simplePos x="0" y="0"/>
            <wp:positionH relativeFrom="column">
              <wp:posOffset>3501225</wp:posOffset>
            </wp:positionH>
            <wp:positionV relativeFrom="line">
              <wp:posOffset>58420</wp:posOffset>
            </wp:positionV>
            <wp:extent cx="1887855" cy="1115060"/>
            <wp:effectExtent l="0" t="0" r="0" b="0"/>
            <wp:wrapSquare wrapText="bothSides"/>
            <wp:docPr id="12" name="Obrázek 12" descr="TRUBKA S 3,2 P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UBKA S 3,2 PN 1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87855" cy="1115060"/>
                    </a:xfrm>
                    <a:prstGeom prst="rect">
                      <a:avLst/>
                    </a:prstGeom>
                    <a:noFill/>
                    <a:ln>
                      <a:noFill/>
                    </a:ln>
                  </pic:spPr>
                </pic:pic>
              </a:graphicData>
            </a:graphic>
          </wp:anchor>
        </w:drawing>
      </w:r>
      <w:r>
        <w:rPr>
          <w:rFonts w:cstheme="minorHAnsi"/>
          <w:sz w:val="24"/>
          <w:szCs w:val="24"/>
        </w:rPr>
        <w:t>- vysoká životnost</w:t>
      </w:r>
    </w:p>
    <w:p w:rsidR="0044611D" w:rsidRDefault="0044611D" w:rsidP="0044611D">
      <w:pPr>
        <w:rPr>
          <w:rFonts w:cstheme="minorHAnsi"/>
          <w:sz w:val="24"/>
          <w:szCs w:val="24"/>
        </w:rPr>
      </w:pPr>
      <w:r>
        <w:rPr>
          <w:rFonts w:cstheme="minorHAnsi"/>
          <w:sz w:val="24"/>
          <w:szCs w:val="24"/>
        </w:rPr>
        <w:t>- malá hmotnost, odolnost proti korozi</w:t>
      </w:r>
    </w:p>
    <w:p w:rsidR="0044611D" w:rsidRDefault="0044611D" w:rsidP="0044611D">
      <w:pPr>
        <w:rPr>
          <w:rFonts w:cstheme="minorHAnsi"/>
          <w:sz w:val="24"/>
          <w:szCs w:val="24"/>
        </w:rPr>
      </w:pPr>
      <w:r>
        <w:rPr>
          <w:rFonts w:cstheme="minorHAnsi"/>
          <w:sz w:val="24"/>
          <w:szCs w:val="24"/>
        </w:rPr>
        <w:t>- odolnost proti zarůstání</w:t>
      </w:r>
    </w:p>
    <w:p w:rsidR="0044611D" w:rsidRDefault="0044611D" w:rsidP="0044611D">
      <w:pPr>
        <w:rPr>
          <w:rFonts w:cstheme="minorHAnsi"/>
          <w:sz w:val="24"/>
          <w:szCs w:val="24"/>
        </w:rPr>
      </w:pPr>
      <w:r>
        <w:rPr>
          <w:rFonts w:cstheme="minorHAnsi"/>
          <w:sz w:val="24"/>
          <w:szCs w:val="24"/>
        </w:rPr>
        <w:t>- hygienická a fyziologická nezávadnost</w:t>
      </w:r>
    </w:p>
    <w:p w:rsidR="0044611D" w:rsidRDefault="0044611D" w:rsidP="0044611D">
      <w:pPr>
        <w:rPr>
          <w:rFonts w:cstheme="minorHAnsi"/>
          <w:sz w:val="24"/>
          <w:szCs w:val="24"/>
        </w:rPr>
      </w:pPr>
      <w:r>
        <w:rPr>
          <w:rFonts w:cstheme="minorHAnsi"/>
          <w:sz w:val="24"/>
          <w:szCs w:val="24"/>
        </w:rPr>
        <w:t>- velmi dobré tepelné a hlukové vlastnosti</w:t>
      </w:r>
    </w:p>
    <w:p w:rsidR="0044611D" w:rsidRDefault="0044611D" w:rsidP="0044611D">
      <w:pPr>
        <w:rPr>
          <w:rFonts w:cstheme="minorHAnsi"/>
        </w:rPr>
      </w:pPr>
      <w:r>
        <w:rPr>
          <w:rFonts w:cstheme="minorHAnsi"/>
          <w:sz w:val="24"/>
          <w:szCs w:val="24"/>
        </w:rPr>
        <w:t xml:space="preserve">- </w:t>
      </w:r>
      <w:r w:rsidRPr="00EC1357">
        <w:rPr>
          <w:rFonts w:cstheme="minorHAnsi"/>
        </w:rPr>
        <w:t>malá tepelná vodivost (menší nároky na tepelnou izolaci)</w:t>
      </w:r>
    </w:p>
    <w:p w:rsidR="0044611D" w:rsidRDefault="0044611D" w:rsidP="0044611D">
      <w:pPr>
        <w:rPr>
          <w:rFonts w:cstheme="minorHAnsi"/>
        </w:rPr>
      </w:pPr>
      <w:r>
        <w:rPr>
          <w:rFonts w:cstheme="minorHAnsi"/>
        </w:rPr>
        <w:t>- hydraulické vlastnosti – malé tlakové ztráty</w:t>
      </w:r>
    </w:p>
    <w:p w:rsidR="0044611D" w:rsidRPr="00EC1357" w:rsidRDefault="0044611D" w:rsidP="0044611D">
      <w:pPr>
        <w:rPr>
          <w:rFonts w:cstheme="minorHAnsi"/>
        </w:rPr>
      </w:pPr>
      <w:r>
        <w:rPr>
          <w:rFonts w:cstheme="minorHAnsi"/>
        </w:rPr>
        <w:t xml:space="preserve">- jednodušší, rychlejší a čistší montáž </w:t>
      </w:r>
    </w:p>
    <w:p w:rsidR="0044611D" w:rsidRDefault="0044611D" w:rsidP="0044611D">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r>
        <w:rPr>
          <w:rFonts w:cstheme="minorHAnsi"/>
          <w:sz w:val="24"/>
          <w:szCs w:val="24"/>
        </w:rPr>
        <w:t>Druhy používaných plastů pro rozvody vody</w:t>
      </w:r>
    </w:p>
    <w:p w:rsidR="00F47370" w:rsidRDefault="00F47370" w:rsidP="00F47370">
      <w:pPr>
        <w:rPr>
          <w:rFonts w:cstheme="minorHAnsi"/>
          <w:sz w:val="24"/>
          <w:szCs w:val="24"/>
        </w:rPr>
      </w:pPr>
    </w:p>
    <w:p w:rsidR="00F47370" w:rsidRDefault="00F47370" w:rsidP="00F47370">
      <w:pPr>
        <w:rPr>
          <w:rFonts w:cstheme="minorHAnsi"/>
          <w:sz w:val="24"/>
          <w:szCs w:val="24"/>
        </w:rPr>
      </w:pPr>
      <w:r>
        <w:rPr>
          <w:rFonts w:cstheme="minorHAnsi"/>
          <w:sz w:val="24"/>
          <w:szCs w:val="24"/>
        </w:rPr>
        <w:t>Polypropylen (PP)</w:t>
      </w:r>
      <w:r>
        <w:rPr>
          <w:rFonts w:cstheme="minorHAnsi"/>
          <w:sz w:val="24"/>
          <w:szCs w:val="24"/>
        </w:rPr>
        <w:tab/>
        <w:t>Ekoplastik</w:t>
      </w:r>
      <w:r>
        <w:rPr>
          <w:rFonts w:cstheme="minorHAnsi"/>
          <w:sz w:val="24"/>
          <w:szCs w:val="24"/>
        </w:rPr>
        <w:tab/>
      </w:r>
      <w:hyperlink r:id="rId72" w:history="1">
        <w:r w:rsidRPr="009376A5">
          <w:rPr>
            <w:rStyle w:val="Hypertextovodkaz"/>
            <w:rFonts w:cstheme="minorHAnsi"/>
            <w:sz w:val="24"/>
            <w:szCs w:val="24"/>
          </w:rPr>
          <w:t>http://www.ekoplastik.cz/</w:t>
        </w:r>
      </w:hyperlink>
    </w:p>
    <w:p w:rsidR="00F47370" w:rsidRDefault="00F47370" w:rsidP="00F47370">
      <w:pPr>
        <w:rPr>
          <w:rFonts w:cstheme="minorHAnsi"/>
          <w:sz w:val="24"/>
          <w:szCs w:val="24"/>
        </w:rPr>
      </w:pPr>
      <w:r>
        <w:rPr>
          <w:rFonts w:cstheme="minorHAnsi"/>
          <w:sz w:val="24"/>
          <w:szCs w:val="24"/>
        </w:rPr>
        <w:t>Polyetylen (PE)</w:t>
      </w:r>
      <w:r>
        <w:rPr>
          <w:rFonts w:cstheme="minorHAnsi"/>
          <w:sz w:val="24"/>
          <w:szCs w:val="24"/>
        </w:rPr>
        <w:tab/>
        <w:t>Rehau</w:t>
      </w:r>
      <w:r>
        <w:rPr>
          <w:rFonts w:cstheme="minorHAnsi"/>
          <w:sz w:val="24"/>
          <w:szCs w:val="24"/>
        </w:rPr>
        <w:tab/>
      </w:r>
      <w:hyperlink r:id="rId73" w:history="1">
        <w:r w:rsidRPr="009376A5">
          <w:rPr>
            <w:rStyle w:val="Hypertextovodkaz"/>
            <w:rFonts w:cstheme="minorHAnsi"/>
            <w:sz w:val="16"/>
            <w:szCs w:val="16"/>
          </w:rPr>
          <w:t>http://www.rehau.com/CZ_cs/stavebnictvi/Domovni_instalace/Instalace_pitne_vody</w:t>
        </w:r>
      </w:hyperlink>
      <w:r>
        <w:rPr>
          <w:rFonts w:cstheme="minorHAnsi"/>
          <w:sz w:val="16"/>
          <w:szCs w:val="16"/>
        </w:rPr>
        <w:t xml:space="preserve"> </w:t>
      </w:r>
      <w:r w:rsidRPr="00502152">
        <w:rPr>
          <w:rFonts w:cstheme="minorHAnsi"/>
          <w:sz w:val="24"/>
          <w:szCs w:val="24"/>
        </w:rPr>
        <w:t>Polybuten</w:t>
      </w:r>
      <w:r>
        <w:rPr>
          <w:rFonts w:cstheme="minorHAnsi"/>
          <w:sz w:val="24"/>
          <w:szCs w:val="24"/>
        </w:rPr>
        <w:t xml:space="preserve"> (PB)   </w:t>
      </w:r>
      <w:r>
        <w:rPr>
          <w:rFonts w:cstheme="minorHAnsi"/>
          <w:sz w:val="24"/>
          <w:szCs w:val="24"/>
        </w:rPr>
        <w:tab/>
      </w:r>
    </w:p>
    <w:p w:rsidR="00F47370" w:rsidRDefault="00F47370" w:rsidP="00F47370">
      <w:pPr>
        <w:rPr>
          <w:b/>
          <w:sz w:val="28"/>
          <w:szCs w:val="28"/>
          <w:u w:val="single"/>
        </w:rPr>
      </w:pPr>
    </w:p>
    <w:p w:rsidR="00AD11B3" w:rsidRDefault="00AD11B3" w:rsidP="00F47370">
      <w:pPr>
        <w:rPr>
          <w:b/>
          <w:sz w:val="28"/>
          <w:szCs w:val="28"/>
          <w:u w:val="single"/>
        </w:rPr>
      </w:pPr>
    </w:p>
    <w:p w:rsidR="00F47370" w:rsidRPr="0009120B" w:rsidRDefault="00F47370" w:rsidP="00F47370">
      <w:pPr>
        <w:rPr>
          <w:b/>
          <w:sz w:val="28"/>
          <w:szCs w:val="28"/>
          <w:u w:val="single"/>
        </w:rPr>
      </w:pPr>
      <w:r>
        <w:rPr>
          <w:b/>
          <w:sz w:val="28"/>
          <w:szCs w:val="28"/>
          <w:u w:val="single"/>
        </w:rPr>
        <w:t>Vícevrstvá potrubí</w:t>
      </w:r>
    </w:p>
    <w:p w:rsidR="00F47370" w:rsidRDefault="00F47370" w:rsidP="00F47370">
      <w:pPr>
        <w:rPr>
          <w:rFonts w:cstheme="minorHAnsi"/>
          <w:sz w:val="24"/>
          <w:szCs w:val="24"/>
        </w:rPr>
      </w:pPr>
    </w:p>
    <w:p w:rsidR="00F47370" w:rsidRPr="00502152" w:rsidRDefault="00F47370" w:rsidP="00F47370">
      <w:pPr>
        <w:rPr>
          <w:rFonts w:cstheme="minorHAnsi"/>
          <w:sz w:val="20"/>
          <w:szCs w:val="20"/>
        </w:rPr>
      </w:pPr>
      <w:r w:rsidRPr="00502152">
        <w:rPr>
          <w:rFonts w:cstheme="minorHAnsi"/>
          <w:sz w:val="24"/>
          <w:szCs w:val="24"/>
        </w:rPr>
        <w:t>Rehau</w:t>
      </w:r>
      <w:r>
        <w:rPr>
          <w:rFonts w:cstheme="minorHAnsi"/>
          <w:sz w:val="20"/>
          <w:szCs w:val="20"/>
        </w:rPr>
        <w:t xml:space="preserve">  </w:t>
      </w:r>
      <w:hyperlink r:id="rId74" w:history="1">
        <w:r w:rsidRPr="00502152">
          <w:rPr>
            <w:rStyle w:val="Hypertextovodkaz"/>
            <w:rFonts w:cstheme="minorHAnsi"/>
            <w:sz w:val="20"/>
            <w:szCs w:val="20"/>
          </w:rPr>
          <w:t>http://www.rehau.com/CZ_cs/stavebnictvi/Domovni_instalace/Instalace_pitne_vody/?tab=202890</w:t>
        </w:r>
      </w:hyperlink>
    </w:p>
    <w:p w:rsidR="00F47370" w:rsidRDefault="00F47370" w:rsidP="00F47370">
      <w:pPr>
        <w:rPr>
          <w:rFonts w:cstheme="minorHAnsi"/>
          <w:sz w:val="24"/>
          <w:szCs w:val="24"/>
        </w:rPr>
      </w:pPr>
      <w:r>
        <w:rPr>
          <w:rFonts w:cstheme="minorHAnsi"/>
          <w:sz w:val="24"/>
          <w:szCs w:val="24"/>
        </w:rPr>
        <w:t xml:space="preserve">Ekoplastik  </w:t>
      </w:r>
      <w:hyperlink r:id="rId75" w:history="1">
        <w:r w:rsidRPr="009376A5">
          <w:rPr>
            <w:rStyle w:val="Hypertextovodkaz"/>
            <w:rFonts w:cstheme="minorHAnsi"/>
            <w:sz w:val="24"/>
            <w:szCs w:val="24"/>
          </w:rPr>
          <w:t>http://www.ekoplastik.cz/?page=cz,ppr1strs</w:t>
        </w:r>
      </w:hyperlink>
    </w:p>
    <w:p w:rsidR="00A72EC5" w:rsidRDefault="00A72EC5" w:rsidP="00A72EC5">
      <w:pPr>
        <w:rPr>
          <w:rFonts w:cstheme="minorHAnsi"/>
          <w:sz w:val="24"/>
          <w:szCs w:val="24"/>
        </w:rPr>
      </w:pPr>
      <w:r>
        <w:rPr>
          <w:rFonts w:cstheme="minorHAnsi"/>
          <w:sz w:val="24"/>
          <w:szCs w:val="24"/>
        </w:rPr>
        <w:t xml:space="preserve">IVARCS: </w:t>
      </w:r>
      <w:hyperlink r:id="rId76" w:history="1">
        <w:r w:rsidRPr="00A77A56">
          <w:rPr>
            <w:rStyle w:val="Hypertextovodkaz"/>
            <w:rFonts w:cstheme="minorHAnsi"/>
            <w:sz w:val="24"/>
            <w:szCs w:val="24"/>
          </w:rPr>
          <w:t>https://www.ivarcs.cz/katalog/vytapeni-ivartrio/potrubi-alpex-frankische-c794/</w:t>
        </w:r>
      </w:hyperlink>
    </w:p>
    <w:p w:rsidR="00F47370" w:rsidRDefault="00F47370" w:rsidP="00F47370">
      <w:pPr>
        <w:rPr>
          <w:rFonts w:cstheme="minorHAnsi"/>
          <w:sz w:val="24"/>
          <w:szCs w:val="24"/>
        </w:rPr>
      </w:pPr>
    </w:p>
    <w:p w:rsidR="00F47370" w:rsidRDefault="00A72EC5" w:rsidP="00F47370">
      <w:pPr>
        <w:rPr>
          <w:rFonts w:cstheme="minorHAnsi"/>
          <w:sz w:val="24"/>
          <w:szCs w:val="24"/>
        </w:rPr>
      </w:pPr>
      <w:r w:rsidRPr="00EC1357">
        <w:rPr>
          <w:noProof/>
          <w:sz w:val="20"/>
          <w:szCs w:val="20"/>
          <w:lang w:eastAsia="cs-CZ"/>
        </w:rPr>
        <w:drawing>
          <wp:anchor distT="38100" distB="38100" distL="38100" distR="38100" simplePos="0" relativeHeight="251680768" behindDoc="0" locked="0" layoutInCell="1" allowOverlap="0" wp14:anchorId="09A8BD93" wp14:editId="297D53B2">
            <wp:simplePos x="0" y="0"/>
            <wp:positionH relativeFrom="column">
              <wp:posOffset>3951798</wp:posOffset>
            </wp:positionH>
            <wp:positionV relativeFrom="line">
              <wp:posOffset>32523</wp:posOffset>
            </wp:positionV>
            <wp:extent cx="1605280" cy="1207135"/>
            <wp:effectExtent l="0" t="0" r="0" b="0"/>
            <wp:wrapSquare wrapText="bothSides"/>
            <wp:docPr id="10" name="Obrázek 10" descr="Trubka STABI PLUS S 3,2 (16-63mm); Trubka STABI PLUS S 4 (75-11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ubka STABI PLUS S 3,2 (16-63mm); Trubka STABI PLUS S 4 (75-110mm)"/>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05280" cy="1207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2EC5" w:rsidRPr="00EC1357" w:rsidRDefault="00A72EC5" w:rsidP="00A72EC5">
      <w:pPr>
        <w:rPr>
          <w:rFonts w:cstheme="minorHAnsi"/>
          <w:sz w:val="20"/>
          <w:szCs w:val="20"/>
        </w:rPr>
      </w:pPr>
      <w:r w:rsidRPr="00EC1357">
        <w:rPr>
          <w:rFonts w:cstheme="minorHAnsi"/>
          <w:sz w:val="20"/>
          <w:szCs w:val="20"/>
        </w:rPr>
        <w:t>Z kolika vrstev se skládají:</w:t>
      </w:r>
    </w:p>
    <w:p w:rsidR="00A72EC5" w:rsidRPr="00EC1357" w:rsidRDefault="00A72EC5" w:rsidP="00A72EC5">
      <w:pPr>
        <w:rPr>
          <w:rFonts w:cstheme="minorHAnsi"/>
          <w:sz w:val="20"/>
          <w:szCs w:val="20"/>
        </w:rPr>
      </w:pPr>
      <w:r w:rsidRPr="00EC1357">
        <w:rPr>
          <w:rFonts w:cstheme="minorHAnsi"/>
          <w:sz w:val="20"/>
          <w:szCs w:val="20"/>
        </w:rPr>
        <w:t>- základní plastová vrstva PEX</w:t>
      </w:r>
    </w:p>
    <w:p w:rsidR="00A72EC5" w:rsidRPr="00EC1357" w:rsidRDefault="00A72EC5" w:rsidP="00A72EC5">
      <w:pPr>
        <w:rPr>
          <w:rFonts w:cstheme="minorHAnsi"/>
          <w:sz w:val="20"/>
          <w:szCs w:val="20"/>
        </w:rPr>
      </w:pPr>
      <w:r w:rsidRPr="00EC1357">
        <w:rPr>
          <w:rFonts w:cstheme="minorHAnsi"/>
          <w:sz w:val="20"/>
          <w:szCs w:val="20"/>
        </w:rPr>
        <w:t>- jádro – hliníková vrstva</w:t>
      </w:r>
    </w:p>
    <w:p w:rsidR="00A72EC5" w:rsidRDefault="00A72EC5" w:rsidP="00A72EC5">
      <w:pPr>
        <w:rPr>
          <w:rFonts w:cstheme="minorHAnsi"/>
          <w:sz w:val="20"/>
          <w:szCs w:val="20"/>
        </w:rPr>
      </w:pPr>
      <w:r w:rsidRPr="00EC1357">
        <w:rPr>
          <w:rFonts w:cstheme="minorHAnsi"/>
          <w:sz w:val="20"/>
          <w:szCs w:val="20"/>
        </w:rPr>
        <w:t>- vnější ochranný plášť PE</w:t>
      </w:r>
    </w:p>
    <w:p w:rsidR="00A72EC5" w:rsidRPr="00EC1357" w:rsidRDefault="00A72EC5" w:rsidP="00A72EC5">
      <w:pPr>
        <w:rPr>
          <w:rFonts w:cstheme="minorHAnsi"/>
          <w:sz w:val="20"/>
          <w:szCs w:val="20"/>
        </w:rPr>
      </w:pPr>
      <w:r>
        <w:rPr>
          <w:rFonts w:cstheme="minorHAnsi"/>
          <w:sz w:val="20"/>
          <w:szCs w:val="20"/>
        </w:rPr>
        <w:t>- pevné spojení plastu a hliníku je zabezpečeno lepidlem – adhezní vrstvou</w:t>
      </w:r>
    </w:p>
    <w:p w:rsidR="00A72EC5" w:rsidRPr="00EC1357" w:rsidRDefault="00A72EC5" w:rsidP="00A72EC5">
      <w:pPr>
        <w:rPr>
          <w:rFonts w:cstheme="minorHAnsi"/>
          <w:sz w:val="20"/>
          <w:szCs w:val="20"/>
        </w:rPr>
      </w:pPr>
    </w:p>
    <w:p w:rsidR="00A72EC5" w:rsidRPr="00EC1357" w:rsidRDefault="00A72EC5" w:rsidP="00A72EC5">
      <w:pPr>
        <w:rPr>
          <w:rFonts w:cstheme="minorHAnsi"/>
          <w:sz w:val="20"/>
          <w:szCs w:val="20"/>
        </w:rPr>
      </w:pPr>
      <w:r w:rsidRPr="00EC1357">
        <w:rPr>
          <w:rFonts w:cstheme="minorHAnsi"/>
          <w:sz w:val="20"/>
          <w:szCs w:val="20"/>
        </w:rPr>
        <w:t>Výhody:</w:t>
      </w:r>
    </w:p>
    <w:p w:rsidR="00A72EC5" w:rsidRPr="00EC1357" w:rsidRDefault="00A72EC5" w:rsidP="00A72EC5">
      <w:pPr>
        <w:rPr>
          <w:rFonts w:cstheme="minorHAnsi"/>
          <w:sz w:val="20"/>
          <w:szCs w:val="20"/>
        </w:rPr>
      </w:pPr>
      <w:r w:rsidRPr="00EC1357">
        <w:rPr>
          <w:rFonts w:cstheme="minorHAnsi"/>
          <w:sz w:val="20"/>
          <w:szCs w:val="20"/>
        </w:rPr>
        <w:t>-</w:t>
      </w:r>
      <w:r>
        <w:rPr>
          <w:rFonts w:cstheme="minorHAnsi"/>
          <w:sz w:val="20"/>
          <w:szCs w:val="20"/>
        </w:rPr>
        <w:t xml:space="preserve"> tvarová stálost</w:t>
      </w:r>
    </w:p>
    <w:p w:rsidR="00A72EC5" w:rsidRPr="00EC1357" w:rsidRDefault="00A72EC5" w:rsidP="00A72EC5">
      <w:pPr>
        <w:rPr>
          <w:rFonts w:cstheme="minorHAnsi"/>
          <w:sz w:val="20"/>
          <w:szCs w:val="20"/>
        </w:rPr>
      </w:pPr>
      <w:r w:rsidRPr="00EC1357">
        <w:rPr>
          <w:rFonts w:cstheme="minorHAnsi"/>
          <w:sz w:val="20"/>
          <w:szCs w:val="20"/>
        </w:rPr>
        <w:t>-</w:t>
      </w:r>
      <w:r>
        <w:rPr>
          <w:rFonts w:cstheme="minorHAnsi"/>
          <w:sz w:val="20"/>
          <w:szCs w:val="20"/>
        </w:rPr>
        <w:t xml:space="preserve"> nižší tepelná roztažnost</w:t>
      </w:r>
    </w:p>
    <w:p w:rsidR="00A72EC5" w:rsidRPr="00EC1357" w:rsidRDefault="00A72EC5" w:rsidP="00A72EC5">
      <w:pPr>
        <w:rPr>
          <w:rFonts w:cstheme="minorHAnsi"/>
          <w:sz w:val="20"/>
          <w:szCs w:val="20"/>
        </w:rPr>
      </w:pPr>
      <w:r w:rsidRPr="00EC1357">
        <w:rPr>
          <w:rFonts w:cstheme="minorHAnsi"/>
          <w:sz w:val="20"/>
          <w:szCs w:val="20"/>
        </w:rPr>
        <w:t>-</w:t>
      </w:r>
      <w:r>
        <w:rPr>
          <w:rFonts w:cstheme="minorHAnsi"/>
          <w:sz w:val="20"/>
          <w:szCs w:val="20"/>
        </w:rPr>
        <w:t xml:space="preserve"> odpadá uložení do žlabů, zvětšují se rozteče uchycovacích prvků</w:t>
      </w:r>
    </w:p>
    <w:p w:rsidR="00A72EC5" w:rsidRDefault="00A72EC5" w:rsidP="00A72EC5">
      <w:pPr>
        <w:rPr>
          <w:rFonts w:cstheme="minorHAnsi"/>
          <w:sz w:val="24"/>
          <w:szCs w:val="24"/>
        </w:rPr>
      </w:pPr>
      <w:r>
        <w:rPr>
          <w:noProof/>
          <w:lang w:eastAsia="cs-CZ"/>
        </w:rPr>
        <w:drawing>
          <wp:anchor distT="0" distB="0" distL="114300" distR="114300" simplePos="0" relativeHeight="251678720" behindDoc="0" locked="0" layoutInCell="1" allowOverlap="1" wp14:anchorId="684B1444" wp14:editId="23555AD5">
            <wp:simplePos x="0" y="0"/>
            <wp:positionH relativeFrom="column">
              <wp:posOffset>1643380</wp:posOffset>
            </wp:positionH>
            <wp:positionV relativeFrom="paragraph">
              <wp:posOffset>6350</wp:posOffset>
            </wp:positionV>
            <wp:extent cx="4022090" cy="1880870"/>
            <wp:effectExtent l="0" t="0" r="0" b="508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022090" cy="1880870"/>
                    </a:xfrm>
                    <a:prstGeom prst="rect">
                      <a:avLst/>
                    </a:prstGeom>
                  </pic:spPr>
                </pic:pic>
              </a:graphicData>
            </a:graphic>
            <wp14:sizeRelH relativeFrom="page">
              <wp14:pctWidth>0</wp14:pctWidth>
            </wp14:sizeRelH>
            <wp14:sizeRelV relativeFrom="page">
              <wp14:pctHeight>0</wp14:pctHeight>
            </wp14:sizeRelV>
          </wp:anchor>
        </w:drawing>
      </w:r>
    </w:p>
    <w:p w:rsidR="00A72EC5" w:rsidRDefault="00A72EC5" w:rsidP="00A72EC5">
      <w:pPr>
        <w:rPr>
          <w:rFonts w:cstheme="minorHAnsi"/>
          <w:sz w:val="24"/>
          <w:szCs w:val="24"/>
        </w:rPr>
      </w:pPr>
    </w:p>
    <w:p w:rsidR="00A72EC5" w:rsidRDefault="00A72EC5" w:rsidP="00A72EC5">
      <w:pPr>
        <w:rPr>
          <w:rFonts w:cstheme="minorHAnsi"/>
          <w:sz w:val="24"/>
          <w:szCs w:val="24"/>
        </w:rPr>
      </w:pPr>
    </w:p>
    <w:p w:rsidR="00A72EC5" w:rsidRDefault="00A72EC5" w:rsidP="00A72EC5">
      <w:pPr>
        <w:rPr>
          <w:rFonts w:cstheme="minorHAnsi"/>
          <w:sz w:val="24"/>
          <w:szCs w:val="24"/>
        </w:rPr>
      </w:pPr>
    </w:p>
    <w:p w:rsidR="00A72EC5" w:rsidRDefault="00A72EC5" w:rsidP="00A72EC5">
      <w:pPr>
        <w:rPr>
          <w:rFonts w:cstheme="minorHAnsi"/>
          <w:sz w:val="24"/>
          <w:szCs w:val="24"/>
        </w:rPr>
      </w:pPr>
    </w:p>
    <w:p w:rsidR="00A72EC5" w:rsidRDefault="00A72EC5" w:rsidP="00A72EC5">
      <w:pPr>
        <w:rPr>
          <w:rFonts w:cstheme="minorHAnsi"/>
          <w:sz w:val="24"/>
          <w:szCs w:val="24"/>
        </w:rPr>
      </w:pPr>
    </w:p>
    <w:p w:rsidR="00A72EC5" w:rsidRDefault="00A72EC5" w:rsidP="00A72EC5">
      <w:pPr>
        <w:rPr>
          <w:rFonts w:cstheme="minorHAnsi"/>
          <w:sz w:val="24"/>
          <w:szCs w:val="24"/>
        </w:rPr>
      </w:pPr>
    </w:p>
    <w:p w:rsidR="00A72EC5" w:rsidRDefault="00A72EC5" w:rsidP="00A72EC5">
      <w:pPr>
        <w:rPr>
          <w:rFonts w:cstheme="minorHAnsi"/>
          <w:sz w:val="24"/>
          <w:szCs w:val="24"/>
        </w:rPr>
        <w:sectPr w:rsidR="00A72EC5" w:rsidSect="004562C0">
          <w:pgSz w:w="11906" w:h="16838"/>
          <w:pgMar w:top="1418" w:right="1418" w:bottom="1418" w:left="1418" w:header="709" w:footer="709" w:gutter="0"/>
          <w:cols w:space="708"/>
          <w:docGrid w:linePitch="360"/>
        </w:sectPr>
      </w:pPr>
    </w:p>
    <w:p w:rsidR="00F47370" w:rsidRDefault="00F47370" w:rsidP="00F47370">
      <w:pPr>
        <w:jc w:val="center"/>
        <w:rPr>
          <w:rFonts w:cstheme="minorHAnsi"/>
          <w:sz w:val="24"/>
          <w:szCs w:val="24"/>
        </w:rPr>
      </w:pPr>
      <w:r>
        <w:rPr>
          <w:rFonts w:cstheme="minorHAnsi"/>
          <w:noProof/>
          <w:sz w:val="24"/>
          <w:szCs w:val="24"/>
          <w:lang w:eastAsia="cs-CZ"/>
        </w:rPr>
        <w:lastRenderedPageBreak/>
        <w:drawing>
          <wp:inline distT="0" distB="0" distL="0" distR="0" wp14:anchorId="7B06F0C5" wp14:editId="544FAE80">
            <wp:extent cx="4994695" cy="3514008"/>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07674" cy="3523139"/>
                    </a:xfrm>
                    <a:prstGeom prst="rect">
                      <a:avLst/>
                    </a:prstGeom>
                    <a:noFill/>
                    <a:ln>
                      <a:noFill/>
                    </a:ln>
                  </pic:spPr>
                </pic:pic>
              </a:graphicData>
            </a:graphic>
          </wp:inline>
        </w:drawing>
      </w:r>
    </w:p>
    <w:p w:rsidR="000137B2" w:rsidRPr="00FA7ED0" w:rsidRDefault="000137B2" w:rsidP="000137B2">
      <w:pPr>
        <w:rPr>
          <w:rFonts w:cstheme="minorHAnsi"/>
          <w:b/>
          <w:sz w:val="44"/>
          <w:szCs w:val="44"/>
        </w:rPr>
      </w:pPr>
      <w:r w:rsidRPr="00FA7ED0">
        <w:rPr>
          <w:rFonts w:cstheme="minorHAnsi"/>
          <w:b/>
          <w:sz w:val="44"/>
          <w:szCs w:val="44"/>
        </w:rPr>
        <w:t>PVC –C</w:t>
      </w:r>
    </w:p>
    <w:p w:rsidR="000137B2" w:rsidRDefault="000137B2" w:rsidP="000137B2">
      <w:r>
        <w:t>Z neměkčeného typu (PVC-U) se zpracovávají především kanalizační roury, okapové žlaby, okenní rámy a vrchní fólie na podlahoviny, viz obr. 97. Z měkčeného typu (PVC-P) se vyrábí např. hydroizolační fólie, izolace kabelů, těsnění, hračky, chirurgické rukavice, podlahoviny (linolea), obaly knih, ubrusy, pláštěnky, deštníky, ložní vložky a koženky. Chlorovaný typ (PVC-C), který je dodatečně chlorovaný (obsah chloru se zvýší o 10 % až 15 %), se vzhledem k vyšší odolnosti proti zvýšeným teplotám (krátkodobě 100 °C, trvale 85 °C) používá pro trubky k rozvodu teplé vody</w:t>
      </w:r>
    </w:p>
    <w:p w:rsidR="000137B2" w:rsidRDefault="000137B2" w:rsidP="000137B2">
      <w:pPr>
        <w:rPr>
          <w:rFonts w:cstheme="minorHAnsi"/>
          <w:sz w:val="24"/>
          <w:szCs w:val="24"/>
        </w:rPr>
      </w:pPr>
    </w:p>
    <w:p w:rsidR="000137B2" w:rsidRDefault="000137B2" w:rsidP="000137B2">
      <w:pPr>
        <w:rPr>
          <w:b/>
          <w:sz w:val="28"/>
          <w:szCs w:val="28"/>
          <w:u w:val="single"/>
        </w:rPr>
      </w:pPr>
    </w:p>
    <w:p w:rsidR="000137B2" w:rsidRDefault="000137B2" w:rsidP="000137B2">
      <w:pPr>
        <w:rPr>
          <w:b/>
          <w:sz w:val="28"/>
          <w:szCs w:val="28"/>
          <w:u w:val="single"/>
        </w:rPr>
      </w:pPr>
      <w:r>
        <w:rPr>
          <w:noProof/>
          <w:lang w:eastAsia="cs-CZ"/>
        </w:rPr>
        <w:drawing>
          <wp:inline distT="0" distB="0" distL="0" distR="0" wp14:anchorId="432A3B99" wp14:editId="463D2FC1">
            <wp:extent cx="5405932" cy="1507939"/>
            <wp:effectExtent l="0" t="0" r="444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415624" cy="1510642"/>
                    </a:xfrm>
                    <a:prstGeom prst="rect">
                      <a:avLst/>
                    </a:prstGeom>
                  </pic:spPr>
                </pic:pic>
              </a:graphicData>
            </a:graphic>
          </wp:inline>
        </w:drawing>
      </w:r>
    </w:p>
    <w:p w:rsidR="000137B2" w:rsidRDefault="000137B2" w:rsidP="000137B2">
      <w:pPr>
        <w:rPr>
          <w:b/>
          <w:sz w:val="28"/>
          <w:szCs w:val="28"/>
          <w:u w:val="single"/>
        </w:rPr>
      </w:pPr>
    </w:p>
    <w:p w:rsidR="000137B2" w:rsidRPr="00FA7ED0" w:rsidRDefault="000137B2" w:rsidP="000137B2">
      <w:pPr>
        <w:rPr>
          <w:sz w:val="28"/>
          <w:szCs w:val="28"/>
          <w:u w:val="single"/>
        </w:rPr>
      </w:pPr>
      <w:r>
        <w:rPr>
          <w:b/>
          <w:sz w:val="28"/>
          <w:szCs w:val="28"/>
          <w:u w:val="single"/>
        </w:rPr>
        <w:t xml:space="preserve">Zdroj: </w:t>
      </w:r>
      <w:hyperlink r:id="rId81" w:history="1">
        <w:r w:rsidRPr="00FA7ED0">
          <w:rPr>
            <w:rStyle w:val="Hypertextovodkaz"/>
            <w:sz w:val="28"/>
            <w:szCs w:val="28"/>
          </w:rPr>
          <w:t>https://publi.cz/books/180/18.html</w:t>
        </w:r>
      </w:hyperlink>
    </w:p>
    <w:p w:rsidR="000137B2" w:rsidRPr="00FA7ED0" w:rsidRDefault="000137B2" w:rsidP="000137B2">
      <w:pPr>
        <w:rPr>
          <w:sz w:val="28"/>
          <w:szCs w:val="28"/>
          <w:u w:val="single"/>
        </w:rPr>
      </w:pPr>
      <w:r>
        <w:rPr>
          <w:b/>
          <w:sz w:val="28"/>
          <w:szCs w:val="28"/>
          <w:u w:val="single"/>
        </w:rPr>
        <w:t xml:space="preserve">Zdroj: </w:t>
      </w:r>
      <w:hyperlink r:id="rId82" w:history="1">
        <w:r w:rsidRPr="00FA7ED0">
          <w:rPr>
            <w:rStyle w:val="Hypertextovodkaz"/>
            <w:sz w:val="28"/>
            <w:szCs w:val="28"/>
          </w:rPr>
          <w:t>http://www.aliaxis-ui.cz/pvc-c.html</w:t>
        </w:r>
      </w:hyperlink>
    </w:p>
    <w:p w:rsidR="000137B2" w:rsidRDefault="000137B2" w:rsidP="000137B2">
      <w:pPr>
        <w:pStyle w:val="Nadpis4"/>
      </w:pPr>
      <w:r>
        <w:t>Kde se PVC-C používá</w:t>
      </w:r>
    </w:p>
    <w:p w:rsidR="000137B2" w:rsidRDefault="000137B2" w:rsidP="000137B2">
      <w:pPr>
        <w:numPr>
          <w:ilvl w:val="0"/>
          <w:numId w:val="3"/>
        </w:numPr>
        <w:spacing w:before="100" w:beforeAutospacing="1" w:after="100" w:afterAutospacing="1"/>
      </w:pPr>
      <w:r>
        <w:t>čistírny vod a úpravny vody</w:t>
      </w:r>
    </w:p>
    <w:p w:rsidR="000137B2" w:rsidRDefault="000137B2" w:rsidP="000137B2">
      <w:pPr>
        <w:numPr>
          <w:ilvl w:val="0"/>
          <w:numId w:val="3"/>
        </w:numPr>
        <w:spacing w:before="100" w:beforeAutospacing="1" w:after="100" w:afterAutospacing="1"/>
      </w:pPr>
      <w:r>
        <w:t>lékařství a lázeňství</w:t>
      </w:r>
    </w:p>
    <w:p w:rsidR="000137B2" w:rsidRDefault="000137B2" w:rsidP="000137B2">
      <w:pPr>
        <w:numPr>
          <w:ilvl w:val="0"/>
          <w:numId w:val="3"/>
        </w:numPr>
        <w:spacing w:before="100" w:beforeAutospacing="1" w:after="100" w:afterAutospacing="1"/>
      </w:pPr>
      <w:r>
        <w:t>rozvody teplé a studené vody</w:t>
      </w:r>
    </w:p>
    <w:p w:rsidR="000137B2" w:rsidRDefault="000137B2" w:rsidP="000137B2">
      <w:pPr>
        <w:numPr>
          <w:ilvl w:val="0"/>
          <w:numId w:val="3"/>
        </w:numPr>
        <w:spacing w:before="100" w:beforeAutospacing="1" w:after="100" w:afterAutospacing="1"/>
      </w:pPr>
      <w:r>
        <w:t>potravinářský a nápojářský průmysl</w:t>
      </w:r>
    </w:p>
    <w:p w:rsidR="000137B2" w:rsidRDefault="000137B2" w:rsidP="000137B2">
      <w:pPr>
        <w:numPr>
          <w:ilvl w:val="0"/>
          <w:numId w:val="3"/>
        </w:numPr>
        <w:spacing w:before="100" w:beforeAutospacing="1" w:after="100" w:afterAutospacing="1"/>
      </w:pPr>
      <w:r>
        <w:t>bazénové technologie</w:t>
      </w:r>
    </w:p>
    <w:p w:rsidR="000137B2" w:rsidRPr="000137B2" w:rsidRDefault="000137B2" w:rsidP="000137B2">
      <w:pPr>
        <w:ind w:left="360"/>
        <w:rPr>
          <w:b/>
          <w:sz w:val="40"/>
          <w:szCs w:val="40"/>
        </w:rPr>
      </w:pPr>
      <w:r w:rsidRPr="000137B2">
        <w:rPr>
          <w:b/>
          <w:sz w:val="40"/>
          <w:szCs w:val="40"/>
        </w:rPr>
        <w:lastRenderedPageBreak/>
        <w:t xml:space="preserve">NEREZOVÉ  TRUBKY       </w:t>
      </w:r>
    </w:p>
    <w:p w:rsidR="000137B2" w:rsidRPr="00A363DC" w:rsidRDefault="000137B2" w:rsidP="000137B2">
      <w:pPr>
        <w:pStyle w:val="Default"/>
        <w:ind w:left="360"/>
        <w:rPr>
          <w:b/>
          <w:color w:val="auto"/>
          <w:sz w:val="32"/>
          <w:szCs w:val="32"/>
        </w:rPr>
      </w:pPr>
      <w:r w:rsidRPr="00A363DC">
        <w:rPr>
          <w:b/>
          <w:color w:val="auto"/>
          <w:sz w:val="32"/>
          <w:szCs w:val="32"/>
        </w:rPr>
        <w:t>A. Nerezový vlnovec z chirurgické oceli – voda, topení, plyn</w:t>
      </w:r>
    </w:p>
    <w:p w:rsidR="000137B2" w:rsidRPr="00A363DC" w:rsidRDefault="000137B2" w:rsidP="000137B2">
      <w:pPr>
        <w:pStyle w:val="Default"/>
        <w:ind w:left="360"/>
        <w:rPr>
          <w:color w:val="auto"/>
        </w:rPr>
      </w:pPr>
      <w:r w:rsidRPr="00A363DC">
        <w:rPr>
          <w:color w:val="auto"/>
        </w:rPr>
        <w:t xml:space="preserve">Zdroj: </w:t>
      </w:r>
      <w:hyperlink r:id="rId83" w:history="1">
        <w:r w:rsidRPr="00A363DC">
          <w:rPr>
            <w:rStyle w:val="Hypertextovodkaz"/>
          </w:rPr>
          <w:t>https://www.flexira.eu/cs</w:t>
        </w:r>
      </w:hyperlink>
    </w:p>
    <w:p w:rsidR="000137B2" w:rsidRPr="00A363DC" w:rsidRDefault="000137B2" w:rsidP="000137B2">
      <w:pPr>
        <w:pStyle w:val="Default"/>
        <w:ind w:left="360"/>
        <w:rPr>
          <w:color w:val="auto"/>
        </w:rPr>
      </w:pPr>
    </w:p>
    <w:p w:rsidR="000137B2" w:rsidRDefault="000137B2" w:rsidP="000137B2">
      <w:pPr>
        <w:pStyle w:val="Default"/>
        <w:ind w:left="360"/>
        <w:rPr>
          <w:color w:val="auto"/>
          <w:sz w:val="28"/>
          <w:szCs w:val="28"/>
        </w:rPr>
      </w:pPr>
      <w:r>
        <w:rPr>
          <w:noProof/>
          <w:lang w:eastAsia="cs-CZ"/>
        </w:rPr>
        <w:drawing>
          <wp:inline distT="0" distB="0" distL="0" distR="0" wp14:anchorId="3237704A" wp14:editId="13DBA4C5">
            <wp:extent cx="3533775" cy="1445139"/>
            <wp:effectExtent l="0" t="0" r="0" b="3175"/>
            <wp:docPr id="31856" name="Obrázek 3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555763" cy="1454131"/>
                    </a:xfrm>
                    <a:prstGeom prst="rect">
                      <a:avLst/>
                    </a:prstGeom>
                  </pic:spPr>
                </pic:pic>
              </a:graphicData>
            </a:graphic>
          </wp:inline>
        </w:drawing>
      </w:r>
    </w:p>
    <w:p w:rsidR="000137B2" w:rsidRPr="00A363DC" w:rsidRDefault="000137B2" w:rsidP="000137B2">
      <w:pPr>
        <w:pStyle w:val="Default"/>
        <w:ind w:left="360"/>
        <w:rPr>
          <w:color w:val="auto"/>
        </w:rPr>
      </w:pPr>
      <w:r w:rsidRPr="00A363DC">
        <w:rPr>
          <w:color w:val="auto"/>
        </w:rPr>
        <w:t>Video:</w:t>
      </w:r>
      <w:r>
        <w:rPr>
          <w:color w:val="auto"/>
        </w:rPr>
        <w:t xml:space="preserve"> Polopatě:materiály PP, Cu, nerez </w:t>
      </w:r>
      <w:r w:rsidRPr="00A363DC">
        <w:rPr>
          <w:color w:val="auto"/>
        </w:rPr>
        <w:t xml:space="preserve"> </w:t>
      </w:r>
      <w:hyperlink r:id="rId85" w:history="1">
        <w:r w:rsidRPr="00A363DC">
          <w:rPr>
            <w:rStyle w:val="Hypertextovodkaz"/>
          </w:rPr>
          <w:t>https://www.youtube.com/watch?v=Vr5Wy2qE_Ks</w:t>
        </w:r>
      </w:hyperlink>
    </w:p>
    <w:p w:rsidR="000137B2" w:rsidRDefault="000137B2" w:rsidP="000137B2">
      <w:pPr>
        <w:pStyle w:val="Default"/>
        <w:ind w:left="360"/>
        <w:rPr>
          <w:color w:val="auto"/>
        </w:rPr>
      </w:pPr>
      <w:r w:rsidRPr="00A363DC">
        <w:rPr>
          <w:color w:val="auto"/>
        </w:rPr>
        <w:t xml:space="preserve">Video: Práce s vlnovci: </w:t>
      </w:r>
      <w:hyperlink r:id="rId86" w:history="1">
        <w:r w:rsidRPr="0044384D">
          <w:rPr>
            <w:rStyle w:val="Hypertextovodkaz"/>
          </w:rPr>
          <w:t>https://www.youtube.com/watch?v=nKWCnIxsPjY</w:t>
        </w:r>
      </w:hyperlink>
    </w:p>
    <w:p w:rsidR="000137B2" w:rsidRDefault="000137B2" w:rsidP="000137B2">
      <w:pPr>
        <w:pStyle w:val="Default"/>
        <w:ind w:left="360"/>
        <w:rPr>
          <w:rStyle w:val="Hypertextovodkaz"/>
        </w:rPr>
      </w:pPr>
      <w:r>
        <w:rPr>
          <w:color w:val="auto"/>
          <w:sz w:val="28"/>
          <w:szCs w:val="28"/>
        </w:rPr>
        <w:t xml:space="preserve">Video: YPSILON </w:t>
      </w:r>
      <w:r w:rsidRPr="00A363DC">
        <w:rPr>
          <w:color w:val="auto"/>
        </w:rPr>
        <w:t>plynovod</w:t>
      </w:r>
      <w:r>
        <w:rPr>
          <w:color w:val="auto"/>
        </w:rPr>
        <w:t xml:space="preserve">: </w:t>
      </w:r>
      <w:hyperlink r:id="rId87" w:history="1">
        <w:r w:rsidRPr="0044384D">
          <w:rPr>
            <w:rStyle w:val="Hypertextovodkaz"/>
          </w:rPr>
          <w:t>https://www.youtube.com/watch?v=zL0wq8qG51k</w:t>
        </w:r>
      </w:hyperlink>
    </w:p>
    <w:p w:rsidR="000137B2" w:rsidRDefault="000137B2" w:rsidP="000137B2">
      <w:pPr>
        <w:pStyle w:val="Default"/>
        <w:ind w:left="360"/>
        <w:rPr>
          <w:rStyle w:val="Hypertextovodkaz"/>
        </w:rPr>
      </w:pPr>
      <w:r w:rsidRPr="00DB7108">
        <w:rPr>
          <w:color w:val="auto"/>
        </w:rPr>
        <w:t>Video: Montáž mosazných fitinek</w:t>
      </w:r>
      <w:r>
        <w:rPr>
          <w:rStyle w:val="Hypertextovodkaz"/>
        </w:rPr>
        <w:t xml:space="preserve">: </w:t>
      </w:r>
      <w:hyperlink r:id="rId88" w:history="1">
        <w:r w:rsidRPr="0044384D">
          <w:rPr>
            <w:rStyle w:val="Hypertextovodkaz"/>
          </w:rPr>
          <w:t>https://www.youtube.com/watch?v=8Zhvtk_YCdw</w:t>
        </w:r>
      </w:hyperlink>
    </w:p>
    <w:p w:rsidR="000137B2" w:rsidRDefault="000137B2" w:rsidP="000137B2">
      <w:pPr>
        <w:pStyle w:val="Default"/>
        <w:ind w:left="360"/>
        <w:rPr>
          <w:color w:val="auto"/>
        </w:rPr>
      </w:pPr>
      <w:r>
        <w:rPr>
          <w:color w:val="auto"/>
        </w:rPr>
        <w:t xml:space="preserve">Video: Práce s PPR: </w:t>
      </w:r>
      <w:hyperlink r:id="rId89" w:history="1">
        <w:r w:rsidRPr="0044384D">
          <w:rPr>
            <w:rStyle w:val="Hypertextovodkaz"/>
          </w:rPr>
          <w:t>https://www.youtube.com/watch?v=PwR5txHpktk</w:t>
        </w:r>
      </w:hyperlink>
    </w:p>
    <w:p w:rsidR="000137B2" w:rsidRPr="00B83696" w:rsidRDefault="000137B2" w:rsidP="000137B2">
      <w:pPr>
        <w:pStyle w:val="Default"/>
        <w:ind w:left="360"/>
        <w:rPr>
          <w:color w:val="auto"/>
          <w:sz w:val="20"/>
          <w:szCs w:val="20"/>
        </w:rPr>
      </w:pPr>
      <w:r>
        <w:rPr>
          <w:color w:val="auto"/>
        </w:rPr>
        <w:t xml:space="preserve">Video: Výměna kartuše ve vodovodní bateri: </w:t>
      </w:r>
      <w:hyperlink r:id="rId90" w:history="1">
        <w:r w:rsidRPr="00B83696">
          <w:rPr>
            <w:rStyle w:val="Hypertextovodkaz"/>
            <w:sz w:val="20"/>
            <w:szCs w:val="20"/>
          </w:rPr>
          <w:t>https://www.youtube.com/watch?v=DZC6mUdczD8</w:t>
        </w:r>
      </w:hyperlink>
    </w:p>
    <w:p w:rsidR="000137B2" w:rsidRPr="00C50C9D" w:rsidRDefault="000137B2" w:rsidP="000137B2">
      <w:pPr>
        <w:pStyle w:val="Default"/>
        <w:ind w:left="360"/>
        <w:rPr>
          <w:color w:val="auto"/>
          <w:sz w:val="20"/>
          <w:szCs w:val="20"/>
        </w:rPr>
      </w:pPr>
      <w:r>
        <w:rPr>
          <w:color w:val="auto"/>
          <w:sz w:val="28"/>
          <w:szCs w:val="28"/>
        </w:rPr>
        <w:t xml:space="preserve">Video: Rozvody z nerezového vlnovce: Polopatě: </w:t>
      </w:r>
      <w:hyperlink r:id="rId91" w:history="1">
        <w:r w:rsidRPr="00C50C9D">
          <w:rPr>
            <w:rStyle w:val="Hypertextovodkaz"/>
            <w:sz w:val="20"/>
            <w:szCs w:val="20"/>
          </w:rPr>
          <w:t>https://www.ceskatelevize.cz/porady/10658625776-polopate/218562220400033/video/657764</w:t>
        </w:r>
      </w:hyperlink>
    </w:p>
    <w:p w:rsidR="00F47370" w:rsidRDefault="00F47370" w:rsidP="00F47370">
      <w:pPr>
        <w:jc w:val="center"/>
        <w:rPr>
          <w:rFonts w:cstheme="minorHAnsi"/>
          <w:sz w:val="24"/>
          <w:szCs w:val="24"/>
        </w:rPr>
      </w:pPr>
    </w:p>
    <w:p w:rsidR="000137B2" w:rsidRDefault="000137B2" w:rsidP="000137B2">
      <w:pPr>
        <w:pStyle w:val="Default"/>
        <w:rPr>
          <w:b/>
          <w:color w:val="auto"/>
          <w:sz w:val="32"/>
          <w:szCs w:val="32"/>
        </w:rPr>
      </w:pPr>
      <w:r w:rsidRPr="00525FFC">
        <w:rPr>
          <w:b/>
          <w:color w:val="auto"/>
          <w:sz w:val="32"/>
          <w:szCs w:val="32"/>
        </w:rPr>
        <w:t>B. Nerez trubky</w:t>
      </w:r>
      <w:r>
        <w:rPr>
          <w:b/>
          <w:color w:val="auto"/>
          <w:sz w:val="32"/>
          <w:szCs w:val="32"/>
        </w:rPr>
        <w:t xml:space="preserve"> - GEBERIT</w:t>
      </w:r>
    </w:p>
    <w:p w:rsidR="000137B2" w:rsidRDefault="000137B2" w:rsidP="000137B2">
      <w:pPr>
        <w:pStyle w:val="Normlnweb"/>
      </w:pPr>
      <w:r w:rsidRPr="00070AAD">
        <w:rPr>
          <w:sz w:val="36"/>
          <w:szCs w:val="36"/>
        </w:rPr>
        <w:t xml:space="preserve">Geberit </w:t>
      </w:r>
      <w:r>
        <w:t>Mapress Nerezová ocel je vysoce efektivní potrubní systém použitelný pro různá média. Jeho výroba splňuje ty nejpřísnější nároky pro kvalitu. Vysoký obsah molybdenu například zaručuje zvláště vysokou odolnost proti korozi. Výsledek je patrný na milonech instalací po celém světě.</w:t>
      </w:r>
    </w:p>
    <w:p w:rsidR="000137B2" w:rsidRDefault="000137B2" w:rsidP="000137B2">
      <w:pPr>
        <w:pStyle w:val="Normlnweb"/>
      </w:pPr>
      <w:r>
        <w:t>DN 10 až DN 100</w:t>
      </w:r>
    </w:p>
    <w:p w:rsidR="000137B2" w:rsidRDefault="000137B2" w:rsidP="000137B2">
      <w:pPr>
        <w:pStyle w:val="Nadpis4"/>
      </w:pPr>
      <w:r>
        <w:t>Oblasti použití systému Geberit Mapress Nerezová ocel</w:t>
      </w:r>
    </w:p>
    <w:p w:rsidR="000137B2" w:rsidRDefault="000137B2" w:rsidP="000137B2">
      <w:pPr>
        <w:numPr>
          <w:ilvl w:val="0"/>
          <w:numId w:val="4"/>
        </w:numPr>
        <w:spacing w:before="100" w:beforeAutospacing="1" w:after="100" w:afterAutospacing="1"/>
      </w:pPr>
      <w:r>
        <w:t>Rozvody pitné vody</w:t>
      </w:r>
    </w:p>
    <w:p w:rsidR="000137B2" w:rsidRDefault="000137B2" w:rsidP="000137B2">
      <w:pPr>
        <w:numPr>
          <w:ilvl w:val="0"/>
          <w:numId w:val="4"/>
        </w:numPr>
        <w:spacing w:before="100" w:beforeAutospacing="1" w:after="100" w:afterAutospacing="1"/>
      </w:pPr>
      <w:r>
        <w:t>Vytápění</w:t>
      </w:r>
    </w:p>
    <w:p w:rsidR="000137B2" w:rsidRDefault="000137B2" w:rsidP="000137B2">
      <w:pPr>
        <w:numPr>
          <w:ilvl w:val="0"/>
          <w:numId w:val="4"/>
        </w:numPr>
        <w:spacing w:before="100" w:beforeAutospacing="1" w:after="100" w:afterAutospacing="1"/>
      </w:pPr>
      <w:r>
        <w:t>Rozvody plynů</w:t>
      </w:r>
    </w:p>
    <w:p w:rsidR="000137B2" w:rsidRDefault="000137B2" w:rsidP="000137B2">
      <w:pPr>
        <w:numPr>
          <w:ilvl w:val="0"/>
          <w:numId w:val="4"/>
        </w:numPr>
        <w:spacing w:before="100" w:beforeAutospacing="1" w:after="100" w:afterAutospacing="1"/>
      </w:pPr>
      <w:r>
        <w:t>Sprinklery</w:t>
      </w:r>
    </w:p>
    <w:p w:rsidR="000137B2" w:rsidRDefault="000137B2" w:rsidP="000137B2">
      <w:pPr>
        <w:numPr>
          <w:ilvl w:val="0"/>
          <w:numId w:val="4"/>
        </w:numPr>
        <w:spacing w:before="100" w:beforeAutospacing="1" w:after="100" w:afterAutospacing="1"/>
      </w:pPr>
      <w:r>
        <w:t>Průmysl</w:t>
      </w:r>
    </w:p>
    <w:p w:rsidR="000137B2" w:rsidRPr="00525FFC" w:rsidRDefault="000137B2" w:rsidP="000137B2">
      <w:pPr>
        <w:pStyle w:val="Default"/>
        <w:rPr>
          <w:color w:val="auto"/>
        </w:rPr>
      </w:pPr>
      <w:r w:rsidRPr="00525FFC">
        <w:rPr>
          <w:b/>
          <w:color w:val="auto"/>
        </w:rPr>
        <w:t xml:space="preserve">Zdroj: </w:t>
      </w:r>
      <w:hyperlink r:id="rId92" w:history="1">
        <w:r w:rsidRPr="00525FFC">
          <w:rPr>
            <w:rStyle w:val="Hypertextovodkaz"/>
          </w:rPr>
          <w:t>https://www.geberit.cz/vyrobky/zasobovaci-systemy/potrubni-systemy/geberit-mapress-nerezova-ocel/</w:t>
        </w:r>
      </w:hyperlink>
    </w:p>
    <w:p w:rsidR="000137B2" w:rsidRPr="00525FFC" w:rsidRDefault="000137B2" w:rsidP="000137B2">
      <w:pPr>
        <w:pStyle w:val="Default"/>
        <w:rPr>
          <w:b/>
          <w:color w:val="auto"/>
        </w:rPr>
      </w:pPr>
    </w:p>
    <w:p w:rsidR="000137B2" w:rsidRDefault="000137B2" w:rsidP="00F47370">
      <w:pPr>
        <w:jc w:val="center"/>
        <w:rPr>
          <w:rFonts w:cstheme="minorHAnsi"/>
          <w:sz w:val="24"/>
          <w:szCs w:val="24"/>
        </w:rPr>
      </w:pPr>
    </w:p>
    <w:p w:rsidR="000137B2" w:rsidRDefault="000137B2" w:rsidP="00F47370">
      <w:pPr>
        <w:jc w:val="center"/>
        <w:rPr>
          <w:rFonts w:cstheme="minorHAnsi"/>
          <w:sz w:val="24"/>
          <w:szCs w:val="24"/>
        </w:rPr>
      </w:pPr>
    </w:p>
    <w:p w:rsidR="000137B2" w:rsidRDefault="000137B2" w:rsidP="00F47370">
      <w:pPr>
        <w:jc w:val="center"/>
        <w:rPr>
          <w:rFonts w:cstheme="minorHAnsi"/>
          <w:sz w:val="24"/>
          <w:szCs w:val="24"/>
        </w:rPr>
      </w:pPr>
    </w:p>
    <w:p w:rsidR="000137B2" w:rsidRDefault="000137B2" w:rsidP="00F47370">
      <w:pPr>
        <w:jc w:val="center"/>
        <w:rPr>
          <w:rFonts w:cstheme="minorHAnsi"/>
          <w:sz w:val="24"/>
          <w:szCs w:val="24"/>
        </w:rPr>
      </w:pPr>
    </w:p>
    <w:p w:rsidR="000137B2" w:rsidRDefault="000137B2" w:rsidP="00F47370">
      <w:pPr>
        <w:jc w:val="center"/>
        <w:rPr>
          <w:rFonts w:cstheme="minorHAnsi"/>
          <w:sz w:val="24"/>
          <w:szCs w:val="24"/>
        </w:rPr>
      </w:pPr>
    </w:p>
    <w:p w:rsidR="000137B2" w:rsidRDefault="000137B2" w:rsidP="000137B2">
      <w:pPr>
        <w:rPr>
          <w:rFonts w:cstheme="minorHAnsi"/>
          <w:sz w:val="24"/>
          <w:szCs w:val="24"/>
        </w:rPr>
      </w:pPr>
      <w:bookmarkStart w:id="0" w:name="_GoBack"/>
      <w:r>
        <w:rPr>
          <w:noProof/>
          <w:lang w:eastAsia="cs-CZ"/>
        </w:rPr>
        <w:lastRenderedPageBreak/>
        <w:drawing>
          <wp:inline distT="0" distB="0" distL="0" distR="0" wp14:anchorId="227E1F0A" wp14:editId="5B798C49">
            <wp:extent cx="5236151" cy="3486150"/>
            <wp:effectExtent l="0" t="0" r="3175" b="0"/>
            <wp:docPr id="31857" name="Obrázek 3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239374" cy="3488296"/>
                    </a:xfrm>
                    <a:prstGeom prst="rect">
                      <a:avLst/>
                    </a:prstGeom>
                  </pic:spPr>
                </pic:pic>
              </a:graphicData>
            </a:graphic>
          </wp:inline>
        </w:drawing>
      </w:r>
      <w:bookmarkEnd w:id="0"/>
    </w:p>
    <w:p w:rsidR="00F47370" w:rsidRDefault="00F47370" w:rsidP="00F47370">
      <w:pPr>
        <w:jc w:val="center"/>
        <w:rPr>
          <w:rFonts w:cstheme="minorHAnsi"/>
          <w:sz w:val="24"/>
          <w:szCs w:val="24"/>
        </w:rPr>
      </w:pPr>
    </w:p>
    <w:p w:rsidR="000137B2" w:rsidRDefault="000137B2" w:rsidP="00F47370">
      <w:pPr>
        <w:jc w:val="center"/>
        <w:rPr>
          <w:rFonts w:cstheme="minorHAnsi"/>
          <w:sz w:val="24"/>
          <w:szCs w:val="24"/>
        </w:rPr>
      </w:pPr>
    </w:p>
    <w:p w:rsidR="000137B2" w:rsidRDefault="000137B2" w:rsidP="000137B2">
      <w:pPr>
        <w:pStyle w:val="Default"/>
        <w:rPr>
          <w:color w:val="auto"/>
        </w:rPr>
      </w:pPr>
      <w:r>
        <w:rPr>
          <w:color w:val="auto"/>
        </w:rPr>
        <w:t xml:space="preserve">Zdroj: </w:t>
      </w:r>
      <w:hyperlink r:id="rId94" w:history="1">
        <w:r w:rsidRPr="0044384D">
          <w:rPr>
            <w:rStyle w:val="Hypertextovodkaz"/>
          </w:rPr>
          <w:t>https://www.geberit.cz/vyrobky/zasobovaci-systemy/potrubni-systemy/geberit-mapress-nerezova-ocel/</w:t>
        </w:r>
      </w:hyperlink>
    </w:p>
    <w:p w:rsidR="000137B2" w:rsidRDefault="000137B2" w:rsidP="000137B2">
      <w:pPr>
        <w:pStyle w:val="Default"/>
        <w:rPr>
          <w:color w:val="auto"/>
        </w:rPr>
      </w:pPr>
    </w:p>
    <w:p w:rsidR="000137B2" w:rsidRDefault="000137B2" w:rsidP="000137B2">
      <w:pPr>
        <w:pStyle w:val="Default"/>
        <w:rPr>
          <w:color w:val="auto"/>
        </w:rPr>
      </w:pPr>
      <w:r>
        <w:rPr>
          <w:color w:val="auto"/>
        </w:rPr>
        <w:t>Na tomto odkaze také videa – spojování potrubí nerez potrubí</w:t>
      </w:r>
    </w:p>
    <w:p w:rsidR="000137B2" w:rsidRDefault="000137B2" w:rsidP="000137B2">
      <w:pPr>
        <w:pStyle w:val="Default"/>
        <w:rPr>
          <w:color w:val="auto"/>
        </w:rPr>
      </w:pPr>
    </w:p>
    <w:p w:rsidR="000137B2" w:rsidRDefault="000137B2" w:rsidP="00F47370">
      <w:pPr>
        <w:jc w:val="center"/>
        <w:rPr>
          <w:rFonts w:cstheme="minorHAnsi"/>
          <w:sz w:val="24"/>
          <w:szCs w:val="24"/>
        </w:rPr>
      </w:pPr>
    </w:p>
    <w:p w:rsidR="00AD11B3" w:rsidRDefault="00AD11B3" w:rsidP="00F47370">
      <w:pPr>
        <w:jc w:val="center"/>
        <w:rPr>
          <w:rFonts w:cstheme="minorHAnsi"/>
          <w:sz w:val="24"/>
          <w:szCs w:val="24"/>
        </w:rPr>
      </w:pPr>
    </w:p>
    <w:p w:rsidR="00AD11B3" w:rsidRDefault="00AD11B3" w:rsidP="00F47370">
      <w:pPr>
        <w:jc w:val="center"/>
        <w:rPr>
          <w:rFonts w:cstheme="minorHAnsi"/>
          <w:sz w:val="24"/>
          <w:szCs w:val="24"/>
        </w:rPr>
      </w:pPr>
    </w:p>
    <w:p w:rsidR="00AD11B3" w:rsidRDefault="00AD11B3" w:rsidP="00F47370">
      <w:pPr>
        <w:jc w:val="center"/>
        <w:rPr>
          <w:rFonts w:cstheme="minorHAnsi"/>
          <w:sz w:val="24"/>
          <w:szCs w:val="24"/>
        </w:rPr>
      </w:pPr>
    </w:p>
    <w:p w:rsidR="00AD11B3" w:rsidRDefault="00AD11B3" w:rsidP="00F47370">
      <w:pPr>
        <w:jc w:val="center"/>
        <w:rPr>
          <w:rFonts w:cstheme="minorHAnsi"/>
          <w:sz w:val="24"/>
          <w:szCs w:val="24"/>
        </w:rPr>
      </w:pPr>
    </w:p>
    <w:p w:rsidR="00AD11B3" w:rsidRDefault="00AD11B3" w:rsidP="00F47370">
      <w:pPr>
        <w:jc w:val="center"/>
        <w:rPr>
          <w:rFonts w:cstheme="minorHAnsi"/>
          <w:sz w:val="24"/>
          <w:szCs w:val="24"/>
        </w:rPr>
      </w:pPr>
    </w:p>
    <w:p w:rsidR="00AD11B3" w:rsidRDefault="00AD11B3" w:rsidP="00F47370">
      <w:pPr>
        <w:jc w:val="center"/>
        <w:rPr>
          <w:rFonts w:cstheme="minorHAnsi"/>
          <w:sz w:val="24"/>
          <w:szCs w:val="24"/>
        </w:rPr>
      </w:pPr>
    </w:p>
    <w:p w:rsidR="00AD11B3" w:rsidRDefault="00AD11B3" w:rsidP="00AD11B3">
      <w:pPr>
        <w:rPr>
          <w:b/>
          <w:sz w:val="32"/>
          <w:szCs w:val="32"/>
          <w:u w:val="single"/>
        </w:rPr>
      </w:pPr>
    </w:p>
    <w:p w:rsidR="00AD11B3" w:rsidRDefault="00AD11B3" w:rsidP="00AD11B3">
      <w:pPr>
        <w:rPr>
          <w:b/>
          <w:sz w:val="32"/>
          <w:szCs w:val="32"/>
          <w:u w:val="single"/>
        </w:rPr>
      </w:pPr>
    </w:p>
    <w:p w:rsidR="00AD11B3" w:rsidRDefault="00AD11B3" w:rsidP="00AD11B3">
      <w:pPr>
        <w:rPr>
          <w:b/>
          <w:sz w:val="32"/>
          <w:szCs w:val="32"/>
          <w:u w:val="single"/>
        </w:rPr>
      </w:pPr>
    </w:p>
    <w:p w:rsidR="00AD11B3" w:rsidRDefault="00AD11B3" w:rsidP="00AD11B3">
      <w:pPr>
        <w:rPr>
          <w:b/>
          <w:sz w:val="32"/>
          <w:szCs w:val="32"/>
          <w:u w:val="single"/>
        </w:rPr>
      </w:pPr>
    </w:p>
    <w:p w:rsidR="00AD11B3" w:rsidRDefault="00AD11B3" w:rsidP="00AD11B3">
      <w:pPr>
        <w:rPr>
          <w:b/>
          <w:sz w:val="32"/>
          <w:szCs w:val="32"/>
          <w:u w:val="single"/>
        </w:rPr>
      </w:pPr>
    </w:p>
    <w:p w:rsidR="00AD11B3" w:rsidRDefault="00AD11B3" w:rsidP="00AD11B3">
      <w:pPr>
        <w:rPr>
          <w:b/>
          <w:sz w:val="32"/>
          <w:szCs w:val="32"/>
          <w:u w:val="single"/>
        </w:rPr>
      </w:pPr>
    </w:p>
    <w:p w:rsidR="00AD11B3" w:rsidRDefault="00AD11B3" w:rsidP="00AD11B3">
      <w:pPr>
        <w:rPr>
          <w:b/>
          <w:sz w:val="32"/>
          <w:szCs w:val="32"/>
          <w:u w:val="single"/>
        </w:rPr>
      </w:pPr>
    </w:p>
    <w:p w:rsidR="00AD11B3" w:rsidRDefault="00AD11B3" w:rsidP="00AD11B3">
      <w:pPr>
        <w:rPr>
          <w:b/>
          <w:sz w:val="32"/>
          <w:szCs w:val="32"/>
          <w:u w:val="single"/>
        </w:rPr>
      </w:pPr>
    </w:p>
    <w:p w:rsidR="00AD11B3" w:rsidRDefault="00AD11B3" w:rsidP="00AD11B3">
      <w:pPr>
        <w:rPr>
          <w:b/>
          <w:sz w:val="32"/>
          <w:szCs w:val="32"/>
          <w:u w:val="single"/>
        </w:rPr>
      </w:pPr>
    </w:p>
    <w:p w:rsidR="00AD11B3" w:rsidRDefault="00AD11B3" w:rsidP="00AD11B3">
      <w:pPr>
        <w:rPr>
          <w:b/>
          <w:sz w:val="32"/>
          <w:szCs w:val="32"/>
          <w:u w:val="single"/>
        </w:rPr>
      </w:pPr>
    </w:p>
    <w:p w:rsidR="00AD11B3" w:rsidRDefault="00AD11B3" w:rsidP="00AD11B3">
      <w:pPr>
        <w:rPr>
          <w:b/>
          <w:sz w:val="32"/>
          <w:szCs w:val="32"/>
          <w:u w:val="single"/>
        </w:rPr>
      </w:pPr>
    </w:p>
    <w:p w:rsidR="00AD11B3" w:rsidRPr="00AD11B3" w:rsidRDefault="00AD11B3" w:rsidP="00AD11B3">
      <w:pPr>
        <w:rPr>
          <w:b/>
          <w:sz w:val="32"/>
          <w:szCs w:val="32"/>
          <w:u w:val="single"/>
        </w:rPr>
      </w:pPr>
      <w:r w:rsidRPr="00AD11B3">
        <w:rPr>
          <w:b/>
          <w:sz w:val="32"/>
          <w:szCs w:val="32"/>
          <w:u w:val="single"/>
        </w:rPr>
        <w:lastRenderedPageBreak/>
        <w:t>SPOJOVÁNÍ POTRUBÍ</w:t>
      </w:r>
    </w:p>
    <w:p w:rsidR="00AD11B3" w:rsidRDefault="00AD11B3" w:rsidP="00AD11B3">
      <w:pPr>
        <w:rPr>
          <w:b/>
          <w:sz w:val="32"/>
          <w:szCs w:val="32"/>
          <w:u w:val="single"/>
        </w:rPr>
      </w:pPr>
    </w:p>
    <w:p w:rsidR="00AD11B3" w:rsidRPr="00AD11B3" w:rsidRDefault="00AD11B3" w:rsidP="00AD11B3">
      <w:pPr>
        <w:rPr>
          <w:b/>
          <w:sz w:val="32"/>
          <w:szCs w:val="32"/>
        </w:rPr>
      </w:pPr>
      <w:r w:rsidRPr="00AD11B3">
        <w:rPr>
          <w:b/>
          <w:sz w:val="32"/>
          <w:szCs w:val="32"/>
        </w:rPr>
        <w:t>Viz Technologie</w:t>
      </w:r>
      <w:r>
        <w:rPr>
          <w:b/>
          <w:sz w:val="32"/>
          <w:szCs w:val="32"/>
        </w:rPr>
        <w:t xml:space="preserve"> </w:t>
      </w:r>
    </w:p>
    <w:p w:rsidR="00AD11B3" w:rsidRDefault="00AD11B3" w:rsidP="00AD11B3">
      <w:pPr>
        <w:rPr>
          <w:b/>
          <w:sz w:val="32"/>
          <w:szCs w:val="32"/>
          <w:u w:val="single"/>
        </w:rPr>
      </w:pPr>
    </w:p>
    <w:p w:rsidR="00AD11B3" w:rsidRPr="00D50AB9" w:rsidRDefault="00AD11B3" w:rsidP="00AD11B3">
      <w:pPr>
        <w:rPr>
          <w:b/>
          <w:sz w:val="28"/>
          <w:szCs w:val="28"/>
          <w:u w:val="single"/>
        </w:rPr>
      </w:pPr>
      <w:r w:rsidRPr="00D50AB9">
        <w:rPr>
          <w:b/>
          <w:sz w:val="28"/>
          <w:szCs w:val="28"/>
          <w:u w:val="single"/>
        </w:rPr>
        <w:t>Spoje rozdělujeme na:</w:t>
      </w:r>
    </w:p>
    <w:p w:rsidR="00AD11B3" w:rsidRPr="00D50AB9" w:rsidRDefault="00AD11B3" w:rsidP="00AD11B3">
      <w:pPr>
        <w:rPr>
          <w:sz w:val="28"/>
          <w:szCs w:val="28"/>
        </w:rPr>
      </w:pPr>
      <w:r w:rsidRPr="00D50AB9">
        <w:rPr>
          <w:rStyle w:val="Zdraznn"/>
          <w:sz w:val="28"/>
          <w:szCs w:val="28"/>
        </w:rPr>
        <w:t>-rozebíratelné</w:t>
      </w:r>
      <w:r w:rsidRPr="00D50AB9">
        <w:rPr>
          <w:sz w:val="28"/>
          <w:szCs w:val="28"/>
        </w:rPr>
        <w:t xml:space="preserve"> </w:t>
      </w:r>
    </w:p>
    <w:p w:rsidR="00AD11B3" w:rsidRPr="00D50AB9" w:rsidRDefault="00AD11B3" w:rsidP="00AD11B3">
      <w:pPr>
        <w:rPr>
          <w:sz w:val="28"/>
          <w:szCs w:val="28"/>
        </w:rPr>
      </w:pPr>
      <w:r w:rsidRPr="00D50AB9">
        <w:rPr>
          <w:sz w:val="28"/>
          <w:szCs w:val="28"/>
        </w:rPr>
        <w:t xml:space="preserve">- </w:t>
      </w:r>
      <w:r w:rsidRPr="00D50AB9">
        <w:rPr>
          <w:rStyle w:val="Zdraznn"/>
          <w:sz w:val="28"/>
          <w:szCs w:val="28"/>
        </w:rPr>
        <w:t>nerozebíratelné</w:t>
      </w:r>
      <w:r w:rsidRPr="00D50AB9">
        <w:rPr>
          <w:sz w:val="28"/>
          <w:szCs w:val="28"/>
        </w:rPr>
        <w:t>.</w:t>
      </w:r>
    </w:p>
    <w:p w:rsidR="00AD11B3" w:rsidRDefault="00AD11B3" w:rsidP="00AD11B3">
      <w:r>
        <w:t xml:space="preserve">Zdroj: </w:t>
      </w:r>
      <w:hyperlink r:id="rId95" w:history="1">
        <w:r w:rsidRPr="00AF7E55">
          <w:rPr>
            <w:rStyle w:val="Hypertextovodkaz"/>
          </w:rPr>
          <w:t>https://publi.cz/books/170/03.html</w:t>
        </w:r>
      </w:hyperlink>
    </w:p>
    <w:p w:rsidR="00AD11B3" w:rsidRDefault="00AD11B3" w:rsidP="00AD11B3">
      <w:pPr>
        <w:rPr>
          <w:b/>
          <w:sz w:val="32"/>
          <w:szCs w:val="32"/>
          <w:u w:val="single"/>
        </w:rPr>
      </w:pPr>
    </w:p>
    <w:p w:rsidR="00AD11B3" w:rsidRDefault="00AD11B3" w:rsidP="00AD11B3">
      <w:pPr>
        <w:pStyle w:val="Normlnweb"/>
      </w:pPr>
      <w:r>
        <w:t xml:space="preserve">Mezi rozebíratelné zařazujeme takové spoje, které lze opakovaně složit a rozebrat bez toho, abychom je poškodili. Patří sem </w:t>
      </w:r>
      <w:r w:rsidRPr="009451DC">
        <w:rPr>
          <w:rStyle w:val="Zdraznn"/>
          <w:highlight w:val="yellow"/>
        </w:rPr>
        <w:t>spoje hrdlové</w:t>
      </w:r>
      <w:r w:rsidRPr="009451DC">
        <w:rPr>
          <w:highlight w:val="yellow"/>
        </w:rPr>
        <w:t xml:space="preserve">, </w:t>
      </w:r>
      <w:r w:rsidRPr="009451DC">
        <w:rPr>
          <w:rStyle w:val="Zdraznn"/>
          <w:highlight w:val="yellow"/>
        </w:rPr>
        <w:t>spoje závitové</w:t>
      </w:r>
      <w:r w:rsidRPr="009451DC">
        <w:rPr>
          <w:highlight w:val="yellow"/>
        </w:rPr>
        <w:t xml:space="preserve"> a </w:t>
      </w:r>
      <w:r w:rsidRPr="009451DC">
        <w:rPr>
          <w:rStyle w:val="Zdraznn"/>
          <w:highlight w:val="yellow"/>
        </w:rPr>
        <w:t>spoje přírubové</w:t>
      </w:r>
      <w:r w:rsidRPr="009451DC">
        <w:rPr>
          <w:highlight w:val="yellow"/>
        </w:rPr>
        <w:t>.</w:t>
      </w:r>
      <w:r>
        <w:t xml:space="preserve"> </w:t>
      </w:r>
    </w:p>
    <w:p w:rsidR="002F5AE3" w:rsidRDefault="002F5AE3" w:rsidP="00ED3EFA">
      <w:pPr>
        <w:rPr>
          <w:b/>
          <w:sz w:val="32"/>
          <w:szCs w:val="32"/>
        </w:rPr>
      </w:pPr>
      <w:r>
        <w:rPr>
          <w:b/>
          <w:sz w:val="32"/>
          <w:szCs w:val="32"/>
        </w:rPr>
        <w:t>RO</w:t>
      </w:r>
      <w:r w:rsidR="00ED3EFA" w:rsidRPr="00AD11B3">
        <w:rPr>
          <w:b/>
          <w:sz w:val="32"/>
          <w:szCs w:val="32"/>
        </w:rPr>
        <w:t xml:space="preserve">ZEBÍRATELNÉ SPOJE    </w:t>
      </w:r>
    </w:p>
    <w:p w:rsidR="002F5AE3" w:rsidRDefault="00ED3EFA" w:rsidP="002F5AE3">
      <w:pPr>
        <w:pStyle w:val="Normlnweb"/>
      </w:pPr>
      <w:r w:rsidRPr="00AD11B3">
        <w:rPr>
          <w:b/>
          <w:sz w:val="32"/>
          <w:szCs w:val="32"/>
        </w:rPr>
        <w:t xml:space="preserve"> </w:t>
      </w:r>
      <w:r w:rsidR="002F5AE3">
        <w:t>Patří sem spoje:</w:t>
      </w:r>
    </w:p>
    <w:p w:rsidR="002F5AE3" w:rsidRPr="00AD11B3" w:rsidRDefault="002F5AE3" w:rsidP="002F5AE3">
      <w:pPr>
        <w:pStyle w:val="Normlnweb"/>
      </w:pPr>
      <w:r w:rsidRPr="00AD11B3">
        <w:t xml:space="preserve">-  </w:t>
      </w:r>
      <w:r>
        <w:t>hrdlové</w:t>
      </w:r>
      <w:r w:rsidRPr="00AD11B3">
        <w:t xml:space="preserve">, </w:t>
      </w:r>
    </w:p>
    <w:p w:rsidR="002F5AE3" w:rsidRPr="00AD11B3" w:rsidRDefault="002F5AE3" w:rsidP="002F5AE3">
      <w:pPr>
        <w:pStyle w:val="Normlnweb"/>
      </w:pPr>
      <w:r w:rsidRPr="00AD11B3">
        <w:t xml:space="preserve">- </w:t>
      </w:r>
      <w:r>
        <w:t>závitové</w:t>
      </w:r>
      <w:r w:rsidRPr="00AD11B3">
        <w:t xml:space="preserve">, </w:t>
      </w:r>
    </w:p>
    <w:p w:rsidR="00AD11B3" w:rsidRDefault="002F5AE3" w:rsidP="002F5AE3">
      <w:pPr>
        <w:pStyle w:val="Normlnweb"/>
        <w:rPr>
          <w:b/>
          <w:sz w:val="32"/>
          <w:szCs w:val="32"/>
          <w:u w:val="single"/>
        </w:rPr>
      </w:pPr>
      <w:r w:rsidRPr="00AD11B3">
        <w:t xml:space="preserve">- </w:t>
      </w:r>
      <w:r>
        <w:t>přírubové</w:t>
      </w:r>
    </w:p>
    <w:p w:rsidR="00AD11B3" w:rsidRDefault="00AD11B3" w:rsidP="00AD11B3">
      <w:pPr>
        <w:rPr>
          <w:b/>
          <w:sz w:val="32"/>
          <w:szCs w:val="32"/>
          <w:u w:val="single"/>
        </w:rPr>
      </w:pPr>
    </w:p>
    <w:p w:rsidR="00AD11B3" w:rsidRPr="00AD11B3" w:rsidRDefault="00AD11B3" w:rsidP="00AD11B3">
      <w:pPr>
        <w:rPr>
          <w:b/>
          <w:sz w:val="32"/>
          <w:szCs w:val="32"/>
        </w:rPr>
      </w:pPr>
      <w:r w:rsidRPr="00AD11B3">
        <w:rPr>
          <w:b/>
          <w:sz w:val="32"/>
          <w:szCs w:val="32"/>
        </w:rPr>
        <w:t xml:space="preserve">NEROZEBÍRATELNÉ SPOJE                </w:t>
      </w:r>
    </w:p>
    <w:p w:rsidR="00AD11B3" w:rsidRDefault="00AD11B3" w:rsidP="00AD11B3">
      <w:pPr>
        <w:pStyle w:val="Normlnweb"/>
      </w:pPr>
      <w:r>
        <w:t xml:space="preserve">Mezi nerozebíratelné zařazujeme takové spoje, které nelze opakovaně složit a rozebrat bez toho, abychom je poškodili. </w:t>
      </w:r>
    </w:p>
    <w:p w:rsidR="00AD11B3" w:rsidRDefault="00AD11B3" w:rsidP="00AD11B3">
      <w:pPr>
        <w:pStyle w:val="Normlnweb"/>
      </w:pPr>
      <w:r>
        <w:t>Patří sem spoje:</w:t>
      </w:r>
    </w:p>
    <w:p w:rsidR="00AD11B3" w:rsidRPr="00AD11B3" w:rsidRDefault="00AD11B3" w:rsidP="00AD11B3">
      <w:pPr>
        <w:pStyle w:val="Normlnweb"/>
      </w:pPr>
      <w:r w:rsidRPr="00AD11B3">
        <w:t xml:space="preserve">-   </w:t>
      </w:r>
      <w:r w:rsidRPr="00AD11B3">
        <w:rPr>
          <w:i/>
          <w:iCs/>
        </w:rPr>
        <w:t>pájené</w:t>
      </w:r>
      <w:r w:rsidRPr="00AD11B3">
        <w:t xml:space="preserve">, </w:t>
      </w:r>
    </w:p>
    <w:p w:rsidR="00AD11B3" w:rsidRPr="00AD11B3" w:rsidRDefault="00AD11B3" w:rsidP="00AD11B3">
      <w:pPr>
        <w:pStyle w:val="Normlnweb"/>
      </w:pPr>
      <w:r w:rsidRPr="00AD11B3">
        <w:t xml:space="preserve">- </w:t>
      </w:r>
      <w:r w:rsidRPr="00AD11B3">
        <w:rPr>
          <w:i/>
          <w:iCs/>
        </w:rPr>
        <w:t>svařované</w:t>
      </w:r>
      <w:r w:rsidRPr="00AD11B3">
        <w:t xml:space="preserve">, </w:t>
      </w:r>
    </w:p>
    <w:p w:rsidR="00AD11B3" w:rsidRPr="00AD11B3" w:rsidRDefault="00AD11B3" w:rsidP="00AD11B3">
      <w:pPr>
        <w:pStyle w:val="Normlnweb"/>
      </w:pPr>
      <w:r w:rsidRPr="00AD11B3">
        <w:t xml:space="preserve">- </w:t>
      </w:r>
      <w:r w:rsidRPr="00AD11B3">
        <w:rPr>
          <w:i/>
          <w:iCs/>
        </w:rPr>
        <w:t>lepené</w:t>
      </w:r>
      <w:r w:rsidRPr="00AD11B3">
        <w:t xml:space="preserve"> </w:t>
      </w:r>
    </w:p>
    <w:p w:rsidR="00AD11B3" w:rsidRPr="00AD11B3" w:rsidRDefault="00AD11B3" w:rsidP="00AD11B3">
      <w:pPr>
        <w:pStyle w:val="Normlnweb"/>
        <w:rPr>
          <w:i/>
          <w:iCs/>
        </w:rPr>
      </w:pPr>
      <w:r w:rsidRPr="00AD11B3">
        <w:t xml:space="preserve">- </w:t>
      </w:r>
      <w:r w:rsidRPr="00AD11B3">
        <w:rPr>
          <w:i/>
          <w:iCs/>
        </w:rPr>
        <w:t>lisované</w:t>
      </w:r>
      <w:r w:rsidRPr="00AD11B3">
        <w:t>.</w:t>
      </w:r>
      <w:r>
        <w:t xml:space="preserve"> </w:t>
      </w:r>
      <w:r>
        <w:br/>
      </w:r>
    </w:p>
    <w:p w:rsidR="00AD11B3" w:rsidRDefault="00AD11B3" w:rsidP="00AD11B3">
      <w:pPr>
        <w:rPr>
          <w:b/>
          <w:sz w:val="32"/>
          <w:szCs w:val="32"/>
          <w:u w:val="single"/>
        </w:rPr>
      </w:pPr>
    </w:p>
    <w:p w:rsidR="00AD11B3" w:rsidRDefault="00AD11B3" w:rsidP="00AD11B3">
      <w:pPr>
        <w:rPr>
          <w:b/>
          <w:sz w:val="32"/>
          <w:szCs w:val="32"/>
          <w:u w:val="single"/>
        </w:rPr>
      </w:pPr>
    </w:p>
    <w:p w:rsidR="00AD11B3" w:rsidRDefault="00AD11B3" w:rsidP="00AD11B3">
      <w:pPr>
        <w:rPr>
          <w:rStyle w:val="Zdraznn"/>
          <w:b/>
          <w:bCs/>
          <w:sz w:val="44"/>
          <w:szCs w:val="44"/>
          <w:u w:val="single"/>
        </w:rPr>
      </w:pPr>
    </w:p>
    <w:p w:rsidR="00AD11B3" w:rsidRDefault="00AD11B3" w:rsidP="00AD11B3">
      <w:pPr>
        <w:rPr>
          <w:rStyle w:val="Zdraznn"/>
          <w:bCs/>
          <w:i w:val="0"/>
          <w:sz w:val="44"/>
          <w:szCs w:val="44"/>
        </w:rPr>
      </w:pPr>
      <w:r w:rsidRPr="00C46C03">
        <w:rPr>
          <w:rStyle w:val="Zdraznn"/>
          <w:b/>
          <w:bCs/>
          <w:sz w:val="44"/>
          <w:szCs w:val="44"/>
          <w:u w:val="single"/>
        </w:rPr>
        <w:lastRenderedPageBreak/>
        <w:t>A. Polyfúzní svařování</w:t>
      </w:r>
      <w:r>
        <w:rPr>
          <w:rStyle w:val="Zdraznn"/>
          <w:bCs/>
          <w:sz w:val="44"/>
          <w:szCs w:val="44"/>
        </w:rPr>
        <w:t xml:space="preserve">                      </w:t>
      </w:r>
    </w:p>
    <w:p w:rsidR="00AD11B3" w:rsidRDefault="00AD11B3" w:rsidP="00AD11B3">
      <w:pPr>
        <w:rPr>
          <w:rStyle w:val="Zdraznn"/>
          <w:bCs/>
          <w:i w:val="0"/>
          <w:sz w:val="28"/>
          <w:szCs w:val="28"/>
        </w:rPr>
      </w:pPr>
      <w:r w:rsidRPr="00C46C03">
        <w:rPr>
          <w:rStyle w:val="Zdraznn"/>
          <w:bCs/>
          <w:sz w:val="28"/>
          <w:szCs w:val="28"/>
        </w:rPr>
        <w:t xml:space="preserve">Při polyfúzním svařování </w:t>
      </w:r>
      <w:r>
        <w:rPr>
          <w:rStyle w:val="Zdraznn"/>
          <w:bCs/>
          <w:sz w:val="28"/>
          <w:szCs w:val="28"/>
        </w:rPr>
        <w:t xml:space="preserve">se obě svařované části (trubka a tvarovka) ohřejí pomocí nástavců na svařovací teplotu, přivedou do plastického stavu a posléze vzájemně </w:t>
      </w:r>
      <w:r w:rsidRPr="00C46C03">
        <w:rPr>
          <w:rStyle w:val="Zdraznn"/>
          <w:bCs/>
          <w:sz w:val="28"/>
          <w:szCs w:val="28"/>
        </w:rPr>
        <w:t>sesadí.</w:t>
      </w:r>
    </w:p>
    <w:p w:rsidR="00AD11B3" w:rsidRDefault="00AD11B3" w:rsidP="00AD11B3">
      <w:pPr>
        <w:pStyle w:val="Nadpis1"/>
        <w:rPr>
          <w:b/>
          <w:sz w:val="28"/>
          <w:szCs w:val="28"/>
        </w:rPr>
      </w:pPr>
      <w:r w:rsidRPr="00022D4F">
        <w:rPr>
          <w:sz w:val="28"/>
          <w:szCs w:val="28"/>
        </w:rPr>
        <w:t xml:space="preserve">Zdroj: </w:t>
      </w:r>
      <w:hyperlink r:id="rId96" w:history="1">
        <w:r w:rsidRPr="0057653E">
          <w:rPr>
            <w:rStyle w:val="Hypertextovodkaz"/>
            <w:b/>
            <w:sz w:val="28"/>
            <w:szCs w:val="28"/>
          </w:rPr>
          <w:t>www.ekoplastik.cz</w:t>
        </w:r>
      </w:hyperlink>
    </w:p>
    <w:p w:rsidR="00AD11B3" w:rsidRDefault="00AD11B3" w:rsidP="00AD11B3">
      <w:pPr>
        <w:pStyle w:val="Nadpis1"/>
        <w:rPr>
          <w:sz w:val="28"/>
          <w:szCs w:val="28"/>
        </w:rPr>
      </w:pPr>
      <w:r w:rsidRPr="006964D0">
        <w:rPr>
          <w:sz w:val="28"/>
          <w:szCs w:val="28"/>
        </w:rPr>
        <w:t xml:space="preserve">Instruktážní </w:t>
      </w:r>
      <w:r w:rsidRPr="002A0673">
        <w:rPr>
          <w:sz w:val="28"/>
          <w:szCs w:val="28"/>
        </w:rPr>
        <w:t>video</w:t>
      </w:r>
      <w:r>
        <w:rPr>
          <w:sz w:val="28"/>
          <w:szCs w:val="28"/>
        </w:rPr>
        <w:t xml:space="preserve">: </w:t>
      </w:r>
      <w:r w:rsidRPr="00B27BFC">
        <w:rPr>
          <w:sz w:val="28"/>
          <w:szCs w:val="28"/>
        </w:rPr>
        <w:t xml:space="preserve"> </w:t>
      </w:r>
      <w:hyperlink r:id="rId97" w:history="1">
        <w:r w:rsidRPr="0057653E">
          <w:rPr>
            <w:rStyle w:val="Hypertextovodkaz"/>
            <w:sz w:val="28"/>
            <w:szCs w:val="28"/>
          </w:rPr>
          <w:t>https://www.youtube.com/watch?v=2YqkeVliWCY</w:t>
        </w:r>
      </w:hyperlink>
    </w:p>
    <w:p w:rsidR="00AD11B3" w:rsidRDefault="00AD11B3" w:rsidP="00AD11B3">
      <w:pPr>
        <w:pStyle w:val="Nadpis1"/>
        <w:rPr>
          <w:sz w:val="28"/>
          <w:szCs w:val="28"/>
        </w:rPr>
      </w:pPr>
      <w:r w:rsidRPr="00B27BFC">
        <w:rPr>
          <w:sz w:val="28"/>
          <w:szCs w:val="28"/>
        </w:rPr>
        <w:t>stopáž 2</w:t>
      </w:r>
      <w:r>
        <w:rPr>
          <w:sz w:val="28"/>
          <w:szCs w:val="28"/>
        </w:rPr>
        <w:t>:08 min.</w:t>
      </w:r>
    </w:p>
    <w:p w:rsidR="00AD11B3" w:rsidRDefault="00AD11B3" w:rsidP="00AD11B3">
      <w:pPr>
        <w:pStyle w:val="Nadpis1"/>
        <w:rPr>
          <w:sz w:val="28"/>
          <w:szCs w:val="28"/>
        </w:rPr>
      </w:pPr>
      <w:r>
        <w:rPr>
          <w:sz w:val="28"/>
          <w:szCs w:val="28"/>
        </w:rPr>
        <w:t xml:space="preserve">Instruktážní video: </w:t>
      </w:r>
      <w:hyperlink r:id="rId98" w:history="1">
        <w:r w:rsidRPr="0057653E">
          <w:rPr>
            <w:rStyle w:val="Hypertextovodkaz"/>
            <w:sz w:val="28"/>
            <w:szCs w:val="28"/>
          </w:rPr>
          <w:t>http://wavinacademy.cz.vs7.psyo.cz/blog/videonavody-wavin-ekoplastik/</w:t>
        </w:r>
      </w:hyperlink>
      <w:r>
        <w:rPr>
          <w:rStyle w:val="Hypertextovodkaz"/>
          <w:sz w:val="28"/>
          <w:szCs w:val="28"/>
        </w:rPr>
        <w:t xml:space="preserve">          </w:t>
      </w:r>
      <w:r>
        <w:rPr>
          <w:sz w:val="28"/>
          <w:szCs w:val="28"/>
        </w:rPr>
        <w:t>stopáž 2:32 min</w:t>
      </w:r>
    </w:p>
    <w:p w:rsidR="00AD11B3" w:rsidRPr="00421C02" w:rsidRDefault="00AD11B3" w:rsidP="00AD11B3">
      <w:pPr>
        <w:pStyle w:val="Nadpis1"/>
        <w:rPr>
          <w:sz w:val="28"/>
          <w:szCs w:val="28"/>
        </w:rPr>
      </w:pPr>
      <w:r w:rsidRPr="00421C02">
        <w:rPr>
          <w:sz w:val="28"/>
          <w:szCs w:val="28"/>
        </w:rPr>
        <w:t>FV Plast radí: Jak správně svařovat plastové materiály pro rozvody vody, topení a vzduchu</w:t>
      </w:r>
    </w:p>
    <w:p w:rsidR="00AD11B3" w:rsidRDefault="003666D4" w:rsidP="00AD11B3">
      <w:pPr>
        <w:rPr>
          <w:rStyle w:val="Zdraznn"/>
          <w:bCs/>
          <w:i w:val="0"/>
          <w:sz w:val="28"/>
          <w:szCs w:val="28"/>
        </w:rPr>
      </w:pPr>
      <w:hyperlink r:id="rId99" w:history="1">
        <w:r w:rsidR="00AD11B3" w:rsidRPr="00D46A5F">
          <w:rPr>
            <w:rStyle w:val="Hypertextovodkaz"/>
            <w:sz w:val="28"/>
            <w:szCs w:val="28"/>
          </w:rPr>
          <w:t>https://www.youtube.com/watch?v=PzxKBpoiLcg</w:t>
        </w:r>
      </w:hyperlink>
    </w:p>
    <w:p w:rsidR="00AD11B3" w:rsidRDefault="00AD11B3" w:rsidP="00AD11B3">
      <w:pPr>
        <w:rPr>
          <w:rStyle w:val="Zdraznn"/>
          <w:b/>
          <w:bCs/>
          <w:sz w:val="28"/>
          <w:szCs w:val="28"/>
        </w:rPr>
      </w:pPr>
    </w:p>
    <w:p w:rsidR="00AD11B3" w:rsidRDefault="00AD11B3" w:rsidP="00AD11B3">
      <w:pPr>
        <w:rPr>
          <w:rStyle w:val="Zdraznn"/>
          <w:bCs/>
          <w:i w:val="0"/>
          <w:sz w:val="28"/>
          <w:szCs w:val="28"/>
        </w:rPr>
      </w:pPr>
      <w:r w:rsidRPr="00FD7C05">
        <w:rPr>
          <w:rStyle w:val="Zdraznn"/>
          <w:b/>
          <w:bCs/>
          <w:sz w:val="28"/>
          <w:szCs w:val="28"/>
        </w:rPr>
        <w:t>Otázka:</w:t>
      </w:r>
      <w:r>
        <w:rPr>
          <w:rStyle w:val="Zdraznn"/>
          <w:bCs/>
          <w:sz w:val="28"/>
          <w:szCs w:val="28"/>
        </w:rPr>
        <w:t xml:space="preserve"> Do jakého průměru se používají malé polyfúzní svářečky ?</w:t>
      </w:r>
    </w:p>
    <w:p w:rsidR="00AD11B3" w:rsidRPr="00C46C03" w:rsidRDefault="00AD11B3" w:rsidP="00AD11B3">
      <w:pPr>
        <w:rPr>
          <w:rStyle w:val="Zdraznn"/>
          <w:bCs/>
          <w:i w:val="0"/>
          <w:sz w:val="28"/>
          <w:szCs w:val="28"/>
        </w:rPr>
      </w:pPr>
      <w:r w:rsidRPr="00FD7C05">
        <w:rPr>
          <w:rStyle w:val="Zdraznn"/>
          <w:b/>
          <w:bCs/>
          <w:sz w:val="28"/>
          <w:szCs w:val="28"/>
        </w:rPr>
        <w:t>Odpověď:</w:t>
      </w:r>
      <w:r>
        <w:rPr>
          <w:rStyle w:val="Zdraznn"/>
          <w:bCs/>
          <w:sz w:val="28"/>
          <w:szCs w:val="28"/>
        </w:rPr>
        <w:t xml:space="preserve"> Do průměru 40 mm</w:t>
      </w:r>
    </w:p>
    <w:p w:rsidR="00AD11B3" w:rsidRDefault="00AD11B3" w:rsidP="00AD11B3">
      <w:pPr>
        <w:rPr>
          <w:sz w:val="28"/>
          <w:szCs w:val="28"/>
        </w:rPr>
      </w:pPr>
    </w:p>
    <w:p w:rsidR="00AD11B3" w:rsidRPr="00C46C03" w:rsidRDefault="00AD11B3" w:rsidP="00AD11B3">
      <w:pPr>
        <w:rPr>
          <w:rStyle w:val="Zdraznn"/>
          <w:b/>
          <w:bCs/>
          <w:i w:val="0"/>
          <w:sz w:val="44"/>
          <w:szCs w:val="44"/>
          <w:u w:val="single"/>
        </w:rPr>
      </w:pPr>
      <w:r w:rsidRPr="002E78FC">
        <w:rPr>
          <w:sz w:val="28"/>
          <w:szCs w:val="28"/>
        </w:rPr>
        <w:t xml:space="preserve"> </w:t>
      </w:r>
      <w:r w:rsidRPr="00C46C03">
        <w:rPr>
          <w:rStyle w:val="Zdraznn"/>
          <w:b/>
          <w:bCs/>
          <w:sz w:val="44"/>
          <w:szCs w:val="44"/>
          <w:u w:val="single"/>
        </w:rPr>
        <w:t>Postup při polyfúzním svařování:</w:t>
      </w:r>
    </w:p>
    <w:p w:rsidR="00AD11B3" w:rsidRPr="00B523A2" w:rsidRDefault="00AD11B3" w:rsidP="00AD11B3">
      <w:pPr>
        <w:autoSpaceDE w:val="0"/>
        <w:autoSpaceDN w:val="0"/>
        <w:adjustRightInd w:val="0"/>
        <w:rPr>
          <w:rFonts w:ascii="HelveticaNeueCE-Roman" w:hAnsi="HelveticaNeueCE-Roman" w:cs="HelveticaNeueCE-Roman"/>
          <w:b/>
          <w:sz w:val="32"/>
          <w:szCs w:val="32"/>
          <w:u w:val="single"/>
        </w:rPr>
      </w:pPr>
      <w:r>
        <w:rPr>
          <w:noProof/>
          <w:lang w:eastAsia="cs-CZ"/>
        </w:rPr>
        <w:drawing>
          <wp:anchor distT="0" distB="0" distL="114300" distR="114300" simplePos="0" relativeHeight="251713536" behindDoc="0" locked="0" layoutInCell="1" allowOverlap="1" wp14:anchorId="44E441AA" wp14:editId="03B7E091">
            <wp:simplePos x="0" y="0"/>
            <wp:positionH relativeFrom="column">
              <wp:posOffset>3835021</wp:posOffset>
            </wp:positionH>
            <wp:positionV relativeFrom="paragraph">
              <wp:posOffset>192168</wp:posOffset>
            </wp:positionV>
            <wp:extent cx="1860550" cy="1285875"/>
            <wp:effectExtent l="0" t="0" r="6350" b="9525"/>
            <wp:wrapSquare wrapText="bothSides"/>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1860550" cy="1285875"/>
                    </a:xfrm>
                    <a:prstGeom prst="rect">
                      <a:avLst/>
                    </a:prstGeom>
                  </pic:spPr>
                </pic:pic>
              </a:graphicData>
            </a:graphic>
            <wp14:sizeRelH relativeFrom="page">
              <wp14:pctWidth>0</wp14:pctWidth>
            </wp14:sizeRelH>
            <wp14:sizeRelV relativeFrom="page">
              <wp14:pctHeight>0</wp14:pctHeight>
            </wp14:sizeRelV>
          </wp:anchor>
        </w:drawing>
      </w:r>
    </w:p>
    <w:p w:rsidR="00AD11B3" w:rsidRDefault="00AD11B3" w:rsidP="00AD11B3">
      <w:pPr>
        <w:autoSpaceDE w:val="0"/>
        <w:autoSpaceDN w:val="0"/>
        <w:adjustRightInd w:val="0"/>
        <w:rPr>
          <w:rFonts w:ascii="HelveticaNeueCE-Roman" w:hAnsi="HelveticaNeueCE-Roman" w:cs="HelveticaNeueCE-Roman"/>
          <w:sz w:val="28"/>
          <w:szCs w:val="28"/>
        </w:rPr>
      </w:pPr>
      <w:r>
        <w:rPr>
          <w:rFonts w:ascii="HelveticaNeueCE-Roman" w:hAnsi="HelveticaNeueCE-Roman" w:cs="HelveticaNeueCE-Roman"/>
          <w:sz w:val="28"/>
          <w:szCs w:val="28"/>
        </w:rPr>
        <w:t>1. Naměření délky potrubí a odříznutí pilkou nebo nůžkami</w:t>
      </w:r>
    </w:p>
    <w:p w:rsidR="00AD11B3" w:rsidRDefault="00AD11B3" w:rsidP="00AD11B3">
      <w:pPr>
        <w:autoSpaceDE w:val="0"/>
        <w:autoSpaceDN w:val="0"/>
        <w:adjustRightInd w:val="0"/>
        <w:rPr>
          <w:rFonts w:ascii="HelveticaNeueCE-Roman" w:hAnsi="HelveticaNeueCE-Roman" w:cs="HelveticaNeueCE-Roman"/>
          <w:sz w:val="28"/>
          <w:szCs w:val="28"/>
        </w:rPr>
      </w:pPr>
    </w:p>
    <w:p w:rsidR="00AD11B3" w:rsidRDefault="00AD11B3" w:rsidP="00AD11B3">
      <w:pPr>
        <w:autoSpaceDE w:val="0"/>
        <w:autoSpaceDN w:val="0"/>
        <w:adjustRightInd w:val="0"/>
        <w:rPr>
          <w:rFonts w:ascii="HelveticaNeueCE-Roman" w:hAnsi="HelveticaNeueCE-Roman" w:cs="HelveticaNeueCE-Roman"/>
          <w:sz w:val="28"/>
          <w:szCs w:val="28"/>
        </w:rPr>
      </w:pPr>
    </w:p>
    <w:p w:rsidR="00AD11B3" w:rsidRDefault="00AD11B3" w:rsidP="00AD11B3">
      <w:pPr>
        <w:autoSpaceDE w:val="0"/>
        <w:autoSpaceDN w:val="0"/>
        <w:adjustRightInd w:val="0"/>
        <w:rPr>
          <w:rFonts w:ascii="HelveticaNeueCE-Roman" w:hAnsi="HelveticaNeueCE-Roman" w:cs="HelveticaNeueCE-Roman"/>
          <w:sz w:val="28"/>
          <w:szCs w:val="28"/>
        </w:rPr>
      </w:pPr>
      <w:r>
        <w:rPr>
          <w:rFonts w:ascii="HelveticaNeueCE-Roman" w:hAnsi="HelveticaNeueCE-Roman" w:cs="HelveticaNeueCE-Roman"/>
          <w:sz w:val="28"/>
          <w:szCs w:val="28"/>
        </w:rPr>
        <w:t>2. Fixem označit délku zasunutí trubky do tvarovky, také i pozici svaru na trubce a tvarovce</w:t>
      </w:r>
    </w:p>
    <w:p w:rsidR="00AD11B3" w:rsidRDefault="00AD11B3" w:rsidP="00AD11B3">
      <w:pPr>
        <w:autoSpaceDE w:val="0"/>
        <w:autoSpaceDN w:val="0"/>
        <w:adjustRightInd w:val="0"/>
        <w:rPr>
          <w:rFonts w:ascii="HelveticaNeueCE-Roman" w:hAnsi="HelveticaNeueCE-Roman" w:cs="HelveticaNeueCE-Roman"/>
          <w:sz w:val="28"/>
          <w:szCs w:val="28"/>
        </w:rPr>
      </w:pPr>
    </w:p>
    <w:p w:rsidR="00AD11B3" w:rsidRDefault="00AD11B3" w:rsidP="00AD11B3">
      <w:pPr>
        <w:autoSpaceDE w:val="0"/>
        <w:autoSpaceDN w:val="0"/>
        <w:adjustRightInd w:val="0"/>
        <w:rPr>
          <w:rFonts w:ascii="HelveticaNeueCE-Roman" w:hAnsi="HelveticaNeueCE-Roman" w:cs="HelveticaNeueCE-Roman"/>
          <w:sz w:val="28"/>
          <w:szCs w:val="28"/>
        </w:rPr>
      </w:pPr>
      <w:r>
        <w:rPr>
          <w:rFonts w:ascii="HelveticaNeueCE-Roman" w:hAnsi="HelveticaNeueCE-Roman" w:cs="HelveticaNeueCE-Roman"/>
          <w:sz w:val="28"/>
          <w:szCs w:val="28"/>
        </w:rPr>
        <w:t>3. Nahřátí svářečky na teplotu v rozmezí 260 °C.</w:t>
      </w:r>
    </w:p>
    <w:p w:rsidR="00AD11B3" w:rsidRDefault="00AD11B3" w:rsidP="00AD11B3">
      <w:pPr>
        <w:autoSpaceDE w:val="0"/>
        <w:autoSpaceDN w:val="0"/>
        <w:adjustRightInd w:val="0"/>
        <w:rPr>
          <w:rFonts w:ascii="HelveticaNeueCE-Roman" w:hAnsi="HelveticaNeueCE-Roman" w:cs="HelveticaNeueCE-Roman"/>
          <w:sz w:val="28"/>
          <w:szCs w:val="28"/>
        </w:rPr>
      </w:pPr>
    </w:p>
    <w:p w:rsidR="00AD11B3" w:rsidRDefault="00AD11B3" w:rsidP="00AD11B3">
      <w:pPr>
        <w:autoSpaceDE w:val="0"/>
        <w:autoSpaceDN w:val="0"/>
        <w:adjustRightInd w:val="0"/>
        <w:rPr>
          <w:rFonts w:ascii="HelveticaNeueCE-Roman" w:hAnsi="HelveticaNeueCE-Roman" w:cs="HelveticaNeueCE-Roman"/>
          <w:sz w:val="28"/>
          <w:szCs w:val="28"/>
        </w:rPr>
      </w:pPr>
      <w:r>
        <w:rPr>
          <w:rFonts w:ascii="HelveticaNeueCE-Roman" w:hAnsi="HelveticaNeueCE-Roman" w:cs="HelveticaNeueCE-Roman"/>
          <w:sz w:val="28"/>
          <w:szCs w:val="28"/>
        </w:rPr>
        <w:t>4. Současné zasunutí trubky a tvarovky na nástavec svářečky.</w:t>
      </w:r>
    </w:p>
    <w:p w:rsidR="00AD11B3" w:rsidRDefault="00AD11B3" w:rsidP="00AD11B3">
      <w:pPr>
        <w:autoSpaceDE w:val="0"/>
        <w:autoSpaceDN w:val="0"/>
        <w:adjustRightInd w:val="0"/>
        <w:rPr>
          <w:rFonts w:ascii="HelveticaNeueCE-Roman" w:hAnsi="HelveticaNeueCE-Roman" w:cs="HelveticaNeueCE-Roman"/>
          <w:sz w:val="28"/>
          <w:szCs w:val="28"/>
        </w:rPr>
      </w:pPr>
      <w:r>
        <w:rPr>
          <w:noProof/>
          <w:lang w:eastAsia="cs-CZ"/>
        </w:rPr>
        <w:drawing>
          <wp:anchor distT="0" distB="0" distL="114300" distR="114300" simplePos="0" relativeHeight="251711488" behindDoc="0" locked="0" layoutInCell="1" allowOverlap="1" wp14:anchorId="402ECAEE" wp14:editId="5E2BE566">
            <wp:simplePos x="0" y="0"/>
            <wp:positionH relativeFrom="column">
              <wp:posOffset>2659380</wp:posOffset>
            </wp:positionH>
            <wp:positionV relativeFrom="paragraph">
              <wp:posOffset>162560</wp:posOffset>
            </wp:positionV>
            <wp:extent cx="2400300" cy="1635125"/>
            <wp:effectExtent l="0" t="0" r="0" b="3175"/>
            <wp:wrapSquare wrapText="bothSides"/>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2400300" cy="1635125"/>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710464" behindDoc="0" locked="0" layoutInCell="1" allowOverlap="1" wp14:anchorId="550C6B32" wp14:editId="587941A4">
            <wp:simplePos x="0" y="0"/>
            <wp:positionH relativeFrom="column">
              <wp:posOffset>1905</wp:posOffset>
            </wp:positionH>
            <wp:positionV relativeFrom="paragraph">
              <wp:posOffset>160020</wp:posOffset>
            </wp:positionV>
            <wp:extent cx="2399592" cy="1638300"/>
            <wp:effectExtent l="0" t="0" r="1270" b="0"/>
            <wp:wrapSquare wrapText="bothSides"/>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2399592" cy="1638300"/>
                    </a:xfrm>
                    <a:prstGeom prst="rect">
                      <a:avLst/>
                    </a:prstGeom>
                  </pic:spPr>
                </pic:pic>
              </a:graphicData>
            </a:graphic>
            <wp14:sizeRelH relativeFrom="page">
              <wp14:pctWidth>0</wp14:pctWidth>
            </wp14:sizeRelH>
            <wp14:sizeRelV relativeFrom="page">
              <wp14:pctHeight>0</wp14:pctHeight>
            </wp14:sizeRelV>
          </wp:anchor>
        </w:drawing>
      </w:r>
    </w:p>
    <w:p w:rsidR="00AD11B3" w:rsidRDefault="00AD11B3" w:rsidP="00AD11B3">
      <w:pPr>
        <w:autoSpaceDE w:val="0"/>
        <w:autoSpaceDN w:val="0"/>
        <w:adjustRightInd w:val="0"/>
        <w:rPr>
          <w:rFonts w:ascii="HelveticaNeueCE-Roman" w:hAnsi="HelveticaNeueCE-Roman" w:cs="HelveticaNeueCE-Roman"/>
          <w:sz w:val="28"/>
          <w:szCs w:val="28"/>
        </w:rPr>
      </w:pPr>
    </w:p>
    <w:p w:rsidR="00AD11B3" w:rsidRDefault="00AD11B3" w:rsidP="00AD11B3">
      <w:pPr>
        <w:autoSpaceDE w:val="0"/>
        <w:autoSpaceDN w:val="0"/>
        <w:adjustRightInd w:val="0"/>
        <w:rPr>
          <w:rFonts w:ascii="HelveticaNeueCE-Roman" w:hAnsi="HelveticaNeueCE-Roman" w:cs="HelveticaNeueCE-Roman"/>
          <w:sz w:val="28"/>
          <w:szCs w:val="28"/>
        </w:rPr>
      </w:pPr>
    </w:p>
    <w:p w:rsidR="00AD11B3" w:rsidRDefault="00AD11B3" w:rsidP="00AD11B3">
      <w:pPr>
        <w:autoSpaceDE w:val="0"/>
        <w:autoSpaceDN w:val="0"/>
        <w:adjustRightInd w:val="0"/>
        <w:rPr>
          <w:rFonts w:ascii="HelveticaNeueCE-Roman" w:hAnsi="HelveticaNeueCE-Roman" w:cs="HelveticaNeueCE-Roman"/>
          <w:sz w:val="28"/>
          <w:szCs w:val="28"/>
        </w:rPr>
      </w:pPr>
    </w:p>
    <w:p w:rsidR="00AD11B3" w:rsidRPr="006964D0" w:rsidRDefault="00AD11B3" w:rsidP="00AD11B3">
      <w:pPr>
        <w:autoSpaceDE w:val="0"/>
        <w:autoSpaceDN w:val="0"/>
        <w:adjustRightInd w:val="0"/>
        <w:rPr>
          <w:rFonts w:ascii="HelveticaNeueCE-Roman" w:hAnsi="HelveticaNeueCE-Roman" w:cs="HelveticaNeueCE-Roman"/>
          <w:sz w:val="28"/>
          <w:szCs w:val="28"/>
        </w:rPr>
      </w:pPr>
    </w:p>
    <w:p w:rsidR="00AD11B3" w:rsidRPr="006964D0" w:rsidRDefault="00AD11B3" w:rsidP="00AD11B3">
      <w:pPr>
        <w:autoSpaceDE w:val="0"/>
        <w:autoSpaceDN w:val="0"/>
        <w:adjustRightInd w:val="0"/>
        <w:rPr>
          <w:rFonts w:ascii="HelveticaNeueCE-Roman" w:hAnsi="HelveticaNeueCE-Roman" w:cs="HelveticaNeueCE-Roman"/>
          <w:sz w:val="28"/>
          <w:szCs w:val="28"/>
        </w:rPr>
      </w:pPr>
    </w:p>
    <w:p w:rsidR="00AD11B3" w:rsidRDefault="00AD11B3" w:rsidP="00AD11B3">
      <w:pPr>
        <w:rPr>
          <w:rFonts w:ascii="HelveticaNeueCE-Roman" w:hAnsi="HelveticaNeueCE-Roman" w:cs="HelveticaNeueCE-Roman"/>
          <w:sz w:val="17"/>
          <w:szCs w:val="17"/>
        </w:rPr>
      </w:pPr>
    </w:p>
    <w:p w:rsidR="00AD11B3" w:rsidRDefault="00AD11B3" w:rsidP="00AD11B3">
      <w:pPr>
        <w:pStyle w:val="Nadpis1"/>
      </w:pPr>
    </w:p>
    <w:p w:rsidR="00AD11B3" w:rsidRDefault="00AD11B3" w:rsidP="00AD11B3">
      <w:pPr>
        <w:autoSpaceDE w:val="0"/>
        <w:autoSpaceDN w:val="0"/>
        <w:adjustRightInd w:val="0"/>
        <w:rPr>
          <w:rFonts w:ascii="HelveticaNeueCE-Roman" w:hAnsi="HelveticaNeueCE-Roman" w:cs="HelveticaNeueCE-Roman"/>
          <w:sz w:val="28"/>
          <w:szCs w:val="28"/>
        </w:rPr>
      </w:pPr>
      <w:r w:rsidRPr="00B523A2">
        <w:rPr>
          <w:rFonts w:ascii="HelveticaNeueCE-Roman" w:hAnsi="HelveticaNeueCE-Roman" w:cs="HelveticaNeueCE-Roman"/>
          <w:sz w:val="28"/>
          <w:szCs w:val="28"/>
        </w:rPr>
        <w:t>5. Nahřívání po stanovenou dobu</w:t>
      </w:r>
    </w:p>
    <w:p w:rsidR="00AD11B3" w:rsidRDefault="00AD11B3" w:rsidP="00AD11B3">
      <w:pPr>
        <w:autoSpaceDE w:val="0"/>
        <w:autoSpaceDN w:val="0"/>
        <w:adjustRightInd w:val="0"/>
        <w:rPr>
          <w:rFonts w:ascii="HelveticaNeueCE-Roman" w:hAnsi="HelveticaNeueCE-Roman" w:cs="HelveticaNeueCE-Roman"/>
          <w:sz w:val="28"/>
          <w:szCs w:val="28"/>
        </w:rPr>
      </w:pPr>
    </w:p>
    <w:p w:rsidR="00AD11B3" w:rsidRDefault="00AD11B3" w:rsidP="00AD11B3">
      <w:pPr>
        <w:autoSpaceDE w:val="0"/>
        <w:autoSpaceDN w:val="0"/>
        <w:adjustRightInd w:val="0"/>
        <w:rPr>
          <w:rFonts w:ascii="HelveticaNeueCE-Roman" w:hAnsi="HelveticaNeueCE-Roman" w:cs="HelveticaNeueCE-Roman"/>
          <w:sz w:val="28"/>
          <w:szCs w:val="28"/>
        </w:rPr>
      </w:pPr>
      <w:r>
        <w:rPr>
          <w:noProof/>
          <w:lang w:eastAsia="cs-CZ"/>
        </w:rPr>
        <w:drawing>
          <wp:inline distT="0" distB="0" distL="0" distR="0" wp14:anchorId="3ED820AC" wp14:editId="046A3623">
            <wp:extent cx="5906770" cy="925606"/>
            <wp:effectExtent l="0" t="0" r="0" b="8255"/>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027766" cy="944566"/>
                    </a:xfrm>
                    <a:prstGeom prst="rect">
                      <a:avLst/>
                    </a:prstGeom>
                  </pic:spPr>
                </pic:pic>
              </a:graphicData>
            </a:graphic>
          </wp:inline>
        </w:drawing>
      </w:r>
    </w:p>
    <w:p w:rsidR="00AD11B3" w:rsidRDefault="00AD11B3" w:rsidP="00AD11B3">
      <w:pPr>
        <w:autoSpaceDE w:val="0"/>
        <w:autoSpaceDN w:val="0"/>
        <w:adjustRightInd w:val="0"/>
        <w:rPr>
          <w:rFonts w:ascii="HelveticaNeueCE-Roman" w:hAnsi="HelveticaNeueCE-Roman" w:cs="HelveticaNeueCE-Roman"/>
          <w:sz w:val="28"/>
          <w:szCs w:val="28"/>
        </w:rPr>
      </w:pPr>
    </w:p>
    <w:p w:rsidR="00AD11B3" w:rsidRDefault="00AD11B3" w:rsidP="00AD11B3">
      <w:pPr>
        <w:autoSpaceDE w:val="0"/>
        <w:autoSpaceDN w:val="0"/>
        <w:adjustRightInd w:val="0"/>
        <w:rPr>
          <w:rFonts w:ascii="HelveticaNeueCE-Roman" w:hAnsi="HelveticaNeueCE-Roman" w:cs="HelveticaNeueCE-Roman"/>
          <w:sz w:val="28"/>
          <w:szCs w:val="28"/>
        </w:rPr>
      </w:pPr>
    </w:p>
    <w:p w:rsidR="00AD11B3" w:rsidRDefault="00AD11B3" w:rsidP="00AD11B3">
      <w:pPr>
        <w:autoSpaceDE w:val="0"/>
        <w:autoSpaceDN w:val="0"/>
        <w:adjustRightInd w:val="0"/>
        <w:rPr>
          <w:rFonts w:ascii="HelveticaNeueCE-Roman" w:hAnsi="HelveticaNeueCE-Roman" w:cs="HelveticaNeueCE-Roman"/>
          <w:sz w:val="28"/>
          <w:szCs w:val="28"/>
        </w:rPr>
      </w:pPr>
      <w:r>
        <w:rPr>
          <w:rFonts w:ascii="HelveticaNeueCE-Roman" w:hAnsi="HelveticaNeueCE-Roman" w:cs="HelveticaNeueCE-Roman"/>
          <w:sz w:val="28"/>
          <w:szCs w:val="28"/>
        </w:rPr>
        <w:t>6. Po uplynutí doby nahřívání zasuneme do sebe trubku a tvarovku bez otáčení na naměřenou značku. Spoj zafixujeme (držíme cca 6 s) a necháme zchladnout.</w:t>
      </w:r>
    </w:p>
    <w:p w:rsidR="00AD11B3" w:rsidRDefault="00AD11B3" w:rsidP="00AD11B3">
      <w:pPr>
        <w:autoSpaceDE w:val="0"/>
        <w:autoSpaceDN w:val="0"/>
        <w:adjustRightInd w:val="0"/>
        <w:rPr>
          <w:rFonts w:ascii="HelveticaNeueCE-Roman" w:hAnsi="HelveticaNeueCE-Roman" w:cs="HelveticaNeueCE-Roman"/>
          <w:sz w:val="28"/>
          <w:szCs w:val="28"/>
        </w:rPr>
      </w:pPr>
      <w:r>
        <w:rPr>
          <w:noProof/>
          <w:lang w:eastAsia="cs-CZ"/>
        </w:rPr>
        <w:drawing>
          <wp:anchor distT="0" distB="0" distL="114300" distR="114300" simplePos="0" relativeHeight="251712512" behindDoc="0" locked="0" layoutInCell="1" allowOverlap="1" wp14:anchorId="79AB9369" wp14:editId="464313E9">
            <wp:simplePos x="0" y="0"/>
            <wp:positionH relativeFrom="column">
              <wp:posOffset>2851785</wp:posOffset>
            </wp:positionH>
            <wp:positionV relativeFrom="paragraph">
              <wp:posOffset>149225</wp:posOffset>
            </wp:positionV>
            <wp:extent cx="1831340" cy="847725"/>
            <wp:effectExtent l="0" t="0" r="0" b="9525"/>
            <wp:wrapSquare wrapText="bothSides"/>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1831340" cy="847725"/>
                    </a:xfrm>
                    <a:prstGeom prst="rect">
                      <a:avLst/>
                    </a:prstGeom>
                  </pic:spPr>
                </pic:pic>
              </a:graphicData>
            </a:graphic>
            <wp14:sizeRelH relativeFrom="page">
              <wp14:pctWidth>0</wp14:pctWidth>
            </wp14:sizeRelH>
            <wp14:sizeRelV relativeFrom="page">
              <wp14:pctHeight>0</wp14:pctHeight>
            </wp14:sizeRelV>
          </wp:anchor>
        </w:drawing>
      </w:r>
    </w:p>
    <w:p w:rsidR="00AD11B3" w:rsidRDefault="00AD11B3" w:rsidP="00AD11B3">
      <w:pPr>
        <w:autoSpaceDE w:val="0"/>
        <w:autoSpaceDN w:val="0"/>
        <w:adjustRightInd w:val="0"/>
        <w:rPr>
          <w:rFonts w:ascii="HelveticaNeueCE-Roman" w:hAnsi="HelveticaNeueCE-Roman" w:cs="HelveticaNeueCE-Roman"/>
          <w:sz w:val="28"/>
          <w:szCs w:val="28"/>
        </w:rPr>
      </w:pPr>
    </w:p>
    <w:p w:rsidR="00AD11B3" w:rsidRDefault="00AD11B3" w:rsidP="00AD11B3">
      <w:pPr>
        <w:autoSpaceDE w:val="0"/>
        <w:autoSpaceDN w:val="0"/>
        <w:adjustRightInd w:val="0"/>
        <w:rPr>
          <w:rFonts w:ascii="HelveticaNeueCE-Roman" w:hAnsi="HelveticaNeueCE-Roman" w:cs="HelveticaNeueCE-Roman"/>
          <w:sz w:val="28"/>
          <w:szCs w:val="28"/>
        </w:rPr>
      </w:pPr>
      <w:r>
        <w:rPr>
          <w:rFonts w:ascii="HelveticaNeueCE-Roman" w:hAnsi="HelveticaNeueCE-Roman" w:cs="HelveticaNeueCE-Roman"/>
          <w:sz w:val="28"/>
          <w:szCs w:val="28"/>
        </w:rPr>
        <w:t>7. Správně provedený spoj v řezu</w:t>
      </w:r>
    </w:p>
    <w:p w:rsidR="00AD11B3" w:rsidRPr="00B523A2" w:rsidRDefault="00AD11B3" w:rsidP="00AD11B3">
      <w:pPr>
        <w:autoSpaceDE w:val="0"/>
        <w:autoSpaceDN w:val="0"/>
        <w:adjustRightInd w:val="0"/>
        <w:rPr>
          <w:rFonts w:ascii="HelveticaNeueCE-Roman" w:hAnsi="HelveticaNeueCE-Roman" w:cs="HelveticaNeueCE-Roman"/>
          <w:sz w:val="28"/>
          <w:szCs w:val="28"/>
        </w:rPr>
      </w:pPr>
    </w:p>
    <w:p w:rsidR="00AD11B3" w:rsidRDefault="00AD11B3" w:rsidP="00AD11B3">
      <w:pPr>
        <w:rPr>
          <w:b/>
          <w:sz w:val="32"/>
          <w:szCs w:val="32"/>
        </w:rPr>
      </w:pPr>
    </w:p>
    <w:p w:rsidR="00AD11B3" w:rsidRDefault="00AD11B3" w:rsidP="00AD11B3">
      <w:pPr>
        <w:rPr>
          <w:b/>
          <w:sz w:val="32"/>
          <w:szCs w:val="32"/>
        </w:rPr>
      </w:pPr>
      <w:r>
        <w:rPr>
          <w:b/>
          <w:sz w:val="32"/>
          <w:szCs w:val="32"/>
        </w:rPr>
        <w:t>DÍLNY PRAXE TZB: Praktická výuka</w:t>
      </w:r>
    </w:p>
    <w:p w:rsidR="00AD11B3" w:rsidRDefault="00AD11B3" w:rsidP="00AD11B3">
      <w:pPr>
        <w:rPr>
          <w:rStyle w:val="Zdraznn"/>
          <w:b/>
          <w:bCs/>
          <w:sz w:val="44"/>
          <w:szCs w:val="44"/>
          <w:u w:val="single"/>
        </w:rPr>
      </w:pPr>
    </w:p>
    <w:p w:rsidR="00AD11B3" w:rsidRDefault="00AD11B3" w:rsidP="00AD11B3">
      <w:pPr>
        <w:rPr>
          <w:rStyle w:val="Zdraznn"/>
          <w:bCs/>
          <w:i w:val="0"/>
          <w:sz w:val="44"/>
          <w:szCs w:val="44"/>
        </w:rPr>
      </w:pPr>
      <w:r>
        <w:rPr>
          <w:rStyle w:val="Zdraznn"/>
          <w:b/>
          <w:bCs/>
          <w:sz w:val="44"/>
          <w:szCs w:val="44"/>
          <w:u w:val="single"/>
        </w:rPr>
        <w:t>B</w:t>
      </w:r>
      <w:r w:rsidRPr="00C46C03">
        <w:rPr>
          <w:rStyle w:val="Zdraznn"/>
          <w:b/>
          <w:bCs/>
          <w:sz w:val="44"/>
          <w:szCs w:val="44"/>
          <w:u w:val="single"/>
        </w:rPr>
        <w:t xml:space="preserve">. </w:t>
      </w:r>
      <w:r>
        <w:rPr>
          <w:rStyle w:val="Zdraznn"/>
          <w:b/>
          <w:bCs/>
          <w:sz w:val="44"/>
          <w:szCs w:val="44"/>
          <w:u w:val="single"/>
        </w:rPr>
        <w:t>Svařování na tupo</w:t>
      </w:r>
      <w:r>
        <w:rPr>
          <w:rStyle w:val="Zdraznn"/>
          <w:bCs/>
          <w:sz w:val="44"/>
          <w:szCs w:val="44"/>
        </w:rPr>
        <w:t xml:space="preserve">                  </w:t>
      </w:r>
    </w:p>
    <w:p w:rsidR="00AD11B3" w:rsidRDefault="00AD11B3" w:rsidP="00AD11B3">
      <w:pPr>
        <w:rPr>
          <w:rStyle w:val="Zdraznn"/>
          <w:bCs/>
          <w:i w:val="0"/>
          <w:sz w:val="28"/>
          <w:szCs w:val="28"/>
        </w:rPr>
      </w:pPr>
      <w:r>
        <w:rPr>
          <w:rStyle w:val="Zdraznn"/>
          <w:bCs/>
          <w:sz w:val="28"/>
          <w:szCs w:val="28"/>
        </w:rPr>
        <w:t xml:space="preserve">Svařování na tupo </w:t>
      </w:r>
      <w:r w:rsidRPr="00C46C03">
        <w:rPr>
          <w:rStyle w:val="Zdraznn"/>
          <w:bCs/>
          <w:sz w:val="28"/>
          <w:szCs w:val="28"/>
        </w:rPr>
        <w:t xml:space="preserve"> </w:t>
      </w:r>
      <w:r>
        <w:rPr>
          <w:rStyle w:val="Zdraznn"/>
          <w:bCs/>
          <w:sz w:val="28"/>
          <w:szCs w:val="28"/>
        </w:rPr>
        <w:t xml:space="preserve">se svařují hlavně trubky větších průměrů z polyetylenu, polypropylenu a polybutenu. Upravené čelní plochy trubek nebo trubky a tvarovky se nahřejí na svařovací desce, tzv. zrcadle., které je vyrobeno z hliníkových slitin. Uvnitř zrcadla je elektrické topné těleso. Zrcadlo je opatřeno teflonem zabraňující ulpívání materiálu při nahřívání. </w:t>
      </w:r>
    </w:p>
    <w:p w:rsidR="00AD11B3" w:rsidRDefault="00AD11B3" w:rsidP="00AD11B3">
      <w:pPr>
        <w:rPr>
          <w:rStyle w:val="Zdraznn"/>
          <w:bCs/>
          <w:i w:val="0"/>
          <w:sz w:val="28"/>
          <w:szCs w:val="28"/>
        </w:rPr>
      </w:pPr>
    </w:p>
    <w:p w:rsidR="00AD11B3" w:rsidRDefault="00AD11B3" w:rsidP="00AD11B3">
      <w:pPr>
        <w:rPr>
          <w:rStyle w:val="Zdraznn"/>
          <w:bCs/>
          <w:i w:val="0"/>
          <w:sz w:val="28"/>
          <w:szCs w:val="28"/>
        </w:rPr>
      </w:pPr>
    </w:p>
    <w:p w:rsidR="00AD11B3" w:rsidRDefault="00AD11B3" w:rsidP="00AD11B3">
      <w:pPr>
        <w:rPr>
          <w:rStyle w:val="Zdraznn"/>
          <w:bCs/>
          <w:i w:val="0"/>
          <w:sz w:val="28"/>
          <w:szCs w:val="28"/>
        </w:rPr>
      </w:pPr>
      <w:r>
        <w:rPr>
          <w:noProof/>
          <w:lang w:eastAsia="cs-CZ"/>
        </w:rPr>
        <w:drawing>
          <wp:inline distT="0" distB="0" distL="0" distR="0" wp14:anchorId="165FB9B9" wp14:editId="7164AD25">
            <wp:extent cx="3856938" cy="1876301"/>
            <wp:effectExtent l="0" t="0" r="0" b="0"/>
            <wp:docPr id="41" name="Obrázek 41" descr="Výsledek obrázku pro svařování na tu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svařování na tupo"/>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91706" cy="1893215"/>
                    </a:xfrm>
                    <a:prstGeom prst="rect">
                      <a:avLst/>
                    </a:prstGeom>
                    <a:noFill/>
                    <a:ln>
                      <a:noFill/>
                    </a:ln>
                  </pic:spPr>
                </pic:pic>
              </a:graphicData>
            </a:graphic>
          </wp:inline>
        </w:drawing>
      </w:r>
    </w:p>
    <w:p w:rsidR="00AD11B3" w:rsidRDefault="00AD11B3" w:rsidP="00AD11B3">
      <w:pPr>
        <w:rPr>
          <w:rStyle w:val="Zdraznn"/>
          <w:bCs/>
          <w:i w:val="0"/>
          <w:sz w:val="28"/>
          <w:szCs w:val="28"/>
        </w:rPr>
      </w:pPr>
    </w:p>
    <w:p w:rsidR="00AD11B3" w:rsidRDefault="00AD11B3" w:rsidP="00AD11B3">
      <w:pPr>
        <w:rPr>
          <w:rStyle w:val="Zdraznn"/>
          <w:bCs/>
          <w:i w:val="0"/>
          <w:sz w:val="28"/>
          <w:szCs w:val="28"/>
        </w:rPr>
      </w:pPr>
      <w:r w:rsidRPr="00FD7C05">
        <w:rPr>
          <w:rFonts w:ascii="Times New Roman" w:eastAsia="Times New Roman" w:hAnsi="Times New Roman" w:cs="Times New Roman"/>
          <w:b/>
          <w:bCs/>
          <w:kern w:val="36"/>
          <w:sz w:val="28"/>
          <w:szCs w:val="28"/>
          <w:lang w:eastAsia="cs-CZ"/>
        </w:rPr>
        <w:t>Instruktážní video:</w:t>
      </w:r>
      <w:r>
        <w:rPr>
          <w:sz w:val="28"/>
          <w:szCs w:val="28"/>
        </w:rPr>
        <w:t xml:space="preserve"> </w:t>
      </w:r>
      <w:r w:rsidRPr="00B27BFC">
        <w:rPr>
          <w:sz w:val="28"/>
          <w:szCs w:val="28"/>
        </w:rPr>
        <w:t xml:space="preserve"> </w:t>
      </w:r>
      <w:hyperlink r:id="rId106" w:history="1">
        <w:r w:rsidRPr="00784A4A">
          <w:rPr>
            <w:rStyle w:val="Hypertextovodkaz"/>
            <w:sz w:val="28"/>
            <w:szCs w:val="28"/>
          </w:rPr>
          <w:t>https://www.wavinacademy.cz/videa/</w:t>
        </w:r>
      </w:hyperlink>
    </w:p>
    <w:p w:rsidR="00AD11B3" w:rsidRDefault="00AD11B3" w:rsidP="00AD11B3">
      <w:pPr>
        <w:pStyle w:val="Nadpis1"/>
        <w:rPr>
          <w:sz w:val="28"/>
          <w:szCs w:val="28"/>
        </w:rPr>
      </w:pPr>
      <w:r w:rsidRPr="00B27BFC">
        <w:rPr>
          <w:sz w:val="28"/>
          <w:szCs w:val="28"/>
        </w:rPr>
        <w:t xml:space="preserve">stopáž </w:t>
      </w:r>
      <w:r>
        <w:rPr>
          <w:sz w:val="28"/>
          <w:szCs w:val="28"/>
        </w:rPr>
        <w:t>3:44 min.</w:t>
      </w:r>
    </w:p>
    <w:p w:rsidR="00AD11B3" w:rsidRDefault="00AD11B3" w:rsidP="00AD11B3">
      <w:pPr>
        <w:rPr>
          <w:rStyle w:val="Zdraznn"/>
          <w:bCs/>
          <w:i w:val="0"/>
          <w:sz w:val="28"/>
          <w:szCs w:val="28"/>
        </w:rPr>
      </w:pPr>
    </w:p>
    <w:p w:rsidR="00AD11B3" w:rsidRDefault="00AD11B3" w:rsidP="00AD11B3">
      <w:pPr>
        <w:rPr>
          <w:rStyle w:val="Zdraznn"/>
          <w:bCs/>
          <w:i w:val="0"/>
          <w:sz w:val="44"/>
          <w:szCs w:val="44"/>
        </w:rPr>
      </w:pPr>
      <w:r>
        <w:rPr>
          <w:rStyle w:val="Zdraznn"/>
          <w:b/>
          <w:bCs/>
          <w:sz w:val="44"/>
          <w:szCs w:val="44"/>
          <w:u w:val="single"/>
        </w:rPr>
        <w:lastRenderedPageBreak/>
        <w:t>C</w:t>
      </w:r>
      <w:r w:rsidRPr="00C46C03">
        <w:rPr>
          <w:rStyle w:val="Zdraznn"/>
          <w:b/>
          <w:bCs/>
          <w:sz w:val="44"/>
          <w:szCs w:val="44"/>
          <w:u w:val="single"/>
        </w:rPr>
        <w:t xml:space="preserve">. </w:t>
      </w:r>
      <w:r>
        <w:rPr>
          <w:rStyle w:val="Zdraznn"/>
          <w:b/>
          <w:bCs/>
          <w:sz w:val="44"/>
          <w:szCs w:val="44"/>
          <w:u w:val="single"/>
        </w:rPr>
        <w:t>Svařování elektrotvarovkami</w:t>
      </w:r>
      <w:r>
        <w:rPr>
          <w:rStyle w:val="Zdraznn"/>
          <w:bCs/>
          <w:sz w:val="44"/>
          <w:szCs w:val="44"/>
        </w:rPr>
        <w:t xml:space="preserve">        </w:t>
      </w:r>
    </w:p>
    <w:p w:rsidR="00AD11B3" w:rsidRDefault="00AD11B3" w:rsidP="00AD11B3">
      <w:pPr>
        <w:rPr>
          <w:rStyle w:val="Zdraznn"/>
          <w:bCs/>
          <w:i w:val="0"/>
          <w:sz w:val="28"/>
          <w:szCs w:val="28"/>
        </w:rPr>
      </w:pPr>
      <w:r>
        <w:rPr>
          <w:rStyle w:val="Zdraznn"/>
          <w:bCs/>
          <w:sz w:val="28"/>
          <w:szCs w:val="28"/>
        </w:rPr>
        <w:t xml:space="preserve">Tento způsob svařování </w:t>
      </w:r>
      <w:r w:rsidRPr="00C46C03">
        <w:rPr>
          <w:rStyle w:val="Zdraznn"/>
          <w:bCs/>
          <w:sz w:val="28"/>
          <w:szCs w:val="28"/>
        </w:rPr>
        <w:t xml:space="preserve"> </w:t>
      </w:r>
      <w:r>
        <w:rPr>
          <w:rStyle w:val="Zdraznn"/>
          <w:bCs/>
          <w:sz w:val="28"/>
          <w:szCs w:val="28"/>
        </w:rPr>
        <w:t>se dá použít  na všechny typy svařitelných plastových trubek od nejmenších světlostí až po velké průměry. Elektrotvarovky jsou speciální tvarovky (nátrubky, kolena, odbočky apod.), které mají v materiálu vinutí odporového drátu.</w:t>
      </w:r>
    </w:p>
    <w:p w:rsidR="00AD11B3" w:rsidRDefault="00AD11B3" w:rsidP="00AD11B3">
      <w:pPr>
        <w:rPr>
          <w:rStyle w:val="Zdraznn"/>
          <w:bCs/>
          <w:i w:val="0"/>
          <w:sz w:val="28"/>
          <w:szCs w:val="28"/>
        </w:rPr>
      </w:pPr>
    </w:p>
    <w:p w:rsidR="00AD11B3" w:rsidRDefault="00AD11B3" w:rsidP="00AD11B3">
      <w:pPr>
        <w:rPr>
          <w:rStyle w:val="Zdraznn"/>
          <w:bCs/>
          <w:i w:val="0"/>
          <w:sz w:val="28"/>
          <w:szCs w:val="28"/>
        </w:rPr>
      </w:pPr>
      <w:r>
        <w:rPr>
          <w:rStyle w:val="Zdraznn"/>
          <w:bCs/>
          <w:sz w:val="28"/>
          <w:szCs w:val="28"/>
        </w:rPr>
        <w:t>Podstata svařování: Upravené konce trubek se zasunou do elektrotvarovky až k dorazům. Svařovací transformátor se napojí na kontaktní vývody tvarovky a nahřívá odporovým drátem  tvarovku a současně i trubku na příslušnou teplotu. V okolí drátu  se při ohřevu následkem  tepelné roztažnosti vyvíjí tlak, který dokonale propojí tvarovku s trubkou.</w:t>
      </w:r>
    </w:p>
    <w:p w:rsidR="00AD11B3" w:rsidRDefault="00AD11B3" w:rsidP="00AD11B3">
      <w:pPr>
        <w:rPr>
          <w:rStyle w:val="Zdraznn"/>
          <w:bCs/>
          <w:i w:val="0"/>
          <w:sz w:val="28"/>
          <w:szCs w:val="28"/>
        </w:rPr>
      </w:pPr>
    </w:p>
    <w:p w:rsidR="00AD11B3" w:rsidRDefault="00AD11B3" w:rsidP="00AD11B3">
      <w:pPr>
        <w:rPr>
          <w:rStyle w:val="Zdraznn"/>
          <w:bCs/>
          <w:i w:val="0"/>
          <w:sz w:val="28"/>
          <w:szCs w:val="28"/>
        </w:rPr>
      </w:pPr>
    </w:p>
    <w:p w:rsidR="00AD11B3" w:rsidRDefault="00AD11B3" w:rsidP="00AD11B3">
      <w:pPr>
        <w:rPr>
          <w:rStyle w:val="Zdraznn"/>
          <w:bCs/>
          <w:i w:val="0"/>
          <w:sz w:val="28"/>
          <w:szCs w:val="28"/>
        </w:rPr>
      </w:pPr>
      <w:r w:rsidRPr="00FD7C05">
        <w:rPr>
          <w:rFonts w:ascii="Times New Roman" w:eastAsia="Times New Roman" w:hAnsi="Times New Roman" w:cs="Times New Roman"/>
          <w:b/>
          <w:bCs/>
          <w:kern w:val="36"/>
          <w:sz w:val="28"/>
          <w:szCs w:val="28"/>
          <w:lang w:eastAsia="cs-CZ"/>
        </w:rPr>
        <w:t>Instruktážní video:</w:t>
      </w:r>
      <w:r>
        <w:rPr>
          <w:sz w:val="28"/>
          <w:szCs w:val="28"/>
        </w:rPr>
        <w:t xml:space="preserve"> </w:t>
      </w:r>
      <w:r w:rsidRPr="00B27BFC">
        <w:rPr>
          <w:sz w:val="28"/>
          <w:szCs w:val="28"/>
        </w:rPr>
        <w:t xml:space="preserve"> </w:t>
      </w:r>
      <w:hyperlink r:id="rId107" w:history="1">
        <w:r w:rsidRPr="00784A4A">
          <w:rPr>
            <w:rStyle w:val="Hypertextovodkaz"/>
            <w:sz w:val="28"/>
            <w:szCs w:val="28"/>
          </w:rPr>
          <w:t>https://www.wavinacademy.cz/videa/</w:t>
        </w:r>
      </w:hyperlink>
    </w:p>
    <w:p w:rsidR="00AD11B3" w:rsidRDefault="00AD11B3" w:rsidP="00AD11B3">
      <w:pPr>
        <w:pStyle w:val="Nadpis1"/>
        <w:rPr>
          <w:sz w:val="28"/>
          <w:szCs w:val="28"/>
        </w:rPr>
      </w:pPr>
      <w:r w:rsidRPr="00B27BFC">
        <w:rPr>
          <w:sz w:val="28"/>
          <w:szCs w:val="28"/>
        </w:rPr>
        <w:t xml:space="preserve">stopáž </w:t>
      </w:r>
      <w:r>
        <w:rPr>
          <w:sz w:val="28"/>
          <w:szCs w:val="28"/>
        </w:rPr>
        <w:t>3:32 min.</w:t>
      </w:r>
    </w:p>
    <w:p w:rsidR="00AD11B3" w:rsidRDefault="00AD11B3" w:rsidP="00AD11B3">
      <w:pPr>
        <w:rPr>
          <w:rStyle w:val="Zdraznn"/>
          <w:b/>
          <w:bCs/>
          <w:sz w:val="44"/>
          <w:szCs w:val="44"/>
          <w:u w:val="single"/>
        </w:rPr>
      </w:pPr>
    </w:p>
    <w:p w:rsidR="00AD11B3" w:rsidRDefault="00AD11B3" w:rsidP="00AD11B3">
      <w:pPr>
        <w:rPr>
          <w:rStyle w:val="Zdraznn"/>
          <w:b/>
          <w:bCs/>
          <w:sz w:val="44"/>
          <w:szCs w:val="44"/>
          <w:u w:val="single"/>
        </w:rPr>
      </w:pPr>
    </w:p>
    <w:p w:rsidR="00AD11B3" w:rsidRPr="00AD11B3" w:rsidRDefault="00AD11B3" w:rsidP="00AD11B3">
      <w:pPr>
        <w:rPr>
          <w:b/>
          <w:sz w:val="32"/>
          <w:szCs w:val="32"/>
          <w:u w:val="single"/>
        </w:rPr>
        <w:sectPr w:rsidR="00AD11B3" w:rsidRPr="00AD11B3" w:rsidSect="004562C0">
          <w:pgSz w:w="11906" w:h="16838"/>
          <w:pgMar w:top="1418" w:right="1418" w:bottom="1418" w:left="1418" w:header="709" w:footer="709" w:gutter="0"/>
          <w:cols w:space="708"/>
          <w:docGrid w:linePitch="360"/>
        </w:sectPr>
      </w:pPr>
    </w:p>
    <w:p w:rsidR="00F47370" w:rsidRPr="0009120B" w:rsidRDefault="00F47370" w:rsidP="00F47370">
      <w:pPr>
        <w:rPr>
          <w:b/>
          <w:sz w:val="32"/>
          <w:szCs w:val="32"/>
          <w:u w:val="single"/>
        </w:rPr>
      </w:pPr>
      <w:r>
        <w:rPr>
          <w:b/>
          <w:sz w:val="32"/>
          <w:szCs w:val="32"/>
          <w:u w:val="single"/>
        </w:rPr>
        <w:lastRenderedPageBreak/>
        <w:t>SMĚŠOVACÍ BATERIE</w:t>
      </w:r>
    </w:p>
    <w:p w:rsidR="00AD11B3" w:rsidRDefault="00AD11B3" w:rsidP="00F47370">
      <w:pPr>
        <w:rPr>
          <w:rFonts w:cstheme="minorHAnsi"/>
          <w:sz w:val="24"/>
          <w:szCs w:val="24"/>
        </w:rPr>
      </w:pPr>
    </w:p>
    <w:p w:rsidR="00F47370" w:rsidRDefault="00B86A28" w:rsidP="00F47370">
      <w:pPr>
        <w:rPr>
          <w:rFonts w:cstheme="minorHAnsi"/>
          <w:sz w:val="24"/>
          <w:szCs w:val="24"/>
        </w:rPr>
      </w:pPr>
      <w:r>
        <w:rPr>
          <w:rFonts w:cstheme="minorHAnsi"/>
          <w:sz w:val="24"/>
          <w:szCs w:val="24"/>
        </w:rPr>
        <w:t xml:space="preserve">Učivo navazuje na </w:t>
      </w:r>
      <w:r w:rsidR="00D700E6">
        <w:rPr>
          <w:rFonts w:cstheme="minorHAnsi"/>
          <w:sz w:val="24"/>
          <w:szCs w:val="24"/>
        </w:rPr>
        <w:t xml:space="preserve">předmět </w:t>
      </w:r>
      <w:r>
        <w:rPr>
          <w:rFonts w:cstheme="minorHAnsi"/>
          <w:sz w:val="24"/>
          <w:szCs w:val="24"/>
        </w:rPr>
        <w:t>TECHNOLOGIE.</w:t>
      </w:r>
    </w:p>
    <w:p w:rsidR="00F47370" w:rsidRDefault="00F47370" w:rsidP="00F47370">
      <w:pPr>
        <w:rPr>
          <w:rFonts w:cstheme="minorHAnsi"/>
          <w:sz w:val="24"/>
          <w:szCs w:val="24"/>
        </w:rPr>
      </w:pPr>
    </w:p>
    <w:p w:rsidR="00F47370" w:rsidRPr="008C331E" w:rsidRDefault="00F47370" w:rsidP="00F47370">
      <w:pPr>
        <w:rPr>
          <w:rFonts w:cstheme="minorHAnsi"/>
          <w:b/>
          <w:sz w:val="28"/>
          <w:szCs w:val="28"/>
        </w:rPr>
      </w:pPr>
      <w:r w:rsidRPr="008C331E">
        <w:rPr>
          <w:rFonts w:cstheme="minorHAnsi"/>
          <w:b/>
          <w:sz w:val="28"/>
          <w:szCs w:val="28"/>
        </w:rPr>
        <w:t xml:space="preserve"> Význam</w:t>
      </w:r>
    </w:p>
    <w:p w:rsidR="00F47370" w:rsidRDefault="00F47370" w:rsidP="00F47370">
      <w:pPr>
        <w:rPr>
          <w:rFonts w:cstheme="minorHAnsi"/>
          <w:sz w:val="24"/>
          <w:szCs w:val="24"/>
        </w:rPr>
      </w:pPr>
      <w:r>
        <w:rPr>
          <w:rFonts w:cstheme="minorHAnsi"/>
          <w:sz w:val="24"/>
          <w:szCs w:val="24"/>
        </w:rPr>
        <w:t xml:space="preserve"> Tyto baterie slouží k míchání vod různých teplot. </w:t>
      </w:r>
    </w:p>
    <w:p w:rsidR="00F47370" w:rsidRDefault="00F47370" w:rsidP="00F47370">
      <w:pPr>
        <w:rPr>
          <w:rFonts w:cstheme="minorHAnsi"/>
          <w:sz w:val="24"/>
          <w:szCs w:val="24"/>
        </w:rPr>
      </w:pPr>
    </w:p>
    <w:p w:rsidR="00F47370" w:rsidRPr="008C331E" w:rsidRDefault="00F47370" w:rsidP="00F47370">
      <w:pPr>
        <w:rPr>
          <w:rFonts w:cstheme="minorHAnsi"/>
          <w:b/>
          <w:sz w:val="28"/>
          <w:szCs w:val="28"/>
        </w:rPr>
      </w:pPr>
      <w:r w:rsidRPr="008C331E">
        <w:rPr>
          <w:rFonts w:cstheme="minorHAnsi"/>
          <w:b/>
          <w:sz w:val="28"/>
          <w:szCs w:val="28"/>
        </w:rPr>
        <w:t xml:space="preserve"> Dělení podle umístění:</w:t>
      </w:r>
    </w:p>
    <w:p w:rsidR="00F47370" w:rsidRDefault="00F47370" w:rsidP="00F47370">
      <w:pPr>
        <w:rPr>
          <w:rFonts w:cstheme="minorHAnsi"/>
          <w:sz w:val="24"/>
          <w:szCs w:val="24"/>
        </w:rPr>
      </w:pPr>
      <w:r>
        <w:rPr>
          <w:rFonts w:cstheme="minorHAnsi"/>
          <w:sz w:val="24"/>
          <w:szCs w:val="24"/>
        </w:rPr>
        <w:t>- nás</w:t>
      </w:r>
      <w:r w:rsidR="0031311E">
        <w:rPr>
          <w:rFonts w:cstheme="minorHAnsi"/>
          <w:sz w:val="24"/>
          <w:szCs w:val="24"/>
        </w:rPr>
        <w:t>t</w:t>
      </w:r>
      <w:r>
        <w:rPr>
          <w:rFonts w:cstheme="minorHAnsi"/>
          <w:sz w:val="24"/>
          <w:szCs w:val="24"/>
        </w:rPr>
        <w:t>ěnná</w:t>
      </w:r>
    </w:p>
    <w:p w:rsidR="00F47370" w:rsidRDefault="00F47370" w:rsidP="00F47370">
      <w:pPr>
        <w:rPr>
          <w:rFonts w:cstheme="minorHAnsi"/>
          <w:sz w:val="24"/>
          <w:szCs w:val="24"/>
        </w:rPr>
      </w:pPr>
      <w:r>
        <w:rPr>
          <w:rFonts w:cstheme="minorHAnsi"/>
          <w:sz w:val="24"/>
          <w:szCs w:val="24"/>
        </w:rPr>
        <w:t>- stojánková</w:t>
      </w:r>
    </w:p>
    <w:p w:rsidR="00F47370" w:rsidRDefault="00F47370" w:rsidP="00F47370">
      <w:pPr>
        <w:rPr>
          <w:rFonts w:cstheme="minorHAnsi"/>
          <w:sz w:val="24"/>
          <w:szCs w:val="24"/>
        </w:rPr>
      </w:pPr>
      <w:r>
        <w:rPr>
          <w:rFonts w:cstheme="minorHAnsi"/>
          <w:sz w:val="24"/>
          <w:szCs w:val="24"/>
        </w:rPr>
        <w:t>- podomítková</w:t>
      </w: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b/>
          <w:sz w:val="48"/>
          <w:szCs w:val="48"/>
        </w:rPr>
      </w:pPr>
    </w:p>
    <w:p w:rsidR="00F47370" w:rsidRDefault="00F47370" w:rsidP="00F47370">
      <w:pPr>
        <w:rPr>
          <w:rFonts w:cstheme="minorHAnsi"/>
          <w:b/>
          <w:sz w:val="48"/>
          <w:szCs w:val="48"/>
        </w:rPr>
      </w:pPr>
    </w:p>
    <w:p w:rsidR="00F47370" w:rsidRPr="00F9314C" w:rsidRDefault="00F47370" w:rsidP="00F47370">
      <w:pPr>
        <w:rPr>
          <w:rFonts w:cstheme="minorHAnsi"/>
          <w:b/>
          <w:sz w:val="48"/>
          <w:szCs w:val="48"/>
        </w:rPr>
      </w:pPr>
      <w:r w:rsidRPr="00F9314C">
        <w:rPr>
          <w:rFonts w:cstheme="minorHAnsi"/>
          <w:b/>
          <w:sz w:val="48"/>
          <w:szCs w:val="48"/>
        </w:rPr>
        <w:t>Obrázková příloha</w:t>
      </w:r>
    </w:p>
    <w:p w:rsidR="00F47370" w:rsidRDefault="00F47370" w:rsidP="00F47370">
      <w:pPr>
        <w:rPr>
          <w:rFonts w:cstheme="minorHAnsi"/>
          <w:sz w:val="24"/>
          <w:szCs w:val="24"/>
        </w:rPr>
      </w:pPr>
    </w:p>
    <w:p w:rsidR="00F47370" w:rsidRDefault="00F47370" w:rsidP="00F47370">
      <w:pPr>
        <w:rPr>
          <w:rFonts w:cstheme="minorHAnsi"/>
          <w:sz w:val="24"/>
          <w:szCs w:val="24"/>
        </w:rPr>
      </w:pPr>
      <w:r>
        <w:rPr>
          <w:rFonts w:cstheme="minorHAnsi"/>
          <w:sz w:val="24"/>
          <w:szCs w:val="24"/>
        </w:rPr>
        <w:t xml:space="preserve">Zdroj: </w:t>
      </w:r>
      <w:hyperlink r:id="rId108" w:history="1">
        <w:r w:rsidRPr="006D0931">
          <w:rPr>
            <w:rStyle w:val="Hypertextovodkaz"/>
            <w:rFonts w:cstheme="minorHAnsi"/>
            <w:sz w:val="24"/>
            <w:szCs w:val="24"/>
          </w:rPr>
          <w:t>http://www.novaservis.cz/</w:t>
        </w:r>
      </w:hyperlink>
    </w:p>
    <w:p w:rsidR="00F47370" w:rsidRDefault="00F47370" w:rsidP="00F47370">
      <w:pPr>
        <w:rPr>
          <w:rFonts w:cstheme="minorHAnsi"/>
          <w:sz w:val="24"/>
          <w:szCs w:val="24"/>
        </w:rPr>
      </w:pPr>
      <w:r>
        <w:rPr>
          <w:rFonts w:cstheme="minorHAnsi"/>
          <w:sz w:val="24"/>
          <w:szCs w:val="24"/>
        </w:rPr>
        <w:t xml:space="preserve">Zdroj: </w:t>
      </w:r>
      <w:hyperlink r:id="rId109" w:history="1">
        <w:r w:rsidRPr="006D0931">
          <w:rPr>
            <w:rStyle w:val="Hypertextovodkaz"/>
            <w:rFonts w:cstheme="minorHAnsi"/>
            <w:sz w:val="24"/>
            <w:szCs w:val="24"/>
          </w:rPr>
          <w:t>http://raf.cz/</w:t>
        </w:r>
      </w:hyperlink>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r w:rsidRPr="007A2E15">
        <w:rPr>
          <w:b/>
          <w:noProof/>
          <w:highlight w:val="yellow"/>
          <w:lang w:eastAsia="cs-CZ"/>
        </w:rPr>
        <w:drawing>
          <wp:anchor distT="0" distB="0" distL="114300" distR="114300" simplePos="0" relativeHeight="251666432" behindDoc="0" locked="0" layoutInCell="1" allowOverlap="1" wp14:anchorId="1D8E0A10" wp14:editId="6D24CED8">
            <wp:simplePos x="0" y="0"/>
            <wp:positionH relativeFrom="column">
              <wp:posOffset>-3810</wp:posOffset>
            </wp:positionH>
            <wp:positionV relativeFrom="paragraph">
              <wp:posOffset>-3175</wp:posOffset>
            </wp:positionV>
            <wp:extent cx="2009775" cy="2009775"/>
            <wp:effectExtent l="0" t="0" r="0" b="0"/>
            <wp:wrapSquare wrapText="bothSides"/>
            <wp:docPr id="27" name="Obrázek 27" descr="http://raf.cz/media/produkty/593/2_thumb_PN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af.cz/media/produkty/593/2_thumb_PN03A.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anchor>
        </w:drawing>
      </w:r>
      <w:r w:rsidRPr="007A2E15">
        <w:rPr>
          <w:rFonts w:cstheme="minorHAnsi"/>
          <w:b/>
          <w:sz w:val="24"/>
          <w:szCs w:val="24"/>
          <w:highlight w:val="yellow"/>
        </w:rPr>
        <w:t>Nástěnná baterie</w:t>
      </w:r>
      <w:r>
        <w:rPr>
          <w:rFonts w:cstheme="minorHAnsi"/>
          <w:sz w:val="24"/>
          <w:szCs w:val="24"/>
        </w:rPr>
        <w:t xml:space="preserve"> dřezová a umyvadlová</w:t>
      </w:r>
    </w:p>
    <w:p w:rsidR="00F47370" w:rsidRDefault="00F47370" w:rsidP="00F47370">
      <w:pPr>
        <w:rPr>
          <w:rFonts w:cstheme="minorHAnsi"/>
          <w:sz w:val="24"/>
          <w:szCs w:val="24"/>
        </w:rPr>
      </w:pPr>
    </w:p>
    <w:p w:rsidR="00F47370" w:rsidRDefault="00F47370" w:rsidP="00F47370">
      <w:pPr>
        <w:rPr>
          <w:rFonts w:cstheme="minorHAnsi"/>
          <w:sz w:val="24"/>
          <w:szCs w:val="24"/>
        </w:rPr>
      </w:pPr>
      <w:r>
        <w:t>Tato série je k dispozici v mnoha modifikacích pro použití jak v koupelně, tak ve Vaší kuchyni.</w:t>
      </w:r>
    </w:p>
    <w:p w:rsidR="00F47370" w:rsidRDefault="00F47370" w:rsidP="00F47370">
      <w:pPr>
        <w:rPr>
          <w:rFonts w:cstheme="minorHAnsi"/>
          <w:sz w:val="24"/>
          <w:szCs w:val="24"/>
        </w:rPr>
      </w:pPr>
    </w:p>
    <w:p w:rsidR="00F47370" w:rsidRDefault="00F47370" w:rsidP="00F47370">
      <w:pPr>
        <w:rPr>
          <w:rFonts w:cstheme="minorHAnsi"/>
          <w:sz w:val="24"/>
          <w:szCs w:val="24"/>
        </w:rPr>
      </w:pPr>
      <w:r>
        <w:rPr>
          <w:rStyle w:val="Siln"/>
        </w:rPr>
        <w:t>rozteč baterie 150mm</w:t>
      </w: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r>
        <w:rPr>
          <w:noProof/>
          <w:lang w:eastAsia="cs-CZ"/>
        </w:rPr>
        <w:lastRenderedPageBreak/>
        <w:drawing>
          <wp:anchor distT="0" distB="0" distL="114300" distR="114300" simplePos="0" relativeHeight="251667456" behindDoc="0" locked="0" layoutInCell="1" allowOverlap="1" wp14:anchorId="382015CD" wp14:editId="41F13183">
            <wp:simplePos x="0" y="0"/>
            <wp:positionH relativeFrom="column">
              <wp:posOffset>-3810</wp:posOffset>
            </wp:positionH>
            <wp:positionV relativeFrom="paragraph">
              <wp:posOffset>635</wp:posOffset>
            </wp:positionV>
            <wp:extent cx="1966595" cy="1966595"/>
            <wp:effectExtent l="0" t="0" r="0" b="0"/>
            <wp:wrapSquare wrapText="bothSides"/>
            <wp:docPr id="29" name="Obrázek 29" descr="http://raf.cz/media/produkty/570/2_thumb_PN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af.cz/media/produkty/570/2_thumb_PN26.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966595" cy="1966595"/>
                    </a:xfrm>
                    <a:prstGeom prst="rect">
                      <a:avLst/>
                    </a:prstGeom>
                    <a:noFill/>
                    <a:ln>
                      <a:noFill/>
                    </a:ln>
                  </pic:spPr>
                </pic:pic>
              </a:graphicData>
            </a:graphic>
          </wp:anchor>
        </w:drawing>
      </w:r>
    </w:p>
    <w:p w:rsidR="00F47370" w:rsidRDefault="00F47370" w:rsidP="00F47370">
      <w:pPr>
        <w:rPr>
          <w:rFonts w:cstheme="minorHAnsi"/>
          <w:sz w:val="24"/>
          <w:szCs w:val="24"/>
        </w:rPr>
      </w:pPr>
      <w:r>
        <w:rPr>
          <w:rFonts w:cstheme="minorHAnsi"/>
          <w:b/>
          <w:sz w:val="24"/>
          <w:szCs w:val="24"/>
          <w:highlight w:val="yellow"/>
        </w:rPr>
        <w:t xml:space="preserve">Stojánková </w:t>
      </w:r>
      <w:r w:rsidRPr="007A2E15">
        <w:rPr>
          <w:rFonts w:cstheme="minorHAnsi"/>
          <w:b/>
          <w:sz w:val="24"/>
          <w:szCs w:val="24"/>
          <w:highlight w:val="yellow"/>
        </w:rPr>
        <w:t xml:space="preserve"> baterie</w:t>
      </w:r>
      <w:r>
        <w:rPr>
          <w:rFonts w:cstheme="minorHAnsi"/>
          <w:sz w:val="24"/>
          <w:szCs w:val="24"/>
        </w:rPr>
        <w:t xml:space="preserve"> umyvadlová</w:t>
      </w:r>
    </w:p>
    <w:p w:rsidR="00F47370" w:rsidRDefault="00F47370" w:rsidP="00F47370">
      <w:pPr>
        <w:rPr>
          <w:rFonts w:cstheme="minorHAnsi"/>
          <w:sz w:val="24"/>
          <w:szCs w:val="24"/>
        </w:rPr>
      </w:pPr>
    </w:p>
    <w:p w:rsidR="00F47370" w:rsidRDefault="00F47370" w:rsidP="00F47370">
      <w:r>
        <w:t>Nakloněné tělo baterie a ze spodní části vybraný tvar ručky nabízí velmi pohodlnou manipulaci.</w:t>
      </w:r>
    </w:p>
    <w:p w:rsidR="00F47370" w:rsidRDefault="00F47370" w:rsidP="00F47370"/>
    <w:p w:rsidR="00F47370" w:rsidRDefault="00F47370" w:rsidP="00F47370"/>
    <w:p w:rsidR="00F47370" w:rsidRDefault="00F47370" w:rsidP="00F47370"/>
    <w:p w:rsidR="00F47370" w:rsidRDefault="00F47370" w:rsidP="00F47370"/>
    <w:p w:rsidR="00F47370" w:rsidRDefault="00F47370" w:rsidP="00F47370"/>
    <w:p w:rsidR="00F47370" w:rsidRDefault="00F47370" w:rsidP="00F47370"/>
    <w:p w:rsidR="00F47370" w:rsidRDefault="00F47370" w:rsidP="00F47370"/>
    <w:p w:rsidR="00F47370" w:rsidRDefault="00F47370" w:rsidP="00F47370"/>
    <w:p w:rsidR="00F47370" w:rsidRDefault="00F47370" w:rsidP="00F47370"/>
    <w:p w:rsidR="00F47370" w:rsidRDefault="00F47370" w:rsidP="00F47370"/>
    <w:p w:rsidR="00F47370" w:rsidRDefault="00F47370" w:rsidP="00F47370">
      <w:pPr>
        <w:rPr>
          <w:rFonts w:cstheme="minorHAnsi"/>
          <w:sz w:val="24"/>
          <w:szCs w:val="24"/>
        </w:rPr>
      </w:pPr>
      <w:r>
        <w:rPr>
          <w:noProof/>
          <w:lang w:eastAsia="cs-CZ"/>
        </w:rPr>
        <w:drawing>
          <wp:anchor distT="0" distB="0" distL="114300" distR="114300" simplePos="0" relativeHeight="251668480" behindDoc="0" locked="0" layoutInCell="1" allowOverlap="1" wp14:anchorId="5D0558D6" wp14:editId="312DF950">
            <wp:simplePos x="0" y="0"/>
            <wp:positionH relativeFrom="column">
              <wp:posOffset>-3810</wp:posOffset>
            </wp:positionH>
            <wp:positionV relativeFrom="paragraph">
              <wp:posOffset>1270</wp:posOffset>
            </wp:positionV>
            <wp:extent cx="1971675" cy="2346325"/>
            <wp:effectExtent l="0" t="0" r="0" b="0"/>
            <wp:wrapSquare wrapText="bothSides"/>
            <wp:docPr id="31" name="Obrázek 31" descr="10050,00 STARLIGHT SPRCHOVÁ PODOMÍTKOVÁ CHROM (Zv&amp;ecaron;tšit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050,00 STARLIGHT SPRCHOVÁ PODOMÍTKOVÁ CHROM (Zv&amp;ecaron;tšit obrázek)"/>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971675" cy="2346325"/>
                    </a:xfrm>
                    <a:prstGeom prst="rect">
                      <a:avLst/>
                    </a:prstGeom>
                    <a:noFill/>
                    <a:ln>
                      <a:noFill/>
                    </a:ln>
                  </pic:spPr>
                </pic:pic>
              </a:graphicData>
            </a:graphic>
          </wp:anchor>
        </w:drawing>
      </w: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r>
        <w:rPr>
          <w:rFonts w:cstheme="minorHAnsi"/>
          <w:b/>
          <w:sz w:val="24"/>
          <w:szCs w:val="24"/>
          <w:highlight w:val="yellow"/>
        </w:rPr>
        <w:t xml:space="preserve">Podomítková </w:t>
      </w:r>
      <w:r w:rsidRPr="007A2E15">
        <w:rPr>
          <w:rFonts w:cstheme="minorHAnsi"/>
          <w:b/>
          <w:sz w:val="24"/>
          <w:szCs w:val="24"/>
          <w:highlight w:val="yellow"/>
        </w:rPr>
        <w:t xml:space="preserve"> baterie</w:t>
      </w:r>
      <w:r>
        <w:rPr>
          <w:rFonts w:cstheme="minorHAnsi"/>
          <w:sz w:val="24"/>
          <w:szCs w:val="24"/>
        </w:rPr>
        <w:t xml:space="preserve"> sprchová</w:t>
      </w: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Pr="00F9314C" w:rsidRDefault="00F47370" w:rsidP="00F47370">
      <w:pPr>
        <w:rPr>
          <w:rFonts w:cstheme="minorHAnsi"/>
          <w:b/>
          <w:sz w:val="48"/>
          <w:szCs w:val="48"/>
        </w:rPr>
      </w:pPr>
      <w:r w:rsidRPr="00F9314C">
        <w:rPr>
          <w:rFonts w:cstheme="minorHAnsi"/>
          <w:b/>
          <w:sz w:val="48"/>
          <w:szCs w:val="48"/>
        </w:rPr>
        <w:t>Obrázková příloha</w:t>
      </w:r>
    </w:p>
    <w:p w:rsidR="00F47370" w:rsidRDefault="00F47370" w:rsidP="00F47370">
      <w:pPr>
        <w:rPr>
          <w:rFonts w:cstheme="minorHAnsi"/>
          <w:sz w:val="24"/>
          <w:szCs w:val="24"/>
        </w:rPr>
      </w:pPr>
    </w:p>
    <w:p w:rsidR="00F47370" w:rsidRDefault="00F47370" w:rsidP="00F47370">
      <w:pPr>
        <w:rPr>
          <w:rFonts w:cstheme="minorHAnsi"/>
          <w:sz w:val="24"/>
          <w:szCs w:val="24"/>
        </w:rPr>
      </w:pPr>
      <w:r>
        <w:rPr>
          <w:rFonts w:cstheme="minorHAnsi"/>
          <w:sz w:val="24"/>
          <w:szCs w:val="24"/>
        </w:rPr>
        <w:t xml:space="preserve">Zdroj: </w:t>
      </w:r>
      <w:hyperlink r:id="rId113" w:history="1">
        <w:r w:rsidRPr="006D0931">
          <w:rPr>
            <w:rStyle w:val="Hypertextovodkaz"/>
            <w:rFonts w:cstheme="minorHAnsi"/>
            <w:sz w:val="24"/>
            <w:szCs w:val="24"/>
          </w:rPr>
          <w:t>http://www.novaservis.cz/</w:t>
        </w:r>
      </w:hyperlink>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Pr="008C331E" w:rsidRDefault="00F47370" w:rsidP="00F47370">
      <w:pPr>
        <w:rPr>
          <w:rFonts w:cstheme="minorHAnsi"/>
          <w:b/>
          <w:sz w:val="28"/>
          <w:szCs w:val="28"/>
        </w:rPr>
      </w:pPr>
      <w:r w:rsidRPr="008C331E">
        <w:rPr>
          <w:rFonts w:cstheme="minorHAnsi"/>
          <w:b/>
          <w:sz w:val="28"/>
          <w:szCs w:val="28"/>
        </w:rPr>
        <w:t xml:space="preserve">Dělení podle </w:t>
      </w:r>
      <w:r>
        <w:rPr>
          <w:rFonts w:cstheme="minorHAnsi"/>
          <w:b/>
          <w:sz w:val="28"/>
          <w:szCs w:val="28"/>
        </w:rPr>
        <w:t>konstrukce</w:t>
      </w:r>
      <w:r w:rsidRPr="008C331E">
        <w:rPr>
          <w:rFonts w:cstheme="minorHAnsi"/>
          <w:b/>
          <w:sz w:val="28"/>
          <w:szCs w:val="28"/>
        </w:rPr>
        <w:t>:</w:t>
      </w:r>
    </w:p>
    <w:p w:rsidR="00F47370" w:rsidRDefault="00F47370" w:rsidP="00F47370">
      <w:pPr>
        <w:rPr>
          <w:rFonts w:cstheme="minorHAnsi"/>
          <w:sz w:val="24"/>
          <w:szCs w:val="24"/>
        </w:rPr>
      </w:pPr>
      <w:r>
        <w:rPr>
          <w:rFonts w:cstheme="minorHAnsi"/>
          <w:sz w:val="24"/>
          <w:szCs w:val="24"/>
        </w:rPr>
        <w:t>- se dvěmi rukojeťmi</w:t>
      </w:r>
    </w:p>
    <w:p w:rsidR="00F47370" w:rsidRDefault="00F47370" w:rsidP="00F47370">
      <w:pPr>
        <w:rPr>
          <w:rFonts w:cstheme="minorHAnsi"/>
          <w:sz w:val="24"/>
          <w:szCs w:val="24"/>
        </w:rPr>
      </w:pPr>
      <w:r>
        <w:rPr>
          <w:rFonts w:cstheme="minorHAnsi"/>
          <w:sz w:val="24"/>
          <w:szCs w:val="24"/>
        </w:rPr>
        <w:t>- jednopáková</w:t>
      </w:r>
    </w:p>
    <w:p w:rsidR="00F47370" w:rsidRDefault="00F47370" w:rsidP="00F47370">
      <w:pPr>
        <w:rPr>
          <w:rFonts w:cstheme="minorHAnsi"/>
          <w:sz w:val="24"/>
          <w:szCs w:val="24"/>
        </w:rPr>
      </w:pPr>
      <w:r>
        <w:rPr>
          <w:rFonts w:cstheme="minorHAnsi"/>
          <w:sz w:val="24"/>
          <w:szCs w:val="24"/>
        </w:rPr>
        <w:t>- termostatická</w:t>
      </w:r>
    </w:p>
    <w:p w:rsidR="00F47370" w:rsidRDefault="00F47370" w:rsidP="00F47370">
      <w:pPr>
        <w:rPr>
          <w:rFonts w:cstheme="minorHAnsi"/>
          <w:sz w:val="24"/>
          <w:szCs w:val="24"/>
        </w:rPr>
      </w:pPr>
      <w:r>
        <w:rPr>
          <w:rFonts w:cstheme="minorHAnsi"/>
          <w:sz w:val="24"/>
          <w:szCs w:val="24"/>
        </w:rPr>
        <w:t>- bezdotyková</w:t>
      </w:r>
    </w:p>
    <w:p w:rsidR="00F47370" w:rsidRDefault="00F47370" w:rsidP="00F47370">
      <w:pPr>
        <w:rPr>
          <w:rFonts w:cstheme="minorHAnsi"/>
          <w:sz w:val="24"/>
          <w:szCs w:val="24"/>
        </w:rPr>
      </w:pPr>
    </w:p>
    <w:p w:rsidR="00F47370" w:rsidRDefault="00F47370" w:rsidP="00F47370">
      <w:pPr>
        <w:rPr>
          <w:rFonts w:cstheme="minorHAnsi"/>
          <w:sz w:val="24"/>
          <w:szCs w:val="24"/>
        </w:rPr>
      </w:pPr>
      <w:r>
        <w:rPr>
          <w:noProof/>
          <w:lang w:eastAsia="cs-CZ"/>
        </w:rPr>
        <w:drawing>
          <wp:anchor distT="0" distB="0" distL="114300" distR="114300" simplePos="0" relativeHeight="251669504" behindDoc="0" locked="0" layoutInCell="1" allowOverlap="1" wp14:anchorId="4BC2374C" wp14:editId="74D03227">
            <wp:simplePos x="0" y="0"/>
            <wp:positionH relativeFrom="column">
              <wp:posOffset>-99060</wp:posOffset>
            </wp:positionH>
            <wp:positionV relativeFrom="paragraph">
              <wp:posOffset>117475</wp:posOffset>
            </wp:positionV>
            <wp:extent cx="1543685" cy="1543685"/>
            <wp:effectExtent l="0" t="0" r="0" b="0"/>
            <wp:wrapSquare wrapText="bothSides"/>
            <wp:docPr id="32" name="Obrázek 32" descr="http://raf.cz/media/produkty/770/2_thumb_RK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af.cz/media/produkty/770/2_thumb_RK1101.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543685" cy="1543685"/>
                    </a:xfrm>
                    <a:prstGeom prst="rect">
                      <a:avLst/>
                    </a:prstGeom>
                    <a:noFill/>
                    <a:ln>
                      <a:noFill/>
                    </a:ln>
                  </pic:spPr>
                </pic:pic>
              </a:graphicData>
            </a:graphic>
          </wp:anchor>
        </w:drawing>
      </w:r>
      <w:r>
        <w:rPr>
          <w:noProof/>
          <w:lang w:eastAsia="cs-CZ"/>
        </w:rPr>
        <w:drawing>
          <wp:anchor distT="0" distB="0" distL="114300" distR="114300" simplePos="0" relativeHeight="251670528" behindDoc="0" locked="0" layoutInCell="1" allowOverlap="1" wp14:anchorId="7220F04F" wp14:editId="74B00780">
            <wp:simplePos x="0" y="0"/>
            <wp:positionH relativeFrom="column">
              <wp:posOffset>1842135</wp:posOffset>
            </wp:positionH>
            <wp:positionV relativeFrom="paragraph">
              <wp:posOffset>186690</wp:posOffset>
            </wp:positionV>
            <wp:extent cx="1475105" cy="1475105"/>
            <wp:effectExtent l="0" t="0" r="0" b="0"/>
            <wp:wrapSquare wrapText="bothSides"/>
            <wp:docPr id="33" name="Obrázek 33" descr="http://raf.cz/media/produkty/811/2_thumb_RK1551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raf.cz/media/produkty/811/2_thumb_RK1551AB.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75105" cy="1475105"/>
                    </a:xfrm>
                    <a:prstGeom prst="rect">
                      <a:avLst/>
                    </a:prstGeom>
                    <a:noFill/>
                    <a:ln>
                      <a:noFill/>
                    </a:ln>
                  </pic:spPr>
                </pic:pic>
              </a:graphicData>
            </a:graphic>
          </wp:anchor>
        </w:drawing>
      </w:r>
    </w:p>
    <w:p w:rsidR="00F47370" w:rsidRDefault="00F47370" w:rsidP="00F47370">
      <w:pPr>
        <w:rPr>
          <w:rFonts w:cstheme="minorHAnsi"/>
          <w:sz w:val="24"/>
          <w:szCs w:val="24"/>
        </w:rPr>
      </w:pPr>
      <w:r>
        <w:rPr>
          <w:rFonts w:cstheme="minorHAnsi"/>
          <w:sz w:val="24"/>
          <w:szCs w:val="24"/>
        </w:rPr>
        <w:t xml:space="preserve">          </w:t>
      </w:r>
      <w:r w:rsidRPr="00F838BC">
        <w:rPr>
          <w:rFonts w:cstheme="minorHAnsi"/>
          <w:b/>
          <w:sz w:val="24"/>
          <w:szCs w:val="24"/>
          <w:highlight w:val="yellow"/>
        </w:rPr>
        <w:t>Baterie se dvěma rukojeťmi</w:t>
      </w:r>
      <w:r>
        <w:rPr>
          <w:rFonts w:cstheme="minorHAnsi"/>
          <w:sz w:val="24"/>
          <w:szCs w:val="24"/>
        </w:rPr>
        <w:t xml:space="preserve"> </w:t>
      </w:r>
    </w:p>
    <w:p w:rsidR="00F47370" w:rsidRDefault="00F47370" w:rsidP="00F47370">
      <w:pPr>
        <w:rPr>
          <w:rFonts w:cstheme="minorHAnsi"/>
          <w:sz w:val="24"/>
          <w:szCs w:val="24"/>
        </w:rPr>
      </w:pPr>
      <w:r>
        <w:rPr>
          <w:rFonts w:cstheme="minorHAnsi"/>
          <w:sz w:val="24"/>
          <w:szCs w:val="24"/>
        </w:rPr>
        <w:t xml:space="preserve"> </w:t>
      </w: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r w:rsidRPr="00EB19BD">
        <w:rPr>
          <w:rFonts w:cstheme="minorHAnsi"/>
          <w:b/>
          <w:noProof/>
          <w:sz w:val="24"/>
          <w:szCs w:val="24"/>
          <w:highlight w:val="yellow"/>
          <w:lang w:eastAsia="cs-CZ"/>
        </w:rPr>
        <w:drawing>
          <wp:anchor distT="0" distB="0" distL="114300" distR="114300" simplePos="0" relativeHeight="251672576" behindDoc="0" locked="0" layoutInCell="1" allowOverlap="1" wp14:anchorId="201C9CA2" wp14:editId="04B1B252">
            <wp:simplePos x="0" y="0"/>
            <wp:positionH relativeFrom="column">
              <wp:posOffset>2040890</wp:posOffset>
            </wp:positionH>
            <wp:positionV relativeFrom="paragraph">
              <wp:posOffset>184785</wp:posOffset>
            </wp:positionV>
            <wp:extent cx="1526540" cy="1526540"/>
            <wp:effectExtent l="0" t="0" r="0" b="0"/>
            <wp:wrapSquare wrapText="bothSides"/>
            <wp:docPr id="35" name="Obrázek 35" descr="http://raf.cz/media/produkty/596/2_thumb_P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raf.cz/media/produkty/596/2_thumb_PN15.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526540" cy="1526540"/>
                    </a:xfrm>
                    <a:prstGeom prst="rect">
                      <a:avLst/>
                    </a:prstGeom>
                    <a:noFill/>
                    <a:ln>
                      <a:noFill/>
                    </a:ln>
                  </pic:spPr>
                </pic:pic>
              </a:graphicData>
            </a:graphic>
          </wp:anchor>
        </w:drawing>
      </w:r>
      <w:r>
        <w:rPr>
          <w:rFonts w:cstheme="minorHAnsi"/>
          <w:sz w:val="24"/>
          <w:szCs w:val="24"/>
        </w:rPr>
        <w:t xml:space="preserve"> </w:t>
      </w:r>
    </w:p>
    <w:p w:rsidR="00F47370" w:rsidRDefault="00F47370" w:rsidP="00F47370">
      <w:pPr>
        <w:rPr>
          <w:rFonts w:cstheme="minorHAnsi"/>
          <w:b/>
          <w:sz w:val="24"/>
          <w:szCs w:val="24"/>
          <w:highlight w:val="yellow"/>
        </w:rPr>
      </w:pPr>
      <w:r>
        <w:rPr>
          <w:noProof/>
          <w:lang w:eastAsia="cs-CZ"/>
        </w:rPr>
        <w:drawing>
          <wp:anchor distT="0" distB="0" distL="114300" distR="114300" simplePos="0" relativeHeight="251671552" behindDoc="0" locked="0" layoutInCell="1" allowOverlap="1" wp14:anchorId="3012A17F" wp14:editId="55CA5755">
            <wp:simplePos x="0" y="0"/>
            <wp:positionH relativeFrom="column">
              <wp:posOffset>-3810</wp:posOffset>
            </wp:positionH>
            <wp:positionV relativeFrom="paragraph">
              <wp:posOffset>-1270</wp:posOffset>
            </wp:positionV>
            <wp:extent cx="1526540" cy="1526540"/>
            <wp:effectExtent l="0" t="0" r="0" b="0"/>
            <wp:wrapSquare wrapText="bothSides"/>
            <wp:docPr id="34" name="Obrázek 34" descr="http://raf.cz/media/produkty/570/2_thumb_PN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raf.cz/media/produkty/570/2_thumb_PN26.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26540" cy="1526540"/>
                    </a:xfrm>
                    <a:prstGeom prst="rect">
                      <a:avLst/>
                    </a:prstGeom>
                    <a:noFill/>
                    <a:ln>
                      <a:noFill/>
                    </a:ln>
                  </pic:spPr>
                </pic:pic>
              </a:graphicData>
            </a:graphic>
          </wp:anchor>
        </w:drawing>
      </w:r>
      <w:r>
        <w:rPr>
          <w:rFonts w:cstheme="minorHAnsi"/>
          <w:b/>
          <w:sz w:val="24"/>
          <w:szCs w:val="24"/>
          <w:highlight w:val="yellow"/>
        </w:rPr>
        <w:t xml:space="preserve">   Jednopáková </w:t>
      </w:r>
      <w:r w:rsidRPr="00EB19BD">
        <w:rPr>
          <w:rFonts w:cstheme="minorHAnsi"/>
          <w:b/>
          <w:sz w:val="24"/>
          <w:szCs w:val="24"/>
          <w:highlight w:val="yellow"/>
        </w:rPr>
        <w:t xml:space="preserve">baterie </w:t>
      </w:r>
      <w:r>
        <w:rPr>
          <w:rFonts w:cstheme="minorHAnsi"/>
          <w:b/>
          <w:sz w:val="24"/>
          <w:szCs w:val="24"/>
          <w:highlight w:val="yellow"/>
        </w:rPr>
        <w:t xml:space="preserve">                                                                 </w:t>
      </w:r>
    </w:p>
    <w:p w:rsidR="00F47370" w:rsidRDefault="00F47370" w:rsidP="00F47370">
      <w:pPr>
        <w:rPr>
          <w:rFonts w:cstheme="minorHAnsi"/>
          <w:b/>
          <w:sz w:val="24"/>
          <w:szCs w:val="24"/>
          <w:highlight w:val="yellow"/>
        </w:rPr>
      </w:pPr>
    </w:p>
    <w:p w:rsidR="00F47370" w:rsidRDefault="00F47370" w:rsidP="00F47370">
      <w:pPr>
        <w:rPr>
          <w:rFonts w:cstheme="minorHAnsi"/>
          <w:b/>
          <w:sz w:val="24"/>
          <w:szCs w:val="24"/>
          <w:highlight w:val="yellow"/>
        </w:rPr>
      </w:pPr>
    </w:p>
    <w:p w:rsidR="00F47370" w:rsidRDefault="00F47370" w:rsidP="00F47370">
      <w:pPr>
        <w:rPr>
          <w:rFonts w:cstheme="minorHAnsi"/>
          <w:b/>
          <w:sz w:val="24"/>
          <w:szCs w:val="24"/>
          <w:highlight w:val="yellow"/>
        </w:rPr>
      </w:pPr>
    </w:p>
    <w:p w:rsidR="00F47370" w:rsidRDefault="00F47370" w:rsidP="00F47370">
      <w:pPr>
        <w:rPr>
          <w:rFonts w:cstheme="minorHAnsi"/>
          <w:b/>
          <w:sz w:val="24"/>
          <w:szCs w:val="24"/>
          <w:highlight w:val="yellow"/>
        </w:rPr>
      </w:pPr>
    </w:p>
    <w:p w:rsidR="00F47370" w:rsidRDefault="00F47370" w:rsidP="00F47370">
      <w:pPr>
        <w:rPr>
          <w:rFonts w:cstheme="minorHAnsi"/>
          <w:b/>
          <w:sz w:val="24"/>
          <w:szCs w:val="24"/>
          <w:highlight w:val="yellow"/>
        </w:rPr>
      </w:pPr>
    </w:p>
    <w:p w:rsidR="00F47370" w:rsidRDefault="00F47370" w:rsidP="00F47370">
      <w:pPr>
        <w:rPr>
          <w:rFonts w:cstheme="minorHAnsi"/>
          <w:b/>
          <w:sz w:val="24"/>
          <w:szCs w:val="24"/>
          <w:highlight w:val="yellow"/>
        </w:rPr>
      </w:pPr>
    </w:p>
    <w:p w:rsidR="00F47370" w:rsidRDefault="00F47370" w:rsidP="00F47370">
      <w:pPr>
        <w:rPr>
          <w:rFonts w:cstheme="minorHAnsi"/>
          <w:b/>
          <w:sz w:val="24"/>
          <w:szCs w:val="24"/>
          <w:highlight w:val="yellow"/>
        </w:rPr>
      </w:pPr>
    </w:p>
    <w:p w:rsidR="00F47370" w:rsidRDefault="00F47370" w:rsidP="00F47370">
      <w:pPr>
        <w:rPr>
          <w:rFonts w:cstheme="minorHAnsi"/>
          <w:b/>
          <w:sz w:val="24"/>
          <w:szCs w:val="24"/>
          <w:highlight w:val="yellow"/>
        </w:rPr>
      </w:pPr>
    </w:p>
    <w:p w:rsidR="00F47370" w:rsidRDefault="00F47370" w:rsidP="00F47370">
      <w:pPr>
        <w:rPr>
          <w:rFonts w:cstheme="minorHAnsi"/>
          <w:b/>
          <w:sz w:val="24"/>
          <w:szCs w:val="24"/>
          <w:highlight w:val="yellow"/>
        </w:rPr>
      </w:pPr>
      <w:r>
        <w:rPr>
          <w:noProof/>
          <w:lang w:eastAsia="cs-CZ"/>
        </w:rPr>
        <w:drawing>
          <wp:anchor distT="0" distB="0" distL="114300" distR="114300" simplePos="0" relativeHeight="251673600" behindDoc="0" locked="0" layoutInCell="1" allowOverlap="1" wp14:anchorId="4E853BAF" wp14:editId="684F8050">
            <wp:simplePos x="0" y="0"/>
            <wp:positionH relativeFrom="column">
              <wp:posOffset>-98425</wp:posOffset>
            </wp:positionH>
            <wp:positionV relativeFrom="paragraph">
              <wp:posOffset>153035</wp:posOffset>
            </wp:positionV>
            <wp:extent cx="1696085" cy="2018030"/>
            <wp:effectExtent l="0" t="0" r="0" b="0"/>
            <wp:wrapSquare wrapText="bothSides"/>
            <wp:docPr id="36" name="Obrázek 36" descr="2201,0 QUARK TERMOSTATICKÁ UMYVADLOVÁ STOJÁNKOVÁ CHROM (Zv&amp;ecaron;tšit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201,0 QUARK TERMOSTATICKÁ UMYVADLOVÁ STOJÁNKOVÁ CHROM (Zv&amp;ecaron;tšit obrázek)"/>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696085" cy="2018030"/>
                    </a:xfrm>
                    <a:prstGeom prst="rect">
                      <a:avLst/>
                    </a:prstGeom>
                    <a:noFill/>
                    <a:ln>
                      <a:noFill/>
                    </a:ln>
                  </pic:spPr>
                </pic:pic>
              </a:graphicData>
            </a:graphic>
          </wp:anchor>
        </w:drawing>
      </w:r>
    </w:p>
    <w:p w:rsidR="00F47370" w:rsidRDefault="00F47370" w:rsidP="00F47370">
      <w:pPr>
        <w:rPr>
          <w:rFonts w:cstheme="minorHAnsi"/>
          <w:b/>
          <w:sz w:val="24"/>
          <w:szCs w:val="24"/>
          <w:highlight w:val="yellow"/>
        </w:rPr>
      </w:pPr>
    </w:p>
    <w:p w:rsidR="00F47370" w:rsidRDefault="00F47370" w:rsidP="00F47370">
      <w:pPr>
        <w:rPr>
          <w:noProof/>
          <w:lang w:eastAsia="cs-CZ"/>
        </w:rPr>
      </w:pPr>
      <w:r w:rsidRPr="00DF11BD">
        <w:rPr>
          <w:rFonts w:cstheme="minorHAnsi"/>
          <w:b/>
          <w:sz w:val="24"/>
          <w:szCs w:val="24"/>
        </w:rPr>
        <w:t xml:space="preserve">           </w:t>
      </w:r>
      <w:r>
        <w:rPr>
          <w:rFonts w:cstheme="minorHAnsi"/>
          <w:b/>
          <w:sz w:val="24"/>
          <w:szCs w:val="24"/>
        </w:rPr>
        <w:t xml:space="preserve">          </w:t>
      </w:r>
      <w:r w:rsidRPr="00DF11BD">
        <w:rPr>
          <w:rFonts w:cstheme="minorHAnsi"/>
          <w:b/>
          <w:sz w:val="24"/>
          <w:szCs w:val="24"/>
          <w:highlight w:val="yellow"/>
        </w:rPr>
        <w:t>Termostatická baterie</w:t>
      </w:r>
      <w:r>
        <w:rPr>
          <w:noProof/>
          <w:lang w:eastAsia="cs-CZ"/>
        </w:rPr>
        <w:t xml:space="preserve"> </w:t>
      </w:r>
      <w:r>
        <w:rPr>
          <w:noProof/>
          <w:lang w:eastAsia="cs-CZ"/>
        </w:rPr>
        <w:drawing>
          <wp:anchor distT="0" distB="0" distL="114300" distR="114300" simplePos="0" relativeHeight="251674624" behindDoc="0" locked="0" layoutInCell="1" allowOverlap="1" wp14:anchorId="4CFA71CD" wp14:editId="3EEC9F2A">
            <wp:simplePos x="0" y="0"/>
            <wp:positionH relativeFrom="column">
              <wp:posOffset>1270</wp:posOffset>
            </wp:positionH>
            <wp:positionV relativeFrom="paragraph">
              <wp:posOffset>-3175</wp:posOffset>
            </wp:positionV>
            <wp:extent cx="1456690" cy="1733550"/>
            <wp:effectExtent l="0" t="0" r="0" b="0"/>
            <wp:wrapSquare wrapText="bothSides"/>
            <wp:docPr id="37" name="Obrázek 37" descr="RUKOJE&amp;Tcaron; 2200 TERMOSTATU CHROM (Zv&amp;ecaron;tšit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UKOJE&amp;Tcaron; 2200 TERMOSTATU CHROM (Zv&amp;ecaron;tšit obrázek)"/>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56690" cy="1733550"/>
                    </a:xfrm>
                    <a:prstGeom prst="rect">
                      <a:avLst/>
                    </a:prstGeom>
                    <a:noFill/>
                    <a:ln>
                      <a:noFill/>
                    </a:ln>
                  </pic:spPr>
                </pic:pic>
              </a:graphicData>
            </a:graphic>
          </wp:anchor>
        </w:drawing>
      </w:r>
      <w:r>
        <w:rPr>
          <w:noProof/>
          <w:lang w:eastAsia="cs-CZ"/>
        </w:rPr>
        <w:t xml:space="preserve">                                       </w:t>
      </w:r>
    </w:p>
    <w:p w:rsidR="00F47370" w:rsidRDefault="00F47370" w:rsidP="00F47370">
      <w:pPr>
        <w:rPr>
          <w:noProof/>
          <w:lang w:eastAsia="cs-CZ"/>
        </w:rPr>
      </w:pPr>
    </w:p>
    <w:p w:rsidR="00F47370" w:rsidRDefault="00F47370" w:rsidP="00F47370">
      <w:pPr>
        <w:rPr>
          <w:noProof/>
          <w:lang w:eastAsia="cs-CZ"/>
        </w:rPr>
      </w:pPr>
    </w:p>
    <w:p w:rsidR="00F47370" w:rsidRDefault="00F47370" w:rsidP="00F47370">
      <w:pPr>
        <w:rPr>
          <w:noProof/>
          <w:lang w:eastAsia="cs-CZ"/>
        </w:rPr>
      </w:pPr>
    </w:p>
    <w:p w:rsidR="00F47370" w:rsidRDefault="00F47370" w:rsidP="00F47370">
      <w:pPr>
        <w:rPr>
          <w:noProof/>
          <w:lang w:eastAsia="cs-CZ"/>
        </w:rPr>
      </w:pPr>
    </w:p>
    <w:p w:rsidR="00F47370" w:rsidRDefault="00F47370" w:rsidP="00F47370">
      <w:pPr>
        <w:rPr>
          <w:noProof/>
          <w:lang w:eastAsia="cs-CZ"/>
        </w:rPr>
      </w:pPr>
    </w:p>
    <w:p w:rsidR="00F47370" w:rsidRDefault="00F47370" w:rsidP="00F47370">
      <w:pPr>
        <w:rPr>
          <w:noProof/>
          <w:lang w:eastAsia="cs-CZ"/>
        </w:rPr>
      </w:pPr>
    </w:p>
    <w:p w:rsidR="00F47370" w:rsidRDefault="00F47370" w:rsidP="00F47370">
      <w:pPr>
        <w:rPr>
          <w:noProof/>
          <w:lang w:eastAsia="cs-CZ"/>
        </w:rPr>
      </w:pPr>
    </w:p>
    <w:p w:rsidR="00F47370" w:rsidRDefault="00F47370" w:rsidP="00F47370">
      <w:pPr>
        <w:rPr>
          <w:noProof/>
          <w:lang w:eastAsia="cs-CZ"/>
        </w:rPr>
      </w:pPr>
    </w:p>
    <w:p w:rsidR="00F47370" w:rsidRDefault="00F47370" w:rsidP="00F47370">
      <w:pPr>
        <w:rPr>
          <w:noProof/>
          <w:lang w:eastAsia="cs-CZ"/>
        </w:rPr>
      </w:pPr>
    </w:p>
    <w:p w:rsidR="00F47370" w:rsidRDefault="00F47370" w:rsidP="00F47370">
      <w:pPr>
        <w:rPr>
          <w:noProof/>
          <w:lang w:eastAsia="cs-CZ"/>
        </w:rPr>
      </w:pPr>
    </w:p>
    <w:p w:rsidR="00F47370" w:rsidRDefault="00F47370" w:rsidP="00F47370">
      <w:pPr>
        <w:rPr>
          <w:noProof/>
          <w:lang w:eastAsia="cs-CZ"/>
        </w:rPr>
      </w:pPr>
    </w:p>
    <w:p w:rsidR="00F47370" w:rsidRDefault="00F47370" w:rsidP="00F47370">
      <w:pPr>
        <w:rPr>
          <w:noProof/>
          <w:lang w:eastAsia="cs-CZ"/>
        </w:rPr>
      </w:pPr>
    </w:p>
    <w:p w:rsidR="00F47370" w:rsidRDefault="00F47370" w:rsidP="00F47370">
      <w:pPr>
        <w:rPr>
          <w:rFonts w:cstheme="minorHAnsi"/>
          <w:sz w:val="24"/>
          <w:szCs w:val="24"/>
        </w:rPr>
      </w:pPr>
      <w:r>
        <w:rPr>
          <w:rFonts w:cstheme="minorHAnsi"/>
          <w:sz w:val="24"/>
          <w:szCs w:val="24"/>
        </w:rPr>
        <w:t xml:space="preserve">Zdroj: </w:t>
      </w:r>
      <w:hyperlink r:id="rId119" w:history="1">
        <w:r w:rsidRPr="006D0931">
          <w:rPr>
            <w:rStyle w:val="Hypertextovodkaz"/>
            <w:rFonts w:cstheme="minorHAnsi"/>
            <w:sz w:val="24"/>
            <w:szCs w:val="24"/>
          </w:rPr>
          <w:t>http://www.sanela.cz/</w:t>
        </w:r>
      </w:hyperlink>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Pr="0004400E" w:rsidRDefault="00F47370" w:rsidP="00F47370">
      <w:pPr>
        <w:rPr>
          <w:b/>
          <w:noProof/>
          <w:lang w:eastAsia="cs-CZ"/>
        </w:rPr>
      </w:pPr>
      <w:r w:rsidRPr="0004400E">
        <w:rPr>
          <w:b/>
          <w:noProof/>
          <w:lang w:eastAsia="cs-CZ"/>
        </w:rPr>
        <w:t>Sprchová</w:t>
      </w:r>
      <w:r w:rsidRPr="0004400E">
        <w:rPr>
          <w:b/>
          <w:noProof/>
          <w:lang w:eastAsia="cs-CZ"/>
        </w:rPr>
        <w:tab/>
      </w:r>
      <w:r w:rsidRPr="0004400E">
        <w:rPr>
          <w:b/>
          <w:noProof/>
          <w:lang w:eastAsia="cs-CZ"/>
        </w:rPr>
        <w:tab/>
        <w:t xml:space="preserve">    Umyvadlová</w:t>
      </w:r>
      <w:r w:rsidRPr="0004400E">
        <w:rPr>
          <w:b/>
          <w:noProof/>
          <w:lang w:eastAsia="cs-CZ"/>
        </w:rPr>
        <w:tab/>
      </w:r>
    </w:p>
    <w:p w:rsidR="00F47370" w:rsidRDefault="00F47370" w:rsidP="00F47370">
      <w:pPr>
        <w:rPr>
          <w:noProof/>
          <w:lang w:eastAsia="cs-CZ"/>
        </w:rPr>
      </w:pPr>
      <w:r>
        <w:rPr>
          <w:noProof/>
          <w:lang w:eastAsia="cs-CZ"/>
        </w:rPr>
        <w:drawing>
          <wp:anchor distT="0" distB="0" distL="114300" distR="114300" simplePos="0" relativeHeight="251676672" behindDoc="0" locked="0" layoutInCell="1" allowOverlap="1" wp14:anchorId="16A2D1FF" wp14:editId="7F5EDEE7">
            <wp:simplePos x="0" y="0"/>
            <wp:positionH relativeFrom="column">
              <wp:posOffset>1454150</wp:posOffset>
            </wp:positionH>
            <wp:positionV relativeFrom="paragraph">
              <wp:posOffset>80010</wp:posOffset>
            </wp:positionV>
            <wp:extent cx="1353820" cy="1353820"/>
            <wp:effectExtent l="0" t="0" r="0" b="0"/>
            <wp:wrapSquare wrapText="bothSides"/>
            <wp:docPr id="39" name="Obrázek 39" descr="http://www.sanela.cz/catalogue/preview/abv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anela.cz/catalogue/preview/abv438.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353820" cy="1353820"/>
                    </a:xfrm>
                    <a:prstGeom prst="rect">
                      <a:avLst/>
                    </a:prstGeom>
                    <a:noFill/>
                    <a:ln>
                      <a:noFill/>
                    </a:ln>
                  </pic:spPr>
                </pic:pic>
              </a:graphicData>
            </a:graphic>
          </wp:anchor>
        </w:drawing>
      </w:r>
      <w:r w:rsidRPr="00D95849">
        <w:rPr>
          <w:noProof/>
          <w:lang w:eastAsia="cs-CZ"/>
        </w:rPr>
        <w:drawing>
          <wp:anchor distT="0" distB="0" distL="114300" distR="114300" simplePos="0" relativeHeight="251675648" behindDoc="0" locked="0" layoutInCell="1" allowOverlap="1" wp14:anchorId="759A37C1" wp14:editId="3859E06C">
            <wp:simplePos x="0" y="0"/>
            <wp:positionH relativeFrom="column">
              <wp:posOffset>-3810</wp:posOffset>
            </wp:positionH>
            <wp:positionV relativeFrom="paragraph">
              <wp:posOffset>89535</wp:posOffset>
            </wp:positionV>
            <wp:extent cx="1345565" cy="1345565"/>
            <wp:effectExtent l="0" t="0" r="0" b="0"/>
            <wp:wrapSquare wrapText="bothSides"/>
            <wp:docPr id="38" name="Obrázek 38" descr="http://www.sanela.cz/catalogue/preview/aot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anela.cz/catalogue/preview/aot88.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345565" cy="1345565"/>
                    </a:xfrm>
                    <a:prstGeom prst="rect">
                      <a:avLst/>
                    </a:prstGeom>
                    <a:noFill/>
                    <a:ln>
                      <a:noFill/>
                    </a:ln>
                  </pic:spPr>
                </pic:pic>
              </a:graphicData>
            </a:graphic>
          </wp:anchor>
        </w:drawing>
      </w:r>
    </w:p>
    <w:p w:rsidR="00F47370" w:rsidRPr="00D95849" w:rsidRDefault="00F47370" w:rsidP="00F47370">
      <w:pPr>
        <w:rPr>
          <w:rFonts w:cstheme="minorHAnsi"/>
          <w:b/>
          <w:sz w:val="24"/>
          <w:szCs w:val="24"/>
          <w:highlight w:val="yellow"/>
        </w:rPr>
      </w:pPr>
      <w:r w:rsidRPr="00D95849">
        <w:rPr>
          <w:rFonts w:cstheme="minorHAnsi"/>
          <w:sz w:val="24"/>
          <w:szCs w:val="24"/>
        </w:rPr>
        <w:t xml:space="preserve">   </w:t>
      </w:r>
      <w:r>
        <w:rPr>
          <w:rFonts w:cstheme="minorHAnsi"/>
          <w:sz w:val="24"/>
          <w:szCs w:val="24"/>
        </w:rPr>
        <w:t xml:space="preserve">       </w:t>
      </w:r>
      <w:r w:rsidRPr="00EF31E0">
        <w:rPr>
          <w:rFonts w:cstheme="minorHAnsi"/>
          <w:b/>
          <w:sz w:val="24"/>
          <w:szCs w:val="24"/>
          <w:highlight w:val="yellow"/>
        </w:rPr>
        <w:t>Bezdotyková automatická baterie</w:t>
      </w:r>
    </w:p>
    <w:p w:rsidR="00F47370" w:rsidRDefault="00F47370" w:rsidP="00F47370">
      <w:pPr>
        <w:rPr>
          <w:rFonts w:cstheme="minorHAnsi"/>
          <w:szCs w:val="24"/>
        </w:rPr>
      </w:pPr>
    </w:p>
    <w:p w:rsidR="00B86A28" w:rsidRDefault="00F47370" w:rsidP="00B86A28">
      <w:pPr>
        <w:rPr>
          <w:rFonts w:cstheme="minorHAnsi"/>
          <w:szCs w:val="24"/>
        </w:rPr>
      </w:pPr>
      <w:r w:rsidRPr="00D95849">
        <w:rPr>
          <w:rFonts w:cstheme="minorHAnsi"/>
          <w:szCs w:val="24"/>
        </w:rPr>
        <w:t xml:space="preserve"> </w:t>
      </w:r>
      <w:r>
        <w:rPr>
          <w:rFonts w:cstheme="minorHAnsi"/>
          <w:szCs w:val="24"/>
        </w:rPr>
        <w:t xml:space="preserve">     </w:t>
      </w:r>
      <w:r w:rsidRPr="00D95849">
        <w:rPr>
          <w:rFonts w:cstheme="minorHAnsi"/>
          <w:szCs w:val="24"/>
        </w:rPr>
        <w:t xml:space="preserve">     </w:t>
      </w:r>
      <w:r>
        <w:rPr>
          <w:rFonts w:cstheme="minorHAnsi"/>
          <w:szCs w:val="24"/>
        </w:rPr>
        <w:t xml:space="preserve">   </w:t>
      </w:r>
    </w:p>
    <w:p w:rsidR="00F47370" w:rsidRDefault="00F47370" w:rsidP="00F47370">
      <w:pPr>
        <w:ind w:firstLine="708"/>
        <w:rPr>
          <w:rFonts w:cstheme="minorHAnsi"/>
          <w:szCs w:val="24"/>
        </w:rPr>
      </w:pPr>
    </w:p>
    <w:p w:rsidR="00F47370" w:rsidRDefault="00F47370" w:rsidP="00F47370">
      <w:pPr>
        <w:rPr>
          <w:rFonts w:cstheme="minorHAnsi"/>
          <w:szCs w:val="24"/>
        </w:rPr>
      </w:pPr>
    </w:p>
    <w:p w:rsidR="00F47370" w:rsidRDefault="00F47370" w:rsidP="00F47370">
      <w:pPr>
        <w:rPr>
          <w:rFonts w:cstheme="minorHAnsi"/>
          <w:szCs w:val="24"/>
        </w:rPr>
      </w:pPr>
    </w:p>
    <w:p w:rsidR="00F47370" w:rsidRDefault="00F47370" w:rsidP="00F47370">
      <w:pPr>
        <w:rPr>
          <w:rFonts w:cstheme="minorHAnsi"/>
          <w:szCs w:val="24"/>
        </w:rPr>
      </w:pPr>
    </w:p>
    <w:p w:rsidR="00F47370" w:rsidRDefault="00F47370" w:rsidP="00F47370">
      <w:pPr>
        <w:rPr>
          <w:rFonts w:cstheme="minorHAnsi"/>
          <w:szCs w:val="24"/>
        </w:rPr>
      </w:pPr>
    </w:p>
    <w:p w:rsidR="00F47370" w:rsidRDefault="00F47370" w:rsidP="00F47370">
      <w:pPr>
        <w:rPr>
          <w:rFonts w:cstheme="minorHAnsi"/>
          <w:szCs w:val="24"/>
        </w:rPr>
      </w:pPr>
    </w:p>
    <w:p w:rsidR="00F47370" w:rsidRDefault="00F47370" w:rsidP="00F47370">
      <w:pPr>
        <w:rPr>
          <w:rFonts w:cstheme="minorHAnsi"/>
          <w:szCs w:val="24"/>
        </w:rPr>
      </w:pPr>
    </w:p>
    <w:p w:rsidR="00F47370" w:rsidRDefault="00F47370" w:rsidP="00F47370">
      <w:pPr>
        <w:rPr>
          <w:rFonts w:cstheme="minorHAnsi"/>
          <w:szCs w:val="24"/>
        </w:rPr>
      </w:pPr>
      <w:r>
        <w:rPr>
          <w:rFonts w:cstheme="minorHAnsi"/>
          <w:szCs w:val="24"/>
        </w:rPr>
        <w:t>Video: Montáž automatické stojánkové baterie</w:t>
      </w:r>
    </w:p>
    <w:p w:rsidR="00F47370" w:rsidRDefault="003666D4" w:rsidP="00F47370">
      <w:pPr>
        <w:rPr>
          <w:rFonts w:cstheme="minorHAnsi"/>
          <w:szCs w:val="24"/>
        </w:rPr>
      </w:pPr>
      <w:hyperlink r:id="rId122" w:history="1">
        <w:r w:rsidR="00F47370" w:rsidRPr="006D0931">
          <w:rPr>
            <w:rStyle w:val="Hypertextovodkaz"/>
            <w:rFonts w:cstheme="minorHAnsi"/>
            <w:szCs w:val="24"/>
          </w:rPr>
          <w:t>http://www.sanela.cz/instruktazni-videa</w:t>
        </w:r>
      </w:hyperlink>
    </w:p>
    <w:p w:rsidR="00F47370" w:rsidRDefault="00F47370" w:rsidP="00F47370">
      <w:pPr>
        <w:rPr>
          <w:rFonts w:cstheme="minorHAnsi"/>
          <w:szCs w:val="24"/>
        </w:rPr>
      </w:pPr>
    </w:p>
    <w:p w:rsidR="00F47370" w:rsidRDefault="00F47370" w:rsidP="00F47370">
      <w:pPr>
        <w:rPr>
          <w:rFonts w:cstheme="minorHAnsi"/>
          <w:szCs w:val="24"/>
        </w:rPr>
      </w:pPr>
      <w:r>
        <w:rPr>
          <w:rFonts w:cstheme="minorHAnsi"/>
          <w:szCs w:val="24"/>
        </w:rPr>
        <w:t>Video: Čištění elektromagnetického ventilu + membrána + sítko (ukázka ve výuce)</w:t>
      </w:r>
    </w:p>
    <w:p w:rsidR="00F47370" w:rsidRDefault="003666D4" w:rsidP="00F47370">
      <w:pPr>
        <w:rPr>
          <w:rStyle w:val="Hypertextovodkaz"/>
          <w:rFonts w:cstheme="minorHAnsi"/>
          <w:szCs w:val="24"/>
        </w:rPr>
      </w:pPr>
      <w:hyperlink r:id="rId123" w:history="1">
        <w:r w:rsidR="00F47370" w:rsidRPr="006D0931">
          <w:rPr>
            <w:rStyle w:val="Hypertextovodkaz"/>
            <w:rFonts w:cstheme="minorHAnsi"/>
            <w:szCs w:val="24"/>
          </w:rPr>
          <w:t>http://www.sanela.cz/instruktazni-videa</w:t>
        </w:r>
      </w:hyperlink>
    </w:p>
    <w:p w:rsidR="00F47370" w:rsidRDefault="00F47370" w:rsidP="00F47370">
      <w:pPr>
        <w:rPr>
          <w:rStyle w:val="Hypertextovodkaz"/>
          <w:rFonts w:cstheme="minorHAnsi"/>
          <w:szCs w:val="24"/>
        </w:rPr>
      </w:pPr>
    </w:p>
    <w:p w:rsidR="00F47370" w:rsidRDefault="00F47370" w:rsidP="00F47370">
      <w:pPr>
        <w:rPr>
          <w:rStyle w:val="Hypertextovodkaz"/>
          <w:rFonts w:cstheme="minorHAnsi"/>
          <w:szCs w:val="24"/>
        </w:rPr>
      </w:pPr>
    </w:p>
    <w:p w:rsidR="00F47370" w:rsidRDefault="00F47370" w:rsidP="00F47370">
      <w:pPr>
        <w:jc w:val="center"/>
        <w:rPr>
          <w:rFonts w:cstheme="minorHAnsi"/>
          <w:szCs w:val="24"/>
        </w:rPr>
      </w:pPr>
      <w:r>
        <w:rPr>
          <w:rFonts w:cstheme="minorHAnsi"/>
          <w:noProof/>
          <w:szCs w:val="24"/>
          <w:lang w:eastAsia="cs-CZ"/>
        </w:rPr>
        <w:lastRenderedPageBreak/>
        <w:drawing>
          <wp:inline distT="0" distB="0" distL="0" distR="0" wp14:anchorId="5F429F91" wp14:editId="19F068E7">
            <wp:extent cx="5425170" cy="3213273"/>
            <wp:effectExtent l="0" t="0" r="4445" b="635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439587" cy="3221812"/>
                    </a:xfrm>
                    <a:prstGeom prst="rect">
                      <a:avLst/>
                    </a:prstGeom>
                    <a:noFill/>
                    <a:ln>
                      <a:noFill/>
                    </a:ln>
                  </pic:spPr>
                </pic:pic>
              </a:graphicData>
            </a:graphic>
          </wp:inline>
        </w:drawing>
      </w:r>
    </w:p>
    <w:p w:rsidR="00F47370" w:rsidRDefault="00F47370" w:rsidP="00F47370">
      <w:pPr>
        <w:rPr>
          <w:rFonts w:cstheme="minorHAnsi"/>
          <w:szCs w:val="24"/>
        </w:rPr>
      </w:pPr>
    </w:p>
    <w:p w:rsidR="00F47370" w:rsidRDefault="00F47370" w:rsidP="00F47370">
      <w:pPr>
        <w:rPr>
          <w:rFonts w:cstheme="minorHAnsi"/>
          <w:szCs w:val="24"/>
        </w:rPr>
      </w:pPr>
      <w:r w:rsidRPr="00853073">
        <w:rPr>
          <w:rFonts w:cstheme="minorHAnsi"/>
          <w:b/>
          <w:szCs w:val="24"/>
        </w:rPr>
        <w:t>Další video</w:t>
      </w:r>
      <w:r>
        <w:rPr>
          <w:rFonts w:cstheme="minorHAnsi"/>
          <w:szCs w:val="24"/>
        </w:rPr>
        <w:t>: Pájení mědi, svařování plastů, instalace sifonu a další činnosti viz:</w:t>
      </w:r>
    </w:p>
    <w:p w:rsidR="00F47370" w:rsidRDefault="003666D4" w:rsidP="00F47370">
      <w:pPr>
        <w:rPr>
          <w:rFonts w:cstheme="minorHAnsi"/>
          <w:szCs w:val="24"/>
        </w:rPr>
      </w:pPr>
      <w:hyperlink r:id="rId125" w:history="1">
        <w:r w:rsidR="00F47370" w:rsidRPr="00FA7B0C">
          <w:rPr>
            <w:rStyle w:val="Hypertextovodkaz"/>
            <w:rFonts w:cstheme="minorHAnsi"/>
            <w:szCs w:val="24"/>
          </w:rPr>
          <w:t>http://www.ceskatelevize.cz/porady/10214726264-devatero-remesel/211563230470007-iva-pazderkova-instalaterkou/</w:t>
        </w:r>
      </w:hyperlink>
    </w:p>
    <w:p w:rsidR="00F47370" w:rsidRDefault="00F47370" w:rsidP="00F47370">
      <w:pPr>
        <w:rPr>
          <w:rFonts w:cstheme="minorHAnsi"/>
          <w:szCs w:val="24"/>
        </w:rPr>
      </w:pPr>
      <w:r>
        <w:rPr>
          <w:rFonts w:cstheme="minorHAnsi"/>
          <w:szCs w:val="24"/>
        </w:rPr>
        <w:t>Délka videa: cca 20 minut</w:t>
      </w:r>
    </w:p>
    <w:p w:rsidR="00F47370" w:rsidRDefault="00F47370" w:rsidP="00F47370">
      <w:pPr>
        <w:rPr>
          <w:b/>
          <w:sz w:val="32"/>
          <w:szCs w:val="32"/>
          <w:u w:val="single"/>
        </w:rPr>
      </w:pPr>
    </w:p>
    <w:p w:rsidR="00F47370" w:rsidRDefault="00F47370" w:rsidP="00F47370">
      <w:pPr>
        <w:rPr>
          <w:b/>
          <w:sz w:val="32"/>
          <w:szCs w:val="32"/>
          <w:u w:val="single"/>
        </w:rPr>
      </w:pPr>
    </w:p>
    <w:p w:rsidR="006A2FB5" w:rsidRDefault="006A2FB5"/>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p w:rsidR="000C257B" w:rsidRDefault="000C257B" w:rsidP="000C257B">
      <w:pPr>
        <w:rPr>
          <w:b/>
          <w:sz w:val="44"/>
          <w:szCs w:val="44"/>
        </w:rPr>
      </w:pPr>
      <w:r>
        <w:rPr>
          <w:b/>
          <w:sz w:val="44"/>
          <w:szCs w:val="44"/>
        </w:rPr>
        <w:lastRenderedPageBreak/>
        <w:t xml:space="preserve">IZOLACE                        </w:t>
      </w:r>
    </w:p>
    <w:p w:rsidR="000C257B" w:rsidRDefault="000C257B" w:rsidP="000C257B">
      <w:pPr>
        <w:rPr>
          <w:rFonts w:cstheme="minorHAnsi"/>
          <w:sz w:val="24"/>
          <w:szCs w:val="24"/>
        </w:rPr>
      </w:pPr>
    </w:p>
    <w:p w:rsidR="000C257B" w:rsidRDefault="000C257B" w:rsidP="000C257B">
      <w:pPr>
        <w:rPr>
          <w:rFonts w:cstheme="minorHAnsi"/>
          <w:sz w:val="24"/>
          <w:szCs w:val="24"/>
        </w:rPr>
      </w:pPr>
      <w:r w:rsidRPr="00FC6391">
        <w:rPr>
          <w:rFonts w:cstheme="minorHAnsi"/>
          <w:b/>
          <w:sz w:val="28"/>
          <w:szCs w:val="28"/>
        </w:rPr>
        <w:t>Význam</w:t>
      </w:r>
      <w:r>
        <w:rPr>
          <w:rFonts w:cstheme="minorHAnsi"/>
          <w:sz w:val="24"/>
          <w:szCs w:val="24"/>
        </w:rPr>
        <w:t xml:space="preserve">:      </w:t>
      </w:r>
    </w:p>
    <w:p w:rsidR="000C257B" w:rsidRDefault="000C257B" w:rsidP="000C257B">
      <w:pPr>
        <w:rPr>
          <w:rFonts w:cstheme="minorHAnsi"/>
          <w:sz w:val="24"/>
          <w:szCs w:val="24"/>
        </w:rPr>
      </w:pPr>
    </w:p>
    <w:p w:rsidR="000C257B" w:rsidRDefault="000C257B" w:rsidP="000C257B">
      <w:pPr>
        <w:rPr>
          <w:rFonts w:cstheme="minorHAnsi"/>
          <w:sz w:val="24"/>
          <w:szCs w:val="24"/>
        </w:rPr>
      </w:pPr>
      <w:r>
        <w:rPr>
          <w:rFonts w:cstheme="minorHAnsi"/>
          <w:sz w:val="24"/>
          <w:szCs w:val="24"/>
        </w:rPr>
        <w:t xml:space="preserve">A. Proč se izoluje potrubí studené vody? </w:t>
      </w:r>
      <w:r w:rsidRPr="000E7FAF">
        <w:rPr>
          <w:rFonts w:cstheme="minorHAnsi"/>
          <w:i/>
          <w:sz w:val="24"/>
          <w:szCs w:val="24"/>
          <w:highlight w:val="lightGray"/>
          <w:u w:val="single"/>
        </w:rPr>
        <w:t>Proti tepelným ziskům a orosování.</w:t>
      </w:r>
      <w:r>
        <w:rPr>
          <w:rFonts w:cstheme="minorHAnsi"/>
          <w:sz w:val="24"/>
          <w:szCs w:val="24"/>
        </w:rPr>
        <w:t xml:space="preserve"> </w:t>
      </w:r>
    </w:p>
    <w:p w:rsidR="000C257B" w:rsidRPr="003C6D93" w:rsidRDefault="000C257B" w:rsidP="000C257B">
      <w:pPr>
        <w:rPr>
          <w:rFonts w:cstheme="minorHAnsi"/>
          <w:sz w:val="20"/>
          <w:szCs w:val="20"/>
          <w:u w:val="single"/>
        </w:rPr>
      </w:pPr>
      <w:r>
        <w:rPr>
          <w:rFonts w:cstheme="minorHAnsi"/>
          <w:sz w:val="24"/>
          <w:szCs w:val="24"/>
        </w:rPr>
        <w:t xml:space="preserve">B. Čím se izoluje SV a jaká je min. tl. ? </w:t>
      </w:r>
      <w:r w:rsidRPr="000E7FAF">
        <w:rPr>
          <w:rFonts w:cstheme="minorHAnsi"/>
          <w:sz w:val="20"/>
          <w:szCs w:val="20"/>
          <w:highlight w:val="lightGray"/>
          <w:u w:val="single"/>
        </w:rPr>
        <w:t>Trubicemi z lehčeného pěnového polyetylénu, min. tl 5 mm</w:t>
      </w:r>
      <w:r w:rsidRPr="003C6D93">
        <w:rPr>
          <w:rFonts w:cstheme="minorHAnsi"/>
          <w:sz w:val="20"/>
          <w:szCs w:val="20"/>
          <w:u w:val="single"/>
        </w:rPr>
        <w:t xml:space="preserve"> </w:t>
      </w:r>
    </w:p>
    <w:p w:rsidR="000C257B" w:rsidRPr="003C6D93" w:rsidRDefault="000C257B" w:rsidP="000C257B">
      <w:pPr>
        <w:rPr>
          <w:rFonts w:cstheme="minorHAnsi"/>
          <w:i/>
          <w:sz w:val="24"/>
          <w:szCs w:val="24"/>
          <w:u w:val="single"/>
        </w:rPr>
      </w:pPr>
      <w:r>
        <w:rPr>
          <w:rFonts w:cstheme="minorHAnsi"/>
          <w:sz w:val="24"/>
          <w:szCs w:val="24"/>
        </w:rPr>
        <w:t xml:space="preserve">C. Proti čemu se izoluje potrubí teplé vody? </w:t>
      </w:r>
      <w:r w:rsidRPr="000E7FAF">
        <w:rPr>
          <w:rFonts w:cstheme="minorHAnsi"/>
          <w:i/>
          <w:sz w:val="24"/>
          <w:szCs w:val="24"/>
          <w:highlight w:val="lightGray"/>
          <w:u w:val="single"/>
        </w:rPr>
        <w:t>Proti tepelným ztrátám</w:t>
      </w:r>
    </w:p>
    <w:p w:rsidR="000C257B" w:rsidRDefault="000C257B" w:rsidP="000C257B">
      <w:pPr>
        <w:rPr>
          <w:rFonts w:cstheme="minorHAnsi"/>
          <w:sz w:val="24"/>
          <w:szCs w:val="24"/>
        </w:rPr>
      </w:pPr>
      <w:r>
        <w:rPr>
          <w:rFonts w:cstheme="minorHAnsi"/>
          <w:sz w:val="24"/>
          <w:szCs w:val="24"/>
        </w:rPr>
        <w:t xml:space="preserve">D. Vlastnosti tepelných izolací.       Min 5x </w:t>
      </w:r>
    </w:p>
    <w:p w:rsidR="000C257B" w:rsidRDefault="000C257B" w:rsidP="000C257B">
      <w:pPr>
        <w:rPr>
          <w:rFonts w:cstheme="minorHAnsi"/>
          <w:sz w:val="24"/>
          <w:szCs w:val="24"/>
        </w:rPr>
      </w:pPr>
      <w:r>
        <w:rPr>
          <w:rFonts w:cstheme="minorHAnsi"/>
          <w:sz w:val="24"/>
          <w:szCs w:val="24"/>
        </w:rPr>
        <w:t xml:space="preserve">-  malá tepelná vodivost </w:t>
      </w:r>
      <w:r>
        <w:rPr>
          <w:rFonts w:cstheme="minorHAnsi"/>
          <w:sz w:val="24"/>
          <w:szCs w:val="24"/>
        </w:rPr>
        <w:sym w:font="Symbol" w:char="F06C"/>
      </w:r>
      <w:r>
        <w:rPr>
          <w:rFonts w:cstheme="minorHAnsi"/>
          <w:sz w:val="24"/>
          <w:szCs w:val="24"/>
        </w:rPr>
        <w:t xml:space="preserve">    </w:t>
      </w:r>
      <w:r w:rsidRPr="005B4494">
        <w:rPr>
          <w:rFonts w:cstheme="minorHAnsi"/>
          <w:sz w:val="20"/>
          <w:szCs w:val="20"/>
        </w:rPr>
        <w:t>Tepelný odpor při prostupu tepla R=d/</w:t>
      </w:r>
      <w:r w:rsidRPr="005B4494">
        <w:rPr>
          <w:rFonts w:cstheme="minorHAnsi"/>
          <w:sz w:val="20"/>
          <w:szCs w:val="20"/>
        </w:rPr>
        <w:sym w:font="Symbol" w:char="F06C"/>
      </w:r>
    </w:p>
    <w:p w:rsidR="000C257B" w:rsidRDefault="000C257B" w:rsidP="000C257B">
      <w:pPr>
        <w:rPr>
          <w:rFonts w:cstheme="minorHAnsi"/>
          <w:sz w:val="24"/>
          <w:szCs w:val="24"/>
        </w:rPr>
      </w:pPr>
      <w:r>
        <w:rPr>
          <w:rFonts w:cstheme="minorHAnsi"/>
          <w:sz w:val="24"/>
          <w:szCs w:val="24"/>
        </w:rPr>
        <w:t>- vysoká životnost</w:t>
      </w:r>
    </w:p>
    <w:p w:rsidR="000C257B" w:rsidRDefault="000C257B" w:rsidP="000C257B">
      <w:pPr>
        <w:rPr>
          <w:rFonts w:cstheme="minorHAnsi"/>
          <w:sz w:val="24"/>
          <w:szCs w:val="24"/>
        </w:rPr>
      </w:pPr>
      <w:r>
        <w:rPr>
          <w:rFonts w:cstheme="minorHAnsi"/>
          <w:sz w:val="24"/>
          <w:szCs w:val="24"/>
        </w:rPr>
        <w:t>- tepelná odolnost (cca od -50 do +100°C)</w:t>
      </w:r>
    </w:p>
    <w:p w:rsidR="000C257B" w:rsidRDefault="000C257B" w:rsidP="000C257B">
      <w:pPr>
        <w:rPr>
          <w:rFonts w:cstheme="minorHAnsi"/>
          <w:sz w:val="24"/>
          <w:szCs w:val="24"/>
        </w:rPr>
      </w:pPr>
      <w:r>
        <w:rPr>
          <w:rFonts w:cstheme="minorHAnsi"/>
          <w:sz w:val="24"/>
          <w:szCs w:val="24"/>
        </w:rPr>
        <w:t>- odolnost proti UV záření</w:t>
      </w:r>
    </w:p>
    <w:p w:rsidR="000C257B" w:rsidRDefault="000C257B" w:rsidP="000C257B">
      <w:pPr>
        <w:rPr>
          <w:rFonts w:cstheme="minorHAnsi"/>
          <w:sz w:val="24"/>
          <w:szCs w:val="24"/>
        </w:rPr>
      </w:pPr>
      <w:r>
        <w:rPr>
          <w:rFonts w:cstheme="minorHAnsi"/>
          <w:sz w:val="24"/>
          <w:szCs w:val="24"/>
        </w:rPr>
        <w:t>- nehořlavost nebo samozhášivost</w:t>
      </w:r>
    </w:p>
    <w:p w:rsidR="000C257B" w:rsidRDefault="000C257B" w:rsidP="000C257B">
      <w:pPr>
        <w:rPr>
          <w:rFonts w:cstheme="minorHAnsi"/>
          <w:sz w:val="24"/>
          <w:szCs w:val="24"/>
        </w:rPr>
      </w:pPr>
    </w:p>
    <w:p w:rsidR="000C257B" w:rsidRDefault="000C257B" w:rsidP="000C257B">
      <w:pPr>
        <w:rPr>
          <w:rFonts w:cstheme="minorHAnsi"/>
          <w:sz w:val="24"/>
          <w:szCs w:val="24"/>
        </w:rPr>
      </w:pPr>
      <w:r w:rsidRPr="00403589">
        <w:rPr>
          <w:rFonts w:cstheme="minorHAnsi"/>
          <w:b/>
          <w:sz w:val="28"/>
          <w:szCs w:val="28"/>
        </w:rPr>
        <w:t>Nejpoužívanější materiály pro domovní rozvody</w:t>
      </w:r>
      <w:r>
        <w:rPr>
          <w:rFonts w:cstheme="minorHAnsi"/>
          <w:sz w:val="24"/>
          <w:szCs w:val="24"/>
        </w:rPr>
        <w:t xml:space="preserve">: </w:t>
      </w:r>
    </w:p>
    <w:p w:rsidR="000C257B" w:rsidRDefault="000C257B" w:rsidP="000C257B">
      <w:pPr>
        <w:rPr>
          <w:rFonts w:cstheme="minorHAnsi"/>
          <w:sz w:val="24"/>
          <w:szCs w:val="24"/>
        </w:rPr>
      </w:pPr>
      <w:r>
        <w:rPr>
          <w:rFonts w:cstheme="minorHAnsi"/>
          <w:sz w:val="24"/>
          <w:szCs w:val="24"/>
        </w:rPr>
        <w:t>- lehčený pěnový polyetylen</w:t>
      </w:r>
    </w:p>
    <w:p w:rsidR="000C257B" w:rsidRDefault="000C257B" w:rsidP="000C257B">
      <w:pPr>
        <w:rPr>
          <w:rFonts w:cstheme="minorHAnsi"/>
          <w:sz w:val="24"/>
          <w:szCs w:val="24"/>
        </w:rPr>
      </w:pPr>
      <w:r>
        <w:rPr>
          <w:rFonts w:cstheme="minorHAnsi"/>
          <w:sz w:val="24"/>
          <w:szCs w:val="24"/>
        </w:rPr>
        <w:t>- syntetický kaučuk</w:t>
      </w:r>
    </w:p>
    <w:p w:rsidR="000C257B" w:rsidRDefault="000C257B" w:rsidP="000C257B">
      <w:pPr>
        <w:rPr>
          <w:rFonts w:cstheme="minorHAnsi"/>
          <w:sz w:val="24"/>
          <w:szCs w:val="24"/>
        </w:rPr>
      </w:pPr>
      <w:r>
        <w:rPr>
          <w:rFonts w:cstheme="minorHAnsi"/>
          <w:sz w:val="24"/>
          <w:szCs w:val="24"/>
        </w:rPr>
        <w:t>- skelná a minerální vlákna (minerální = kamenná vlna)</w:t>
      </w:r>
    </w:p>
    <w:p w:rsidR="000C257B" w:rsidRDefault="000C257B" w:rsidP="000C257B">
      <w:pPr>
        <w:rPr>
          <w:rFonts w:cstheme="minorHAnsi"/>
          <w:sz w:val="24"/>
          <w:szCs w:val="24"/>
        </w:rPr>
      </w:pPr>
      <w:r>
        <w:rPr>
          <w:rFonts w:cstheme="minorHAnsi"/>
          <w:sz w:val="24"/>
          <w:szCs w:val="24"/>
        </w:rPr>
        <w:t>- izolační pěnové sklo</w:t>
      </w:r>
    </w:p>
    <w:p w:rsidR="000C257B" w:rsidRDefault="000C257B" w:rsidP="000C257B">
      <w:pPr>
        <w:rPr>
          <w:rFonts w:cstheme="minorHAnsi"/>
          <w:sz w:val="24"/>
          <w:szCs w:val="24"/>
        </w:rPr>
      </w:pPr>
    </w:p>
    <w:p w:rsidR="000C257B" w:rsidRDefault="000C257B" w:rsidP="000C257B">
      <w:pPr>
        <w:rPr>
          <w:rFonts w:cstheme="minorHAnsi"/>
          <w:sz w:val="24"/>
          <w:szCs w:val="24"/>
        </w:rPr>
      </w:pPr>
    </w:p>
    <w:p w:rsidR="000C257B" w:rsidRDefault="000C257B" w:rsidP="000C257B">
      <w:pPr>
        <w:rPr>
          <w:rFonts w:cstheme="minorHAnsi"/>
          <w:sz w:val="24"/>
          <w:szCs w:val="24"/>
        </w:rPr>
      </w:pPr>
    </w:p>
    <w:p w:rsidR="000C257B" w:rsidRDefault="000C257B" w:rsidP="000C257B">
      <w:pPr>
        <w:rPr>
          <w:rFonts w:cstheme="minorHAnsi"/>
          <w:sz w:val="24"/>
          <w:szCs w:val="24"/>
        </w:rPr>
      </w:pPr>
    </w:p>
    <w:p w:rsidR="000C257B" w:rsidRDefault="000C257B" w:rsidP="000C257B">
      <w:pPr>
        <w:rPr>
          <w:rFonts w:cstheme="minorHAnsi"/>
          <w:sz w:val="24"/>
          <w:szCs w:val="24"/>
        </w:rPr>
      </w:pPr>
    </w:p>
    <w:p w:rsidR="000C257B" w:rsidRDefault="000C257B" w:rsidP="000C257B">
      <w:pPr>
        <w:rPr>
          <w:rFonts w:cstheme="minorHAnsi"/>
          <w:sz w:val="24"/>
          <w:szCs w:val="24"/>
        </w:rPr>
      </w:pPr>
    </w:p>
    <w:p w:rsidR="000C257B" w:rsidRDefault="000C257B" w:rsidP="000C257B">
      <w:pPr>
        <w:rPr>
          <w:rFonts w:cstheme="minorHAnsi"/>
          <w:sz w:val="24"/>
          <w:szCs w:val="24"/>
        </w:rPr>
      </w:pPr>
      <w:r>
        <w:rPr>
          <w:noProof/>
          <w:lang w:eastAsia="cs-CZ"/>
        </w:rPr>
        <w:drawing>
          <wp:anchor distT="0" distB="0" distL="114300" distR="114300" simplePos="0" relativeHeight="251715584" behindDoc="0" locked="0" layoutInCell="1" allowOverlap="1" wp14:anchorId="206C8B91" wp14:editId="7F33049A">
            <wp:simplePos x="0" y="0"/>
            <wp:positionH relativeFrom="column">
              <wp:posOffset>0</wp:posOffset>
            </wp:positionH>
            <wp:positionV relativeFrom="paragraph">
              <wp:posOffset>0</wp:posOffset>
            </wp:positionV>
            <wp:extent cx="2286000" cy="1524000"/>
            <wp:effectExtent l="0" t="0" r="0" b="0"/>
            <wp:wrapSquare wrapText="bothSides"/>
            <wp:docPr id="281" name="Obráze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286000" cy="1524000"/>
                    </a:xfrm>
                    <a:prstGeom prst="rect">
                      <a:avLst/>
                    </a:prstGeom>
                  </pic:spPr>
                </pic:pic>
              </a:graphicData>
            </a:graphic>
          </wp:anchor>
        </w:drawing>
      </w:r>
      <w:r w:rsidRPr="0016359C">
        <w:rPr>
          <w:rFonts w:cstheme="minorHAnsi"/>
          <w:sz w:val="24"/>
          <w:szCs w:val="24"/>
        </w:rPr>
        <w:t>Termoizolační trubice MIRELON PRO</w:t>
      </w:r>
    </w:p>
    <w:p w:rsidR="000C257B" w:rsidRDefault="000C257B" w:rsidP="000C257B">
      <w:pPr>
        <w:rPr>
          <w:rFonts w:cstheme="minorHAnsi"/>
          <w:sz w:val="24"/>
          <w:szCs w:val="24"/>
        </w:rPr>
      </w:pPr>
    </w:p>
    <w:p w:rsidR="000C257B" w:rsidRDefault="000C257B" w:rsidP="000C257B">
      <w:pPr>
        <w:rPr>
          <w:rFonts w:cstheme="minorHAnsi"/>
          <w:sz w:val="20"/>
          <w:szCs w:val="20"/>
        </w:rPr>
      </w:pPr>
      <w:r w:rsidRPr="0016359C">
        <w:rPr>
          <w:rFonts w:cstheme="minorHAnsi"/>
          <w:sz w:val="20"/>
          <w:szCs w:val="20"/>
        </w:rPr>
        <w:t>Termoizolační trubice z pěnového polyetylenu s uzavřenou buněčnou strukturou.</w:t>
      </w:r>
    </w:p>
    <w:p w:rsidR="000C257B" w:rsidRDefault="000C257B" w:rsidP="000C257B">
      <w:pPr>
        <w:rPr>
          <w:rFonts w:cstheme="minorHAnsi"/>
          <w:sz w:val="20"/>
          <w:szCs w:val="20"/>
        </w:rPr>
      </w:pPr>
    </w:p>
    <w:p w:rsidR="000C257B" w:rsidRDefault="003666D4" w:rsidP="000C257B">
      <w:pPr>
        <w:rPr>
          <w:rFonts w:cstheme="minorHAnsi"/>
          <w:sz w:val="20"/>
          <w:szCs w:val="20"/>
        </w:rPr>
      </w:pPr>
      <w:hyperlink r:id="rId127" w:history="1">
        <w:r w:rsidR="000C257B" w:rsidRPr="000E462C">
          <w:rPr>
            <w:rStyle w:val="Hypertextovodkaz"/>
            <w:rFonts w:cstheme="minorHAnsi"/>
            <w:sz w:val="20"/>
            <w:szCs w:val="20"/>
          </w:rPr>
          <w:t>http://www.mirelon.com/</w:t>
        </w:r>
      </w:hyperlink>
    </w:p>
    <w:p w:rsidR="000C257B" w:rsidRDefault="000C257B" w:rsidP="000C257B">
      <w:pPr>
        <w:rPr>
          <w:rFonts w:cstheme="minorHAnsi"/>
          <w:sz w:val="20"/>
          <w:szCs w:val="20"/>
        </w:rPr>
      </w:pPr>
    </w:p>
    <w:p w:rsidR="000C257B" w:rsidRDefault="000C257B" w:rsidP="000C257B">
      <w:pPr>
        <w:rPr>
          <w:rFonts w:cstheme="minorHAnsi"/>
          <w:sz w:val="20"/>
          <w:szCs w:val="20"/>
        </w:rPr>
      </w:pPr>
    </w:p>
    <w:p w:rsidR="000C257B" w:rsidRDefault="000C257B" w:rsidP="000C257B">
      <w:r>
        <w:rPr>
          <w:noProof/>
          <w:lang w:eastAsia="cs-CZ"/>
        </w:rPr>
        <w:drawing>
          <wp:anchor distT="0" distB="0" distL="114300" distR="114300" simplePos="0" relativeHeight="251716608" behindDoc="0" locked="0" layoutInCell="1" allowOverlap="1" wp14:anchorId="63447A5C" wp14:editId="55170359">
            <wp:simplePos x="0" y="0"/>
            <wp:positionH relativeFrom="column">
              <wp:posOffset>0</wp:posOffset>
            </wp:positionH>
            <wp:positionV relativeFrom="paragraph">
              <wp:posOffset>2540</wp:posOffset>
            </wp:positionV>
            <wp:extent cx="2135505" cy="1681480"/>
            <wp:effectExtent l="0" t="0" r="0" b="0"/>
            <wp:wrapSquare wrapText="bothSides"/>
            <wp:docPr id="282" name="Obrázek 282" descr="Hadice K-Flex EC ha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ice K-Flex EC hadice"/>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135505" cy="1681480"/>
                    </a:xfrm>
                    <a:prstGeom prst="rect">
                      <a:avLst/>
                    </a:prstGeom>
                    <a:noFill/>
                    <a:ln>
                      <a:noFill/>
                    </a:ln>
                  </pic:spPr>
                </pic:pic>
              </a:graphicData>
            </a:graphic>
          </wp:anchor>
        </w:drawing>
      </w:r>
      <w:r>
        <w:t xml:space="preserve">Hadice EC jsou nejpoužívanější provedením </w:t>
      </w:r>
      <w:r w:rsidRPr="0016359C">
        <w:rPr>
          <w:b/>
          <w:highlight w:val="yellow"/>
        </w:rPr>
        <w:t>kaučukových</w:t>
      </w:r>
      <w:r w:rsidRPr="0016359C">
        <w:rPr>
          <w:b/>
        </w:rPr>
        <w:t xml:space="preserve"> </w:t>
      </w:r>
      <w:r>
        <w:t>izolací. Jsou vhodné na široké spektrum aplikací a to zejména:</w:t>
      </w:r>
    </w:p>
    <w:p w:rsidR="000C257B" w:rsidRDefault="003666D4" w:rsidP="000C257B">
      <w:pPr>
        <w:numPr>
          <w:ilvl w:val="0"/>
          <w:numId w:val="2"/>
        </w:numPr>
        <w:spacing w:before="100" w:beforeAutospacing="1" w:after="100" w:afterAutospacing="1"/>
      </w:pPr>
      <w:hyperlink r:id="rId129" w:history="1">
        <w:r w:rsidR="000C257B">
          <w:rPr>
            <w:rStyle w:val="Hypertextovodkaz"/>
          </w:rPr>
          <w:t>rozvody topení</w:t>
        </w:r>
      </w:hyperlink>
    </w:p>
    <w:p w:rsidR="000C257B" w:rsidRDefault="003666D4" w:rsidP="000C257B">
      <w:pPr>
        <w:numPr>
          <w:ilvl w:val="0"/>
          <w:numId w:val="2"/>
        </w:numPr>
        <w:spacing w:before="100" w:beforeAutospacing="1" w:after="100" w:afterAutospacing="1"/>
      </w:pPr>
      <w:hyperlink r:id="rId130" w:history="1">
        <w:r w:rsidR="000C257B">
          <w:rPr>
            <w:rStyle w:val="Hypertextovodkaz"/>
          </w:rPr>
          <w:t>sanitární rozvody</w:t>
        </w:r>
      </w:hyperlink>
    </w:p>
    <w:p w:rsidR="000C257B" w:rsidRDefault="003666D4" w:rsidP="000C257B">
      <w:pPr>
        <w:numPr>
          <w:ilvl w:val="0"/>
          <w:numId w:val="2"/>
        </w:numPr>
        <w:spacing w:before="100" w:beforeAutospacing="1" w:after="100" w:afterAutospacing="1"/>
      </w:pPr>
      <w:hyperlink r:id="rId131" w:history="1">
        <w:r w:rsidR="000C257B">
          <w:rPr>
            <w:rStyle w:val="Hypertextovodkaz"/>
          </w:rPr>
          <w:t>rozvody klimatizace a chlazení</w:t>
        </w:r>
      </w:hyperlink>
    </w:p>
    <w:p w:rsidR="000C257B" w:rsidRDefault="000C257B" w:rsidP="000C257B">
      <w:pPr>
        <w:rPr>
          <w:rFonts w:cstheme="minorHAnsi"/>
          <w:sz w:val="24"/>
          <w:szCs w:val="24"/>
        </w:rPr>
      </w:pPr>
    </w:p>
    <w:p w:rsidR="000C257B" w:rsidRDefault="003666D4" w:rsidP="000C257B">
      <w:pPr>
        <w:rPr>
          <w:rFonts w:cstheme="minorHAnsi"/>
          <w:sz w:val="24"/>
          <w:szCs w:val="24"/>
        </w:rPr>
      </w:pPr>
      <w:hyperlink r:id="rId132" w:history="1">
        <w:r w:rsidR="000C257B" w:rsidRPr="000E462C">
          <w:rPr>
            <w:rStyle w:val="Hypertextovodkaz"/>
            <w:rFonts w:cstheme="minorHAnsi"/>
            <w:sz w:val="24"/>
            <w:szCs w:val="24"/>
          </w:rPr>
          <w:t>http://www.kflex-izolace.cz/izolace/kflex-ec.php</w:t>
        </w:r>
      </w:hyperlink>
    </w:p>
    <w:p w:rsidR="000C257B" w:rsidRDefault="000C257B" w:rsidP="000C257B">
      <w:pPr>
        <w:rPr>
          <w:rFonts w:ascii="Arial" w:hAnsi="Arial" w:cs="Arial"/>
          <w:sz w:val="19"/>
          <w:szCs w:val="19"/>
        </w:rPr>
      </w:pPr>
    </w:p>
    <w:p w:rsidR="000C257B" w:rsidRDefault="000C257B" w:rsidP="000C257B">
      <w:pPr>
        <w:rPr>
          <w:rFonts w:ascii="Arial" w:hAnsi="Arial" w:cs="Arial"/>
          <w:sz w:val="19"/>
          <w:szCs w:val="19"/>
        </w:rPr>
      </w:pPr>
      <w:r>
        <w:rPr>
          <w:noProof/>
          <w:lang w:eastAsia="cs-CZ"/>
        </w:rPr>
        <w:lastRenderedPageBreak/>
        <w:drawing>
          <wp:anchor distT="0" distB="0" distL="114300" distR="114300" simplePos="0" relativeHeight="251717632" behindDoc="0" locked="0" layoutInCell="1" allowOverlap="1" wp14:anchorId="6EE844B2" wp14:editId="5FA058EC">
            <wp:simplePos x="0" y="0"/>
            <wp:positionH relativeFrom="column">
              <wp:posOffset>-41275</wp:posOffset>
            </wp:positionH>
            <wp:positionV relativeFrom="paragraph">
              <wp:posOffset>77470</wp:posOffset>
            </wp:positionV>
            <wp:extent cx="1078230" cy="1617345"/>
            <wp:effectExtent l="0" t="0" r="0" b="0"/>
            <wp:wrapSquare wrapText="bothSides"/>
            <wp:docPr id="283" name="Obrázek 283" descr="http://www.isover.cz/data/imgs/0020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sover.cz/data/imgs/00203s.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078230" cy="1617345"/>
                    </a:xfrm>
                    <a:prstGeom prst="rect">
                      <a:avLst/>
                    </a:prstGeom>
                    <a:noFill/>
                    <a:ln>
                      <a:noFill/>
                    </a:ln>
                  </pic:spPr>
                </pic:pic>
              </a:graphicData>
            </a:graphic>
          </wp:anchor>
        </w:drawing>
      </w:r>
    </w:p>
    <w:p w:rsidR="000C257B" w:rsidRDefault="000C257B" w:rsidP="000C257B">
      <w:pPr>
        <w:rPr>
          <w:rFonts w:ascii="Arial" w:hAnsi="Arial" w:cs="Arial"/>
          <w:sz w:val="19"/>
          <w:szCs w:val="19"/>
        </w:rPr>
      </w:pPr>
      <w:r>
        <w:rPr>
          <w:rFonts w:ascii="Arial" w:hAnsi="Arial" w:cs="Arial"/>
          <w:sz w:val="19"/>
          <w:szCs w:val="19"/>
        </w:rPr>
        <w:t xml:space="preserve">Potrubní izolační pouzdro vyřezávané z bloku Orstech Block vyrobeného </w:t>
      </w:r>
    </w:p>
    <w:p w:rsidR="000C257B" w:rsidRDefault="000C257B" w:rsidP="000C257B">
      <w:pPr>
        <w:rPr>
          <w:rFonts w:ascii="Arial" w:hAnsi="Arial" w:cs="Arial"/>
          <w:sz w:val="19"/>
          <w:szCs w:val="19"/>
        </w:rPr>
      </w:pPr>
      <w:r w:rsidRPr="00D27F96">
        <w:rPr>
          <w:rFonts w:ascii="Arial" w:hAnsi="Arial" w:cs="Arial"/>
          <w:b/>
          <w:sz w:val="19"/>
          <w:szCs w:val="19"/>
          <w:u w:val="single"/>
        </w:rPr>
        <w:t>z kamenné vlny</w:t>
      </w:r>
      <w:r>
        <w:rPr>
          <w:rFonts w:ascii="Arial" w:hAnsi="Arial" w:cs="Arial"/>
          <w:sz w:val="19"/>
          <w:szCs w:val="19"/>
        </w:rPr>
        <w:t xml:space="preserve"> čili tzv. </w:t>
      </w:r>
      <w:r w:rsidRPr="00881257">
        <w:rPr>
          <w:rFonts w:ascii="Arial" w:hAnsi="Arial" w:cs="Arial"/>
          <w:sz w:val="19"/>
          <w:szCs w:val="19"/>
          <w:highlight w:val="yellow"/>
        </w:rPr>
        <w:t>minerální izolace</w:t>
      </w:r>
    </w:p>
    <w:p w:rsidR="000C257B" w:rsidRDefault="000C257B" w:rsidP="000C257B">
      <w:pPr>
        <w:rPr>
          <w:rFonts w:cstheme="minorHAnsi"/>
          <w:sz w:val="24"/>
          <w:szCs w:val="24"/>
        </w:rPr>
      </w:pPr>
      <w:r>
        <w:rPr>
          <w:noProof/>
          <w:lang w:eastAsia="cs-CZ"/>
        </w:rPr>
        <w:t xml:space="preserve"> </w:t>
      </w:r>
    </w:p>
    <w:p w:rsidR="000C257B" w:rsidRDefault="000C257B" w:rsidP="000C257B">
      <w:pPr>
        <w:rPr>
          <w:rFonts w:cstheme="minorHAnsi"/>
          <w:sz w:val="24"/>
          <w:szCs w:val="24"/>
        </w:rPr>
      </w:pPr>
    </w:p>
    <w:p w:rsidR="000C257B" w:rsidRDefault="000C257B" w:rsidP="000C257B">
      <w:pPr>
        <w:rPr>
          <w:rFonts w:cstheme="minorHAnsi"/>
          <w:sz w:val="24"/>
          <w:szCs w:val="24"/>
        </w:rPr>
      </w:pPr>
    </w:p>
    <w:p w:rsidR="000C257B" w:rsidRDefault="003666D4" w:rsidP="000C257B">
      <w:pPr>
        <w:rPr>
          <w:rFonts w:cstheme="minorHAnsi"/>
          <w:sz w:val="24"/>
          <w:szCs w:val="24"/>
        </w:rPr>
      </w:pPr>
      <w:hyperlink r:id="rId134" w:history="1">
        <w:r w:rsidR="000C257B" w:rsidRPr="000E462C">
          <w:rPr>
            <w:rStyle w:val="Hypertextovodkaz"/>
            <w:rFonts w:cstheme="minorHAnsi"/>
            <w:sz w:val="24"/>
            <w:szCs w:val="24"/>
          </w:rPr>
          <w:t>http://www.isover.cz/potrubni-izolacni-pouzdro</w:t>
        </w:r>
      </w:hyperlink>
    </w:p>
    <w:p w:rsidR="000C257B" w:rsidRDefault="000C257B" w:rsidP="000C257B">
      <w:pPr>
        <w:rPr>
          <w:rFonts w:cstheme="minorHAnsi"/>
          <w:sz w:val="24"/>
          <w:szCs w:val="24"/>
        </w:rPr>
      </w:pPr>
    </w:p>
    <w:p w:rsidR="000C257B" w:rsidRDefault="000C257B" w:rsidP="000C257B">
      <w:pPr>
        <w:rPr>
          <w:rFonts w:cstheme="minorHAnsi"/>
          <w:sz w:val="24"/>
          <w:szCs w:val="24"/>
        </w:rPr>
      </w:pPr>
    </w:p>
    <w:p w:rsidR="000C257B" w:rsidRPr="00881257" w:rsidRDefault="000C257B" w:rsidP="000C257B">
      <w:pPr>
        <w:rPr>
          <w:rFonts w:ascii="Arial" w:hAnsi="Arial" w:cs="Arial"/>
          <w:sz w:val="19"/>
          <w:szCs w:val="19"/>
        </w:rPr>
      </w:pPr>
      <w:r w:rsidRPr="00881257">
        <w:rPr>
          <w:rFonts w:ascii="Arial" w:hAnsi="Arial" w:cs="Arial"/>
          <w:sz w:val="19"/>
          <w:szCs w:val="19"/>
        </w:rPr>
        <w:t xml:space="preserve">Lehká lamelová rohož ze </w:t>
      </w:r>
      <w:r w:rsidRPr="00881257">
        <w:rPr>
          <w:rFonts w:ascii="Arial" w:hAnsi="Arial" w:cs="Arial"/>
          <w:sz w:val="19"/>
          <w:szCs w:val="19"/>
          <w:highlight w:val="yellow"/>
        </w:rPr>
        <w:t>skelného vlákna</w:t>
      </w:r>
      <w:r w:rsidRPr="00881257">
        <w:rPr>
          <w:rFonts w:ascii="Arial" w:hAnsi="Arial" w:cs="Arial"/>
          <w:sz w:val="19"/>
          <w:szCs w:val="19"/>
        </w:rPr>
        <w:t xml:space="preserve"> na hliníkové fólii vhodná zejména pro izolaci potrubí a vzduchovodů. </w:t>
      </w:r>
      <w:r w:rsidRPr="00881257">
        <w:rPr>
          <w:rFonts w:ascii="Arial" w:hAnsi="Arial" w:cs="Arial"/>
          <w:noProof/>
          <w:sz w:val="19"/>
          <w:szCs w:val="19"/>
          <w:lang w:eastAsia="cs-CZ"/>
        </w:rPr>
        <w:drawing>
          <wp:anchor distT="0" distB="0" distL="114300" distR="114300" simplePos="0" relativeHeight="251718656" behindDoc="0" locked="0" layoutInCell="1" allowOverlap="1" wp14:anchorId="2580441B" wp14:editId="44C188A4">
            <wp:simplePos x="0" y="0"/>
            <wp:positionH relativeFrom="column">
              <wp:posOffset>0</wp:posOffset>
            </wp:positionH>
            <wp:positionV relativeFrom="paragraph">
              <wp:posOffset>-1270</wp:posOffset>
            </wp:positionV>
            <wp:extent cx="1962150" cy="1473835"/>
            <wp:effectExtent l="0" t="0" r="0" b="0"/>
            <wp:wrapSquare wrapText="bothSides"/>
            <wp:docPr id="284" name="Obrázek 284" descr="Roho&amp;zcaron; M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o&amp;zcaron; ML-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962150" cy="1473835"/>
                    </a:xfrm>
                    <a:prstGeom prst="rect">
                      <a:avLst/>
                    </a:prstGeom>
                    <a:noFill/>
                    <a:ln>
                      <a:noFill/>
                    </a:ln>
                  </pic:spPr>
                </pic:pic>
              </a:graphicData>
            </a:graphic>
          </wp:anchor>
        </w:drawing>
      </w:r>
    </w:p>
    <w:p w:rsidR="000C257B" w:rsidRDefault="000C257B" w:rsidP="000C257B">
      <w:pPr>
        <w:rPr>
          <w:rFonts w:cstheme="minorHAnsi"/>
          <w:sz w:val="24"/>
          <w:szCs w:val="24"/>
        </w:rPr>
      </w:pPr>
    </w:p>
    <w:p w:rsidR="000C257B" w:rsidRDefault="000C257B" w:rsidP="000C257B">
      <w:pPr>
        <w:rPr>
          <w:rFonts w:cstheme="minorHAnsi"/>
          <w:sz w:val="24"/>
          <w:szCs w:val="24"/>
        </w:rPr>
      </w:pPr>
    </w:p>
    <w:p w:rsidR="000C257B" w:rsidRDefault="003666D4" w:rsidP="000C257B">
      <w:pPr>
        <w:rPr>
          <w:rFonts w:cstheme="minorHAnsi"/>
          <w:sz w:val="24"/>
          <w:szCs w:val="24"/>
        </w:rPr>
      </w:pPr>
      <w:hyperlink r:id="rId136" w:history="1">
        <w:r w:rsidR="000C257B" w:rsidRPr="000E462C">
          <w:rPr>
            <w:rStyle w:val="Hypertextovodkaz"/>
            <w:rFonts w:cstheme="minorHAnsi"/>
            <w:sz w:val="24"/>
            <w:szCs w:val="24"/>
          </w:rPr>
          <w:t>http://www.isover.cz/ml-3</w:t>
        </w:r>
      </w:hyperlink>
    </w:p>
    <w:p w:rsidR="000C257B" w:rsidRDefault="000C257B" w:rsidP="000C257B">
      <w:pPr>
        <w:rPr>
          <w:rFonts w:cstheme="minorHAnsi"/>
          <w:sz w:val="24"/>
          <w:szCs w:val="24"/>
        </w:rPr>
      </w:pPr>
    </w:p>
    <w:p w:rsidR="000C257B" w:rsidRDefault="000C257B" w:rsidP="000C257B">
      <w:pPr>
        <w:rPr>
          <w:rFonts w:cstheme="minorHAnsi"/>
          <w:sz w:val="24"/>
          <w:szCs w:val="24"/>
        </w:rPr>
      </w:pPr>
    </w:p>
    <w:p w:rsidR="000C257B" w:rsidRDefault="000C257B" w:rsidP="000C257B">
      <w:pPr>
        <w:rPr>
          <w:rFonts w:cstheme="minorHAnsi"/>
          <w:sz w:val="24"/>
          <w:szCs w:val="24"/>
        </w:rPr>
      </w:pPr>
    </w:p>
    <w:p w:rsidR="000C257B" w:rsidRDefault="000C257B" w:rsidP="000C257B">
      <w:pPr>
        <w:rPr>
          <w:rFonts w:cstheme="minorHAnsi"/>
          <w:sz w:val="24"/>
          <w:szCs w:val="24"/>
        </w:rPr>
      </w:pPr>
    </w:p>
    <w:p w:rsidR="000C257B" w:rsidRDefault="000C257B" w:rsidP="000C257B">
      <w:pPr>
        <w:rPr>
          <w:rFonts w:cstheme="minorHAnsi"/>
          <w:sz w:val="24"/>
          <w:szCs w:val="24"/>
        </w:rPr>
      </w:pPr>
    </w:p>
    <w:p w:rsidR="000C257B" w:rsidRDefault="000C257B" w:rsidP="000C257B">
      <w:pPr>
        <w:rPr>
          <w:rFonts w:cstheme="minorHAnsi"/>
          <w:sz w:val="24"/>
          <w:szCs w:val="24"/>
        </w:rPr>
      </w:pPr>
    </w:p>
    <w:p w:rsidR="000C257B" w:rsidRPr="00403589" w:rsidRDefault="000C257B" w:rsidP="000C257B">
      <w:pPr>
        <w:rPr>
          <w:rFonts w:cstheme="minorHAnsi"/>
          <w:b/>
          <w:sz w:val="28"/>
          <w:szCs w:val="28"/>
        </w:rPr>
      </w:pPr>
      <w:r w:rsidRPr="00403589">
        <w:rPr>
          <w:rFonts w:cstheme="minorHAnsi"/>
          <w:b/>
          <w:sz w:val="28"/>
          <w:szCs w:val="28"/>
        </w:rPr>
        <w:t>Tloušťky tepelných izolací:</w:t>
      </w:r>
    </w:p>
    <w:p w:rsidR="000C257B" w:rsidRDefault="000C257B" w:rsidP="000C257B">
      <w:pPr>
        <w:rPr>
          <w:rFonts w:cstheme="minorHAnsi"/>
          <w:sz w:val="24"/>
          <w:szCs w:val="24"/>
        </w:rPr>
      </w:pPr>
    </w:p>
    <w:p w:rsidR="000C257B" w:rsidRDefault="003666D4" w:rsidP="000C257B">
      <w:pPr>
        <w:rPr>
          <w:rFonts w:cstheme="minorHAnsi"/>
          <w:sz w:val="24"/>
          <w:szCs w:val="24"/>
        </w:rPr>
      </w:pPr>
      <w:hyperlink r:id="rId137" w:history="1">
        <w:r w:rsidR="000C257B" w:rsidRPr="000E462C">
          <w:rPr>
            <w:rStyle w:val="Hypertextovodkaz"/>
            <w:rFonts w:cstheme="minorHAnsi"/>
            <w:sz w:val="24"/>
            <w:szCs w:val="24"/>
          </w:rPr>
          <w:t>http://www.tzb-info.cz/891-komentar-k-vyhlasce-c-151-2001-sb</w:t>
        </w:r>
      </w:hyperlink>
    </w:p>
    <w:p w:rsidR="000C257B" w:rsidRDefault="000C257B" w:rsidP="000C257B">
      <w:pPr>
        <w:rPr>
          <w:rFonts w:cstheme="minorHAnsi"/>
          <w:sz w:val="24"/>
          <w:szCs w:val="24"/>
        </w:rPr>
      </w:pPr>
    </w:p>
    <w:p w:rsidR="000C257B" w:rsidRDefault="000C257B" w:rsidP="000C257B">
      <w:pPr>
        <w:rPr>
          <w:rFonts w:cstheme="minorHAnsi"/>
          <w:sz w:val="24"/>
          <w:szCs w:val="24"/>
        </w:rPr>
      </w:pPr>
      <w:r>
        <w:rPr>
          <w:rFonts w:cstheme="minorHAnsi"/>
          <w:sz w:val="24"/>
          <w:szCs w:val="24"/>
        </w:rPr>
        <w:t>Důležité informace nejen pro ZDT ale i pro VTP.</w:t>
      </w:r>
    </w:p>
    <w:p w:rsidR="000C257B" w:rsidRPr="002107DB" w:rsidRDefault="000C257B" w:rsidP="000C257B">
      <w:pPr>
        <w:rPr>
          <w:rFonts w:ascii="Arial" w:eastAsia="Times New Roman" w:hAnsi="Arial" w:cs="Arial"/>
          <w:sz w:val="24"/>
          <w:szCs w:val="24"/>
          <w:lang w:eastAsia="cs-CZ"/>
        </w:rPr>
      </w:pPr>
      <w:r w:rsidRPr="002107DB">
        <w:rPr>
          <w:rFonts w:ascii="Arial" w:eastAsia="Times New Roman" w:hAnsi="Arial" w:cs="Arial"/>
          <w:sz w:val="24"/>
          <w:szCs w:val="24"/>
          <w:lang w:eastAsia="cs-CZ"/>
        </w:rPr>
        <w:t>151/2001 Sb.</w:t>
      </w:r>
      <w:r w:rsidRPr="00403589">
        <w:rPr>
          <w:rFonts w:ascii="Arial" w:eastAsia="Times New Roman" w:hAnsi="Arial" w:cs="Arial"/>
          <w:sz w:val="24"/>
          <w:szCs w:val="24"/>
          <w:lang w:eastAsia="cs-CZ"/>
        </w:rPr>
        <w:t xml:space="preserve"> </w:t>
      </w:r>
      <w:r w:rsidRPr="002107DB">
        <w:rPr>
          <w:rFonts w:ascii="Arial" w:eastAsia="Times New Roman" w:hAnsi="Arial" w:cs="Arial"/>
          <w:sz w:val="24"/>
          <w:szCs w:val="24"/>
          <w:lang w:eastAsia="cs-CZ"/>
        </w:rPr>
        <w:t>VYHLÁŠKA</w:t>
      </w:r>
    </w:p>
    <w:p w:rsidR="000C257B" w:rsidRPr="00403589" w:rsidRDefault="000C257B" w:rsidP="000C257B">
      <w:pPr>
        <w:rPr>
          <w:rFonts w:ascii="Arial" w:eastAsia="Times New Roman" w:hAnsi="Arial" w:cs="Arial"/>
          <w:sz w:val="24"/>
          <w:szCs w:val="24"/>
          <w:lang w:eastAsia="cs-CZ"/>
        </w:rPr>
      </w:pPr>
      <w:r w:rsidRPr="002107DB">
        <w:rPr>
          <w:rFonts w:ascii="Arial" w:eastAsia="Times New Roman" w:hAnsi="Arial" w:cs="Arial"/>
          <w:sz w:val="24"/>
          <w:szCs w:val="24"/>
          <w:lang w:eastAsia="cs-CZ"/>
        </w:rPr>
        <w:t>Ministerstva průmyslu a obchodu</w:t>
      </w:r>
      <w:r w:rsidRPr="00403589">
        <w:rPr>
          <w:rFonts w:ascii="Arial" w:eastAsia="Times New Roman" w:hAnsi="Arial" w:cs="Arial"/>
          <w:sz w:val="24"/>
          <w:szCs w:val="24"/>
          <w:lang w:eastAsia="cs-CZ"/>
        </w:rPr>
        <w:t xml:space="preserve"> </w:t>
      </w:r>
      <w:r w:rsidRPr="002107DB">
        <w:rPr>
          <w:rFonts w:ascii="Arial" w:eastAsia="Times New Roman" w:hAnsi="Arial" w:cs="Arial"/>
          <w:sz w:val="24"/>
          <w:szCs w:val="24"/>
          <w:lang w:eastAsia="cs-CZ"/>
        </w:rPr>
        <w:t>ze dne 12. dubna 2001,</w:t>
      </w:r>
      <w:r w:rsidRPr="00403589">
        <w:rPr>
          <w:rFonts w:ascii="Arial" w:eastAsia="Times New Roman" w:hAnsi="Arial" w:cs="Arial"/>
          <w:sz w:val="24"/>
          <w:szCs w:val="24"/>
          <w:lang w:eastAsia="cs-CZ"/>
        </w:rPr>
        <w:t xml:space="preserve"> </w:t>
      </w:r>
      <w:r w:rsidRPr="002107DB">
        <w:rPr>
          <w:rFonts w:ascii="Arial" w:eastAsia="Times New Roman" w:hAnsi="Arial" w:cs="Arial"/>
          <w:sz w:val="24"/>
          <w:szCs w:val="24"/>
          <w:lang w:eastAsia="cs-CZ"/>
        </w:rPr>
        <w:t xml:space="preserve">kterou se stanoví </w:t>
      </w:r>
    </w:p>
    <w:p w:rsidR="000C257B" w:rsidRPr="002107DB" w:rsidRDefault="000C257B" w:rsidP="000C257B">
      <w:pPr>
        <w:rPr>
          <w:rFonts w:ascii="Arial" w:eastAsia="Times New Roman" w:hAnsi="Arial" w:cs="Arial"/>
          <w:sz w:val="24"/>
          <w:szCs w:val="24"/>
          <w:lang w:eastAsia="cs-CZ"/>
        </w:rPr>
      </w:pPr>
      <w:r w:rsidRPr="002107DB">
        <w:rPr>
          <w:rFonts w:ascii="Arial" w:eastAsia="Times New Roman" w:hAnsi="Arial" w:cs="Arial"/>
          <w:sz w:val="24"/>
          <w:szCs w:val="24"/>
          <w:lang w:eastAsia="cs-CZ"/>
        </w:rPr>
        <w:t>podrobnosti účinnosti užití energie při rozvodu tepelné energie</w:t>
      </w:r>
      <w:r w:rsidRPr="00403589">
        <w:rPr>
          <w:rFonts w:ascii="Arial" w:eastAsia="Times New Roman" w:hAnsi="Arial" w:cs="Arial"/>
          <w:sz w:val="24"/>
          <w:szCs w:val="24"/>
          <w:lang w:eastAsia="cs-CZ"/>
        </w:rPr>
        <w:t xml:space="preserve"> </w:t>
      </w:r>
      <w:r w:rsidRPr="002107DB">
        <w:rPr>
          <w:rFonts w:ascii="Arial" w:eastAsia="Times New Roman" w:hAnsi="Arial" w:cs="Arial"/>
          <w:sz w:val="24"/>
          <w:szCs w:val="24"/>
          <w:lang w:eastAsia="cs-CZ"/>
        </w:rPr>
        <w:t>a vnit</w:t>
      </w:r>
      <w:r w:rsidRPr="00403589">
        <w:rPr>
          <w:rFonts w:ascii="Arial" w:eastAsia="Times New Roman" w:hAnsi="Arial" w:cs="Arial"/>
          <w:sz w:val="24"/>
          <w:szCs w:val="24"/>
          <w:lang w:eastAsia="cs-CZ"/>
        </w:rPr>
        <w:t>řn</w:t>
      </w:r>
      <w:r w:rsidRPr="002107DB">
        <w:rPr>
          <w:rFonts w:ascii="Arial" w:eastAsia="Times New Roman" w:hAnsi="Arial" w:cs="Arial"/>
          <w:sz w:val="24"/>
          <w:szCs w:val="24"/>
          <w:lang w:eastAsia="cs-CZ"/>
        </w:rPr>
        <w:t>ím rozvodu tepelné energie</w:t>
      </w:r>
    </w:p>
    <w:p w:rsidR="000C257B" w:rsidRDefault="000C257B" w:rsidP="000C257B">
      <w:pPr>
        <w:rPr>
          <w:rFonts w:cstheme="minorHAnsi"/>
          <w:sz w:val="24"/>
          <w:szCs w:val="24"/>
        </w:rPr>
      </w:pPr>
    </w:p>
    <w:p w:rsidR="000C257B" w:rsidRDefault="000C257B" w:rsidP="000C257B">
      <w:pPr>
        <w:autoSpaceDE w:val="0"/>
        <w:autoSpaceDN w:val="0"/>
        <w:adjustRightInd w:val="0"/>
        <w:rPr>
          <w:rFonts w:ascii="Times New Roman" w:hAnsi="Times New Roman" w:cs="Times New Roman"/>
        </w:rPr>
      </w:pPr>
    </w:p>
    <w:p w:rsidR="000C257B" w:rsidRDefault="000C257B" w:rsidP="000C257B">
      <w:pPr>
        <w:autoSpaceDE w:val="0"/>
        <w:autoSpaceDN w:val="0"/>
        <w:adjustRightInd w:val="0"/>
        <w:rPr>
          <w:i/>
          <w:iCs/>
        </w:rPr>
      </w:pPr>
      <w:r>
        <w:rPr>
          <w:i/>
          <w:iCs/>
        </w:rPr>
        <w:t>Pro tepelné izolace rozvodů se použije materiál mající součinitel tepelné vodivosti λ u rozvodů menší, nebo roven 0,045 W/m.K a u vnitřních rozvodů menší nebo roven 0,040 W/m.K (hodnoty λ udávány pro 0 °C) , pokud to nevylučují bezpečnostně technické požadavky.</w:t>
      </w:r>
    </w:p>
    <w:p w:rsidR="000C257B" w:rsidRDefault="000C257B" w:rsidP="000C257B">
      <w:pPr>
        <w:autoSpaceDE w:val="0"/>
        <w:autoSpaceDN w:val="0"/>
        <w:adjustRightInd w:val="0"/>
        <w:rPr>
          <w:i/>
          <w:iCs/>
        </w:rPr>
      </w:pPr>
    </w:p>
    <w:p w:rsidR="000C257B" w:rsidRDefault="000C257B" w:rsidP="000C257B">
      <w:pPr>
        <w:autoSpaceDE w:val="0"/>
        <w:autoSpaceDN w:val="0"/>
        <w:adjustRightInd w:val="0"/>
        <w:rPr>
          <w:i/>
          <w:iCs/>
        </w:rPr>
      </w:pPr>
      <w:r>
        <w:rPr>
          <w:i/>
          <w:iCs/>
        </w:rPr>
        <w:t>T</w:t>
      </w:r>
      <w:r w:rsidRPr="00403589">
        <w:rPr>
          <w:i/>
          <w:iCs/>
        </w:rPr>
        <w:t xml:space="preserve">loušťka tepelné izolace u vnitřních rozvodů se volí do DN 20 ≥ 20 mm; DN 20 až DN 35 ≥ 30 mm; DN 40 až DN 100 ≥ DN; nad DN 100 ≥ 100 mm. U vnitřních rozvodů plastových a měděných potrubí se tloušťka tepelné izolace volí podle vnějšího průměru potrubí nejbližšího vnějšímu průměru potrubí řady DN. </w:t>
      </w:r>
    </w:p>
    <w:p w:rsidR="000C257B" w:rsidRDefault="000C257B" w:rsidP="000C257B">
      <w:pPr>
        <w:autoSpaceDE w:val="0"/>
        <w:autoSpaceDN w:val="0"/>
        <w:adjustRightInd w:val="0"/>
        <w:rPr>
          <w:iCs/>
        </w:rPr>
      </w:pPr>
    </w:p>
    <w:p w:rsidR="000C257B" w:rsidRDefault="000C257B" w:rsidP="000C257B">
      <w:pPr>
        <w:autoSpaceDE w:val="0"/>
        <w:autoSpaceDN w:val="0"/>
        <w:adjustRightInd w:val="0"/>
        <w:rPr>
          <w:b/>
          <w:iCs/>
          <w:sz w:val="36"/>
          <w:szCs w:val="36"/>
        </w:rPr>
      </w:pPr>
    </w:p>
    <w:p w:rsidR="000C257B" w:rsidRPr="00984B5E" w:rsidRDefault="000C257B" w:rsidP="000C257B">
      <w:pPr>
        <w:autoSpaceDE w:val="0"/>
        <w:autoSpaceDN w:val="0"/>
        <w:adjustRightInd w:val="0"/>
        <w:rPr>
          <w:b/>
          <w:iCs/>
          <w:sz w:val="40"/>
          <w:szCs w:val="40"/>
        </w:rPr>
      </w:pPr>
      <w:r w:rsidRPr="00984B5E">
        <w:rPr>
          <w:b/>
          <w:iCs/>
          <w:sz w:val="40"/>
          <w:szCs w:val="40"/>
        </w:rPr>
        <w:t>Izolace vodovodního potrubí pomocí Mirelonu</w:t>
      </w:r>
    </w:p>
    <w:p w:rsidR="000C257B" w:rsidRDefault="000C257B" w:rsidP="000C257B">
      <w:pPr>
        <w:autoSpaceDE w:val="0"/>
        <w:autoSpaceDN w:val="0"/>
        <w:adjustRightInd w:val="0"/>
        <w:rPr>
          <w:rStyle w:val="style-scope"/>
        </w:rPr>
      </w:pPr>
      <w:r>
        <w:rPr>
          <w:rStyle w:val="style-scope"/>
        </w:rPr>
        <w:t xml:space="preserve">Videoukázka, jak aplikovat izolaci Mirelon na vodovodní potrubí v rodinném domě. Délka 2 min. </w:t>
      </w:r>
    </w:p>
    <w:p w:rsidR="000C257B" w:rsidRDefault="000C257B" w:rsidP="000C257B">
      <w:pPr>
        <w:autoSpaceDE w:val="0"/>
        <w:autoSpaceDN w:val="0"/>
        <w:adjustRightInd w:val="0"/>
        <w:rPr>
          <w:rStyle w:val="Hypertextovodkaz"/>
          <w:iCs/>
        </w:rPr>
      </w:pPr>
      <w:r>
        <w:rPr>
          <w:rStyle w:val="style-scope"/>
        </w:rPr>
        <w:t xml:space="preserve">Zdroj: </w:t>
      </w:r>
      <w:hyperlink r:id="rId138" w:history="1">
        <w:r w:rsidRPr="00716908">
          <w:rPr>
            <w:rStyle w:val="Hypertextovodkaz"/>
            <w:iCs/>
          </w:rPr>
          <w:t>https://www.youtube.com/watch?v=kPNIStNYrCI</w:t>
        </w:r>
      </w:hyperlink>
    </w:p>
    <w:p w:rsidR="000C257B" w:rsidRDefault="000C257B" w:rsidP="000C257B">
      <w:pPr>
        <w:autoSpaceDE w:val="0"/>
        <w:autoSpaceDN w:val="0"/>
        <w:adjustRightInd w:val="0"/>
        <w:rPr>
          <w:rStyle w:val="style-scope"/>
        </w:rPr>
      </w:pPr>
    </w:p>
    <w:p w:rsidR="000C257B" w:rsidRDefault="000C257B" w:rsidP="000C257B">
      <w:pPr>
        <w:autoSpaceDE w:val="0"/>
        <w:autoSpaceDN w:val="0"/>
        <w:adjustRightInd w:val="0"/>
        <w:rPr>
          <w:rStyle w:val="style-scope"/>
        </w:rPr>
      </w:pPr>
      <w:r>
        <w:rPr>
          <w:rStyle w:val="style-scope"/>
        </w:rPr>
        <w:t>P</w:t>
      </w:r>
      <w:r w:rsidRPr="00B15C95">
        <w:rPr>
          <w:rStyle w:val="style-scope"/>
        </w:rPr>
        <w:t>áteřní rozvody voda, odpady, topení a centrální vysavač</w:t>
      </w:r>
      <w:r>
        <w:rPr>
          <w:rStyle w:val="style-scope"/>
        </w:rPr>
        <w:t xml:space="preserve">. Délka 1:32 </w:t>
      </w:r>
    </w:p>
    <w:p w:rsidR="000C257B" w:rsidRDefault="000C257B" w:rsidP="000C257B">
      <w:pPr>
        <w:autoSpaceDE w:val="0"/>
        <w:autoSpaceDN w:val="0"/>
        <w:adjustRightInd w:val="0"/>
        <w:rPr>
          <w:iCs/>
        </w:rPr>
      </w:pPr>
      <w:r>
        <w:rPr>
          <w:rStyle w:val="style-scope"/>
        </w:rPr>
        <w:t xml:space="preserve">Zdroj: </w:t>
      </w:r>
      <w:hyperlink r:id="rId139" w:history="1">
        <w:r w:rsidRPr="00716908">
          <w:rPr>
            <w:rStyle w:val="Hypertextovodkaz"/>
            <w:iCs/>
          </w:rPr>
          <w:t>https://www.youtube.com/watch?v=2TEq8PoPaps</w:t>
        </w:r>
      </w:hyperlink>
    </w:p>
    <w:p w:rsidR="000C257B" w:rsidRDefault="000C257B" w:rsidP="000C257B">
      <w:pPr>
        <w:rPr>
          <w:b/>
          <w:sz w:val="32"/>
          <w:szCs w:val="32"/>
        </w:rPr>
      </w:pPr>
    </w:p>
    <w:p w:rsidR="00E42517" w:rsidRPr="0067314E" w:rsidRDefault="000868F8" w:rsidP="00E42517">
      <w:pPr>
        <w:rPr>
          <w:b/>
          <w:sz w:val="28"/>
          <w:szCs w:val="28"/>
        </w:rPr>
      </w:pPr>
      <w:r>
        <w:rPr>
          <w:b/>
          <w:sz w:val="28"/>
          <w:szCs w:val="28"/>
        </w:rPr>
        <w:lastRenderedPageBreak/>
        <w:t xml:space="preserve">   </w:t>
      </w:r>
      <w:r w:rsidR="00E42517" w:rsidRPr="0067314E">
        <w:rPr>
          <w:b/>
          <w:sz w:val="28"/>
          <w:szCs w:val="28"/>
        </w:rPr>
        <w:t xml:space="preserve">Grafické značky pro kreslení vnitřního vodovodu </w:t>
      </w:r>
      <w:r w:rsidR="00E42517">
        <w:rPr>
          <w:b/>
          <w:sz w:val="28"/>
          <w:szCs w:val="28"/>
        </w:rPr>
        <w:t>– viz TEK</w:t>
      </w:r>
    </w:p>
    <w:p w:rsidR="000C257B" w:rsidRDefault="000868F8" w:rsidP="000C257B">
      <w:pPr>
        <w:autoSpaceDE w:val="0"/>
        <w:autoSpaceDN w:val="0"/>
        <w:adjustRightInd w:val="0"/>
        <w:rPr>
          <w:b/>
          <w:iCs/>
          <w:sz w:val="44"/>
          <w:szCs w:val="44"/>
        </w:rPr>
      </w:pPr>
      <w:r>
        <w:rPr>
          <w:noProof/>
          <w:lang w:eastAsia="cs-CZ"/>
        </w:rPr>
        <w:drawing>
          <wp:inline distT="0" distB="0" distL="0" distR="0" wp14:anchorId="0BD2A501" wp14:editId="2B10DCF9">
            <wp:extent cx="5337653" cy="662940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341272" cy="6633895"/>
                    </a:xfrm>
                    <a:prstGeom prst="rect">
                      <a:avLst/>
                    </a:prstGeom>
                  </pic:spPr>
                </pic:pic>
              </a:graphicData>
            </a:graphic>
          </wp:inline>
        </w:drawing>
      </w:r>
    </w:p>
    <w:p w:rsidR="000C257B" w:rsidRDefault="000C257B"/>
    <w:p w:rsidR="000868F8" w:rsidRDefault="000868F8" w:rsidP="000868F8">
      <w:pPr>
        <w:ind w:left="360"/>
        <w:rPr>
          <w:sz w:val="24"/>
          <w:szCs w:val="24"/>
        </w:rPr>
      </w:pPr>
      <w:r>
        <w:rPr>
          <w:sz w:val="24"/>
          <w:szCs w:val="24"/>
        </w:rPr>
        <w:t xml:space="preserve">Zdroj: </w:t>
      </w:r>
      <w:hyperlink r:id="rId141" w:history="1">
        <w:r w:rsidRPr="005A2554">
          <w:rPr>
            <w:rStyle w:val="Hypertextovodkaz"/>
            <w:sz w:val="24"/>
            <w:szCs w:val="24"/>
          </w:rPr>
          <w:t>https://www.fce.vutbr.cz/tzb/pocinkova.m/vytapeni_soubory/BT01_C5.pdf</w:t>
        </w:r>
      </w:hyperlink>
    </w:p>
    <w:p w:rsidR="000868F8" w:rsidRDefault="000868F8" w:rsidP="000868F8">
      <w:pPr>
        <w:ind w:left="360"/>
        <w:rPr>
          <w:sz w:val="24"/>
          <w:szCs w:val="24"/>
        </w:rPr>
      </w:pPr>
    </w:p>
    <w:p w:rsidR="000868F8" w:rsidRDefault="000868F8"/>
    <w:p w:rsidR="000868F8" w:rsidRDefault="000868F8"/>
    <w:p w:rsidR="000868F8" w:rsidRDefault="000868F8"/>
    <w:p w:rsidR="000868F8" w:rsidRDefault="000868F8"/>
    <w:p w:rsidR="000868F8" w:rsidRDefault="000868F8"/>
    <w:p w:rsidR="000868F8" w:rsidRDefault="000868F8"/>
    <w:p w:rsidR="000868F8" w:rsidRDefault="000868F8"/>
    <w:p w:rsidR="000868F8" w:rsidRDefault="000868F8"/>
    <w:p w:rsidR="000868F8" w:rsidRPr="000868F8" w:rsidRDefault="000868F8" w:rsidP="000868F8">
      <w:pPr>
        <w:rPr>
          <w:sz w:val="48"/>
          <w:szCs w:val="48"/>
        </w:rPr>
      </w:pPr>
      <w:r w:rsidRPr="000868F8">
        <w:rPr>
          <w:sz w:val="48"/>
          <w:szCs w:val="48"/>
        </w:rPr>
        <w:lastRenderedPageBreak/>
        <w:t>Grafické značky armatur a uložení potrubí</w:t>
      </w:r>
    </w:p>
    <w:p w:rsidR="000868F8" w:rsidRPr="00DF53DD" w:rsidRDefault="000868F8" w:rsidP="000868F8">
      <w:pPr>
        <w:rPr>
          <w:sz w:val="56"/>
          <w:szCs w:val="56"/>
        </w:rPr>
      </w:pPr>
      <w:r w:rsidRPr="00343BA5">
        <w:rPr>
          <w:sz w:val="32"/>
          <w:szCs w:val="32"/>
        </w:rPr>
        <w:t>Poznámka: Uložení potrubí probráno v předmětu Technologie (pevné</w:t>
      </w:r>
      <w:r w:rsidRPr="00343BA5">
        <w:rPr>
          <w:sz w:val="56"/>
          <w:szCs w:val="56"/>
        </w:rPr>
        <w:t xml:space="preserve"> </w:t>
      </w:r>
      <w:r w:rsidRPr="00343BA5">
        <w:rPr>
          <w:sz w:val="32"/>
          <w:szCs w:val="32"/>
        </w:rPr>
        <w:t>uložení, kluzné uložení, kompenzátory)</w:t>
      </w:r>
    </w:p>
    <w:p w:rsidR="000868F8" w:rsidRDefault="000868F8" w:rsidP="000868F8">
      <w:pPr>
        <w:rPr>
          <w:sz w:val="32"/>
          <w:szCs w:val="32"/>
        </w:rPr>
      </w:pPr>
    </w:p>
    <w:p w:rsidR="000868F8" w:rsidRDefault="000868F8" w:rsidP="000868F8">
      <w:pPr>
        <w:rPr>
          <w:sz w:val="32"/>
          <w:szCs w:val="32"/>
        </w:rPr>
      </w:pPr>
      <w:r>
        <w:rPr>
          <w:sz w:val="32"/>
          <w:szCs w:val="32"/>
        </w:rPr>
        <w:t>Poznámka: Armatury a jejich význam v instalacích – TEC 2. roč./2.pol.</w:t>
      </w:r>
    </w:p>
    <w:p w:rsidR="000868F8" w:rsidRDefault="000868F8" w:rsidP="000868F8">
      <w:pPr>
        <w:rPr>
          <w:sz w:val="32"/>
          <w:szCs w:val="32"/>
        </w:rPr>
      </w:pPr>
    </w:p>
    <w:p w:rsidR="000868F8" w:rsidRDefault="000868F8" w:rsidP="000868F8">
      <w:pPr>
        <w:rPr>
          <w:sz w:val="32"/>
          <w:szCs w:val="32"/>
        </w:rPr>
      </w:pPr>
      <w:r>
        <w:rPr>
          <w:sz w:val="32"/>
          <w:szCs w:val="32"/>
        </w:rPr>
        <w:t xml:space="preserve">Zdroj viz: </w:t>
      </w:r>
    </w:p>
    <w:p w:rsidR="000868F8" w:rsidRDefault="000868F8" w:rsidP="000868F8">
      <w:pPr>
        <w:rPr>
          <w:sz w:val="20"/>
          <w:szCs w:val="20"/>
        </w:rPr>
      </w:pPr>
      <w:r w:rsidRPr="00343BA5">
        <w:rPr>
          <w:sz w:val="20"/>
          <w:szCs w:val="20"/>
        </w:rPr>
        <w:t xml:space="preserve">Zdroj: </w:t>
      </w:r>
      <w:hyperlink r:id="rId142" w:history="1">
        <w:r w:rsidRPr="00C7667D">
          <w:rPr>
            <w:rStyle w:val="Hypertextovodkaz"/>
            <w:sz w:val="20"/>
            <w:szCs w:val="20"/>
          </w:rPr>
          <w:t>https://www.tzb-info.cz/tabulky-a-vypocty/114-znacky-pro-kresleni-dokumentace-ve-vytapeni</w:t>
        </w:r>
      </w:hyperlink>
    </w:p>
    <w:p w:rsidR="000868F8" w:rsidRDefault="000868F8" w:rsidP="000868F8">
      <w:pPr>
        <w:rPr>
          <w:sz w:val="20"/>
          <w:szCs w:val="20"/>
        </w:rPr>
      </w:pPr>
      <w:r>
        <w:rPr>
          <w:sz w:val="20"/>
          <w:szCs w:val="20"/>
        </w:rPr>
        <w:t>nebo</w:t>
      </w:r>
    </w:p>
    <w:p w:rsidR="000868F8" w:rsidRDefault="000868F8" w:rsidP="000868F8">
      <w:pPr>
        <w:rPr>
          <w:sz w:val="20"/>
          <w:szCs w:val="20"/>
        </w:rPr>
      </w:pPr>
      <w:r w:rsidRPr="00343BA5">
        <w:rPr>
          <w:sz w:val="20"/>
          <w:szCs w:val="20"/>
        </w:rPr>
        <w:t xml:space="preserve">Zdroj: </w:t>
      </w:r>
      <w:hyperlink r:id="rId143" w:history="1">
        <w:r w:rsidRPr="00C7667D">
          <w:rPr>
            <w:rStyle w:val="Hypertextovodkaz"/>
            <w:sz w:val="20"/>
            <w:szCs w:val="20"/>
          </w:rPr>
          <w:t>https://docplayer.cz/6106303-Vykresova-a-projektova-dokumentace-ve-vytapeni.html</w:t>
        </w:r>
      </w:hyperlink>
    </w:p>
    <w:p w:rsidR="000868F8" w:rsidRDefault="000868F8" w:rsidP="000868F8">
      <w:pPr>
        <w:rPr>
          <w:sz w:val="20"/>
          <w:szCs w:val="20"/>
        </w:rPr>
      </w:pPr>
    </w:p>
    <w:p w:rsidR="000868F8" w:rsidRDefault="000868F8" w:rsidP="000868F8">
      <w:pPr>
        <w:rPr>
          <w:rFonts w:ascii="Arial" w:eastAsia="Times New Roman" w:hAnsi="Arial" w:cs="Arial"/>
          <w:sz w:val="26"/>
          <w:szCs w:val="26"/>
          <w:lang w:eastAsia="cs-CZ"/>
        </w:rPr>
      </w:pPr>
      <w:r>
        <w:rPr>
          <w:rFonts w:ascii="Arial" w:eastAsia="Times New Roman" w:hAnsi="Arial" w:cs="Arial"/>
          <w:noProof/>
          <w:sz w:val="26"/>
          <w:szCs w:val="26"/>
          <w:lang w:eastAsia="cs-CZ"/>
        </w:rPr>
        <mc:AlternateContent>
          <mc:Choice Requires="wps">
            <w:drawing>
              <wp:anchor distT="0" distB="0" distL="114300" distR="114300" simplePos="0" relativeHeight="251720704" behindDoc="0" locked="0" layoutInCell="1" allowOverlap="1" wp14:anchorId="3BBBAD8C" wp14:editId="29FDAE26">
                <wp:simplePos x="0" y="0"/>
                <wp:positionH relativeFrom="column">
                  <wp:posOffset>-25299</wp:posOffset>
                </wp:positionH>
                <wp:positionV relativeFrom="paragraph">
                  <wp:posOffset>127857</wp:posOffset>
                </wp:positionV>
                <wp:extent cx="5772501" cy="1643676"/>
                <wp:effectExtent l="19050" t="19050" r="19050" b="13970"/>
                <wp:wrapNone/>
                <wp:docPr id="2" name="Obdélník 2"/>
                <wp:cNvGraphicFramePr/>
                <a:graphic xmlns:a="http://schemas.openxmlformats.org/drawingml/2006/main">
                  <a:graphicData uri="http://schemas.microsoft.com/office/word/2010/wordprocessingShape">
                    <wps:wsp>
                      <wps:cNvSpPr/>
                      <wps:spPr>
                        <a:xfrm>
                          <a:off x="0" y="0"/>
                          <a:ext cx="5772501" cy="1643676"/>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7D2953" id="Obdélník 2" o:spid="_x0000_s1026" style="position:absolute;margin-left:-2pt;margin-top:10.05pt;width:454.55pt;height:129.4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" filled="f" strokecolor="#c00000" strokeweight="2.25pt"/>
            </w:pict>
          </mc:Fallback>
        </mc:AlternateContent>
      </w:r>
    </w:p>
    <w:p w:rsidR="000868F8" w:rsidRDefault="000868F8" w:rsidP="000868F8">
      <w:pPr>
        <w:rPr>
          <w:rFonts w:ascii="Arial" w:eastAsia="Times New Roman" w:hAnsi="Arial" w:cs="Arial"/>
          <w:sz w:val="26"/>
          <w:szCs w:val="26"/>
          <w:lang w:eastAsia="cs-CZ"/>
        </w:rPr>
      </w:pPr>
      <w:r w:rsidRPr="00343BA5">
        <w:rPr>
          <w:rFonts w:ascii="Arial" w:eastAsia="Times New Roman" w:hAnsi="Arial" w:cs="Arial"/>
          <w:sz w:val="26"/>
          <w:szCs w:val="26"/>
          <w:lang w:eastAsia="cs-CZ"/>
        </w:rPr>
        <w:t xml:space="preserve">Armatury se kreslí tenkou plnou čarou. Ke grafické značce se připojuje písmenné označení a dimenze. </w:t>
      </w:r>
    </w:p>
    <w:p w:rsidR="000868F8" w:rsidRDefault="000868F8" w:rsidP="000868F8">
      <w:pPr>
        <w:rPr>
          <w:rFonts w:ascii="Arial" w:eastAsia="Times New Roman" w:hAnsi="Arial" w:cs="Arial"/>
          <w:sz w:val="26"/>
          <w:szCs w:val="26"/>
          <w:lang w:eastAsia="cs-CZ"/>
        </w:rPr>
      </w:pPr>
    </w:p>
    <w:p w:rsidR="000868F8" w:rsidRDefault="000868F8" w:rsidP="000868F8">
      <w:pPr>
        <w:rPr>
          <w:rFonts w:ascii="Arial" w:eastAsia="Times New Roman" w:hAnsi="Arial" w:cs="Arial"/>
          <w:sz w:val="26"/>
          <w:szCs w:val="26"/>
          <w:lang w:eastAsia="cs-CZ"/>
        </w:rPr>
      </w:pPr>
      <w:r w:rsidRPr="00343BA5">
        <w:rPr>
          <w:rFonts w:ascii="Arial" w:eastAsia="Times New Roman" w:hAnsi="Arial" w:cs="Arial"/>
          <w:sz w:val="26"/>
          <w:szCs w:val="26"/>
          <w:lang w:eastAsia="cs-CZ"/>
        </w:rPr>
        <w:t>Armatury</w:t>
      </w:r>
      <w:r>
        <w:rPr>
          <w:rFonts w:ascii="Arial" w:eastAsia="Times New Roman" w:hAnsi="Arial" w:cs="Arial"/>
          <w:sz w:val="26"/>
          <w:szCs w:val="26"/>
          <w:lang w:eastAsia="cs-CZ"/>
        </w:rPr>
        <w:t xml:space="preserve"> </w:t>
      </w:r>
      <w:r w:rsidRPr="00343BA5">
        <w:rPr>
          <w:rFonts w:ascii="Arial" w:eastAsia="Times New Roman" w:hAnsi="Arial" w:cs="Arial"/>
          <w:sz w:val="26"/>
          <w:szCs w:val="26"/>
          <w:lang w:eastAsia="cs-CZ"/>
        </w:rPr>
        <w:t xml:space="preserve">se kreslí na výkresech v měřítku 1:200 až 1:50 bez ohledu na </w:t>
      </w:r>
    </w:p>
    <w:p w:rsidR="000868F8" w:rsidRPr="00343BA5" w:rsidRDefault="000868F8" w:rsidP="000868F8">
      <w:pPr>
        <w:rPr>
          <w:rFonts w:ascii="Arial" w:eastAsia="Times New Roman" w:hAnsi="Arial" w:cs="Arial"/>
          <w:sz w:val="26"/>
          <w:szCs w:val="26"/>
          <w:lang w:eastAsia="cs-CZ"/>
        </w:rPr>
      </w:pPr>
      <w:r w:rsidRPr="00343BA5">
        <w:rPr>
          <w:rFonts w:ascii="Arial" w:eastAsia="Times New Roman" w:hAnsi="Arial" w:cs="Arial"/>
          <w:sz w:val="26"/>
          <w:szCs w:val="26"/>
          <w:lang w:eastAsia="cs-CZ"/>
        </w:rPr>
        <w:t xml:space="preserve">skutečnou velikost. </w:t>
      </w:r>
    </w:p>
    <w:p w:rsidR="000868F8" w:rsidRDefault="000868F8" w:rsidP="000868F8">
      <w:pPr>
        <w:rPr>
          <w:rFonts w:ascii="Arial" w:eastAsia="Times New Roman" w:hAnsi="Arial" w:cs="Arial"/>
          <w:sz w:val="26"/>
          <w:szCs w:val="26"/>
          <w:lang w:eastAsia="cs-CZ"/>
        </w:rPr>
      </w:pPr>
      <w:r w:rsidRPr="00343BA5">
        <w:rPr>
          <w:rFonts w:ascii="Arial" w:eastAsia="Times New Roman" w:hAnsi="Arial" w:cs="Arial"/>
          <w:sz w:val="26"/>
          <w:szCs w:val="26"/>
          <w:lang w:eastAsia="cs-CZ"/>
        </w:rPr>
        <w:t>V</w:t>
      </w:r>
      <w:r>
        <w:rPr>
          <w:rFonts w:ascii="Arial" w:eastAsia="Times New Roman" w:hAnsi="Arial" w:cs="Arial"/>
          <w:sz w:val="26"/>
          <w:szCs w:val="26"/>
          <w:lang w:eastAsia="cs-CZ"/>
        </w:rPr>
        <w:t xml:space="preserve"> </w:t>
      </w:r>
      <w:r w:rsidRPr="00343BA5">
        <w:rPr>
          <w:rFonts w:ascii="Arial" w:eastAsia="Times New Roman" w:hAnsi="Arial" w:cs="Arial"/>
          <w:sz w:val="26"/>
          <w:szCs w:val="26"/>
          <w:lang w:eastAsia="cs-CZ"/>
        </w:rPr>
        <w:t xml:space="preserve">měřítku 1:25 a 1:20 a u kotelen i v měřítku 1:50 se kreslí v rozměrech, které odpovídají skutečné velikosti (v příslušném měřítku výkresu). </w:t>
      </w:r>
    </w:p>
    <w:p w:rsidR="000868F8" w:rsidRPr="00343BA5" w:rsidRDefault="000868F8" w:rsidP="000868F8">
      <w:pPr>
        <w:rPr>
          <w:rFonts w:ascii="Arial" w:eastAsia="Times New Roman" w:hAnsi="Arial" w:cs="Arial"/>
          <w:sz w:val="26"/>
          <w:szCs w:val="26"/>
          <w:lang w:eastAsia="cs-CZ"/>
        </w:rPr>
      </w:pPr>
      <w:r w:rsidRPr="00343BA5">
        <w:rPr>
          <w:rFonts w:ascii="Arial" w:eastAsia="Times New Roman" w:hAnsi="Arial" w:cs="Arial"/>
          <w:sz w:val="26"/>
          <w:szCs w:val="26"/>
          <w:lang w:eastAsia="cs-CZ"/>
        </w:rPr>
        <w:t xml:space="preserve">Ve schématech se kreslí zpravidla bez ohledu na skutečnou velikost. </w:t>
      </w:r>
      <w:r>
        <w:rPr>
          <w:rFonts w:ascii="Arial" w:eastAsia="Times New Roman" w:hAnsi="Arial" w:cs="Arial"/>
          <w:sz w:val="26"/>
          <w:szCs w:val="26"/>
          <w:lang w:eastAsia="cs-CZ"/>
        </w:rPr>
        <w:t>!!!!!!</w:t>
      </w:r>
    </w:p>
    <w:p w:rsidR="000868F8" w:rsidRDefault="000868F8" w:rsidP="000868F8">
      <w:pPr>
        <w:rPr>
          <w:rFonts w:ascii="Arial" w:eastAsia="Times New Roman" w:hAnsi="Arial" w:cs="Arial"/>
          <w:sz w:val="26"/>
          <w:szCs w:val="26"/>
          <w:lang w:eastAsia="cs-CZ"/>
        </w:rPr>
      </w:pPr>
    </w:p>
    <w:p w:rsidR="000868F8" w:rsidRDefault="000868F8"/>
    <w:p w:rsidR="000868F8" w:rsidRDefault="000868F8">
      <w:r>
        <w:rPr>
          <w:noProof/>
          <w:lang w:eastAsia="cs-CZ"/>
        </w:rPr>
        <w:lastRenderedPageBreak/>
        <w:drawing>
          <wp:inline distT="0" distB="0" distL="0" distR="0" wp14:anchorId="0B0A9DA7" wp14:editId="6CCBB684">
            <wp:extent cx="4604723" cy="8315325"/>
            <wp:effectExtent l="0" t="0" r="571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621633" cy="8345862"/>
                    </a:xfrm>
                    <a:prstGeom prst="rect">
                      <a:avLst/>
                    </a:prstGeom>
                  </pic:spPr>
                </pic:pic>
              </a:graphicData>
            </a:graphic>
          </wp:inline>
        </w:drawing>
      </w:r>
    </w:p>
    <w:p w:rsidR="00256AE1" w:rsidRDefault="003666D4">
      <w:hyperlink r:id="rId145" w:history="1">
        <w:r w:rsidR="00256AE1" w:rsidRPr="00F62E6D">
          <w:rPr>
            <w:rStyle w:val="Hypertextovodkaz"/>
          </w:rPr>
          <w:t>https://docplayer.cz/6106303-Vykresova-a-projektova-dokumentace-ve-vytapeni.html</w:t>
        </w:r>
      </w:hyperlink>
    </w:p>
    <w:p w:rsidR="00256AE1" w:rsidRDefault="00256AE1"/>
    <w:sectPr w:rsidR="00256AE1" w:rsidSect="004562C0">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6EBB" w:rsidRDefault="00946EBB" w:rsidP="00163C64">
      <w:r>
        <w:separator/>
      </w:r>
    </w:p>
  </w:endnote>
  <w:endnote w:type="continuationSeparator" w:id="0">
    <w:p w:rsidR="00946EBB" w:rsidRDefault="00946EBB" w:rsidP="0016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90204"/>
    <w:charset w:val="EE"/>
    <w:family w:val="swiss"/>
    <w:pitch w:val="variable"/>
    <w:sig w:usb0="E0000AFF" w:usb1="00007843" w:usb2="00000001" w:usb3="00000000" w:csb0="000001BF" w:csb1="00000000"/>
  </w:font>
  <w:font w:name="HelveticaNeueCE-Roman">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6EBB" w:rsidRDefault="00946EBB" w:rsidP="00163C64">
      <w:r>
        <w:separator/>
      </w:r>
    </w:p>
  </w:footnote>
  <w:footnote w:type="continuationSeparator" w:id="0">
    <w:p w:rsidR="00946EBB" w:rsidRDefault="00946EBB" w:rsidP="00163C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15100"/>
    <w:multiLevelType w:val="multilevel"/>
    <w:tmpl w:val="8A66E7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4D2889"/>
    <w:multiLevelType w:val="hybridMultilevel"/>
    <w:tmpl w:val="2FA421E6"/>
    <w:lvl w:ilvl="0" w:tplc="04050001">
      <w:start w:val="1"/>
      <w:numFmt w:val="bullet"/>
      <w:lvlText w:val=""/>
      <w:lvlJc w:val="left"/>
      <w:pPr>
        <w:tabs>
          <w:tab w:val="num" w:pos="397"/>
        </w:tabs>
        <w:ind w:left="397" w:hanging="397"/>
      </w:pPr>
      <w:rPr>
        <w:rFonts w:ascii="Symbol" w:hAnsi="Symbo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3A3A7719"/>
    <w:multiLevelType w:val="multilevel"/>
    <w:tmpl w:val="78CA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0647BD6"/>
    <w:multiLevelType w:val="multilevel"/>
    <w:tmpl w:val="0E1A4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B901760"/>
    <w:multiLevelType w:val="multilevel"/>
    <w:tmpl w:val="E47E6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370"/>
    <w:rsid w:val="0001367F"/>
    <w:rsid w:val="000137B2"/>
    <w:rsid w:val="0007613A"/>
    <w:rsid w:val="000868F8"/>
    <w:rsid w:val="00095D0E"/>
    <w:rsid w:val="000C257B"/>
    <w:rsid w:val="000F5320"/>
    <w:rsid w:val="00163C64"/>
    <w:rsid w:val="00245E54"/>
    <w:rsid w:val="00256AE1"/>
    <w:rsid w:val="002B5B83"/>
    <w:rsid w:val="002F5AE3"/>
    <w:rsid w:val="00311504"/>
    <w:rsid w:val="0031311E"/>
    <w:rsid w:val="003666D4"/>
    <w:rsid w:val="003A7C94"/>
    <w:rsid w:val="0044611D"/>
    <w:rsid w:val="004555C8"/>
    <w:rsid w:val="004562C0"/>
    <w:rsid w:val="004B08B5"/>
    <w:rsid w:val="00524052"/>
    <w:rsid w:val="0053135B"/>
    <w:rsid w:val="00575AE0"/>
    <w:rsid w:val="005D5F10"/>
    <w:rsid w:val="00657E1E"/>
    <w:rsid w:val="006665E4"/>
    <w:rsid w:val="006A2FB5"/>
    <w:rsid w:val="007308DA"/>
    <w:rsid w:val="008765A4"/>
    <w:rsid w:val="008D04EF"/>
    <w:rsid w:val="008E611D"/>
    <w:rsid w:val="0090514A"/>
    <w:rsid w:val="00946EBB"/>
    <w:rsid w:val="00951F2F"/>
    <w:rsid w:val="00A72EC5"/>
    <w:rsid w:val="00AB16CB"/>
    <w:rsid w:val="00AB67F9"/>
    <w:rsid w:val="00AD11B3"/>
    <w:rsid w:val="00AE65B6"/>
    <w:rsid w:val="00B122F3"/>
    <w:rsid w:val="00B56635"/>
    <w:rsid w:val="00B844E9"/>
    <w:rsid w:val="00B86A28"/>
    <w:rsid w:val="00BA3F62"/>
    <w:rsid w:val="00BF74B6"/>
    <w:rsid w:val="00D35EC5"/>
    <w:rsid w:val="00D700E6"/>
    <w:rsid w:val="00DA0E9C"/>
    <w:rsid w:val="00DB669F"/>
    <w:rsid w:val="00E42517"/>
    <w:rsid w:val="00E7663B"/>
    <w:rsid w:val="00EB0BF0"/>
    <w:rsid w:val="00ED3EFA"/>
    <w:rsid w:val="00ED6F1A"/>
    <w:rsid w:val="00EE7486"/>
    <w:rsid w:val="00F47370"/>
    <w:rsid w:val="00FA0AF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D23C6E-99EA-464F-B09F-1DCD775DC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47370"/>
    <w:pPr>
      <w:spacing w:after="0" w:line="240" w:lineRule="auto"/>
    </w:pPr>
  </w:style>
  <w:style w:type="paragraph" w:styleId="Nadpis1">
    <w:name w:val="heading 1"/>
    <w:basedOn w:val="Normln"/>
    <w:next w:val="Normln"/>
    <w:link w:val="Nadpis1Char"/>
    <w:uiPriority w:val="9"/>
    <w:qFormat/>
    <w:rsid w:val="00AD11B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dpis4">
    <w:name w:val="heading 4"/>
    <w:basedOn w:val="Normln"/>
    <w:next w:val="Normln"/>
    <w:link w:val="Nadpis4Char"/>
    <w:uiPriority w:val="9"/>
    <w:semiHidden/>
    <w:unhideWhenUsed/>
    <w:qFormat/>
    <w:rsid w:val="000137B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F47370"/>
    <w:rPr>
      <w:color w:val="0563C1" w:themeColor="hyperlink"/>
      <w:u w:val="single"/>
    </w:rPr>
  </w:style>
  <w:style w:type="character" w:styleId="Siln">
    <w:name w:val="Strong"/>
    <w:basedOn w:val="Standardnpsmoodstavce"/>
    <w:uiPriority w:val="22"/>
    <w:qFormat/>
    <w:rsid w:val="00F47370"/>
    <w:rPr>
      <w:b/>
      <w:bCs/>
    </w:rPr>
  </w:style>
  <w:style w:type="paragraph" w:customStyle="1" w:styleId="Default">
    <w:name w:val="Default"/>
    <w:rsid w:val="00F47370"/>
    <w:pPr>
      <w:autoSpaceDE w:val="0"/>
      <w:autoSpaceDN w:val="0"/>
      <w:adjustRightInd w:val="0"/>
      <w:spacing w:after="0" w:line="240" w:lineRule="auto"/>
    </w:pPr>
    <w:rPr>
      <w:rFonts w:ascii="Calibri" w:hAnsi="Calibri" w:cs="Calibri"/>
      <w:color w:val="000000"/>
      <w:sz w:val="24"/>
      <w:szCs w:val="24"/>
    </w:rPr>
  </w:style>
  <w:style w:type="character" w:styleId="Sledovanodkaz">
    <w:name w:val="FollowedHyperlink"/>
    <w:basedOn w:val="Standardnpsmoodstavce"/>
    <w:uiPriority w:val="99"/>
    <w:semiHidden/>
    <w:unhideWhenUsed/>
    <w:rsid w:val="00F47370"/>
    <w:rPr>
      <w:color w:val="954F72" w:themeColor="followedHyperlink"/>
      <w:u w:val="single"/>
    </w:rPr>
  </w:style>
  <w:style w:type="character" w:customStyle="1" w:styleId="Nadpis4Char">
    <w:name w:val="Nadpis 4 Char"/>
    <w:basedOn w:val="Standardnpsmoodstavce"/>
    <w:link w:val="Nadpis4"/>
    <w:uiPriority w:val="9"/>
    <w:semiHidden/>
    <w:rsid w:val="000137B2"/>
    <w:rPr>
      <w:rFonts w:asciiTheme="majorHAnsi" w:eastAsiaTheme="majorEastAsia" w:hAnsiTheme="majorHAnsi" w:cstheme="majorBidi"/>
      <w:i/>
      <w:iCs/>
      <w:color w:val="2E74B5" w:themeColor="accent1" w:themeShade="BF"/>
    </w:rPr>
  </w:style>
  <w:style w:type="paragraph" w:styleId="Odstavecseseznamem">
    <w:name w:val="List Paragraph"/>
    <w:basedOn w:val="Normln"/>
    <w:uiPriority w:val="34"/>
    <w:qFormat/>
    <w:rsid w:val="000137B2"/>
    <w:pPr>
      <w:ind w:left="720"/>
      <w:contextualSpacing/>
    </w:pPr>
  </w:style>
  <w:style w:type="paragraph" w:styleId="Normlnweb">
    <w:name w:val="Normal (Web)"/>
    <w:basedOn w:val="Normln"/>
    <w:uiPriority w:val="99"/>
    <w:unhideWhenUsed/>
    <w:rsid w:val="000137B2"/>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grame">
    <w:name w:val="grame"/>
    <w:basedOn w:val="Standardnpsmoodstavce"/>
    <w:rsid w:val="006A2FB5"/>
  </w:style>
  <w:style w:type="paragraph" w:styleId="Zhlav">
    <w:name w:val="header"/>
    <w:basedOn w:val="Normln"/>
    <w:link w:val="ZhlavChar"/>
    <w:uiPriority w:val="99"/>
    <w:unhideWhenUsed/>
    <w:rsid w:val="00163C64"/>
    <w:pPr>
      <w:tabs>
        <w:tab w:val="center" w:pos="4536"/>
        <w:tab w:val="right" w:pos="9072"/>
      </w:tabs>
    </w:pPr>
  </w:style>
  <w:style w:type="character" w:customStyle="1" w:styleId="ZhlavChar">
    <w:name w:val="Záhlaví Char"/>
    <w:basedOn w:val="Standardnpsmoodstavce"/>
    <w:link w:val="Zhlav"/>
    <w:uiPriority w:val="99"/>
    <w:rsid w:val="00163C64"/>
  </w:style>
  <w:style w:type="paragraph" w:styleId="Zpat">
    <w:name w:val="footer"/>
    <w:basedOn w:val="Normln"/>
    <w:link w:val="ZpatChar"/>
    <w:uiPriority w:val="99"/>
    <w:unhideWhenUsed/>
    <w:rsid w:val="00163C64"/>
    <w:pPr>
      <w:tabs>
        <w:tab w:val="center" w:pos="4536"/>
        <w:tab w:val="right" w:pos="9072"/>
      </w:tabs>
    </w:pPr>
  </w:style>
  <w:style w:type="character" w:customStyle="1" w:styleId="ZpatChar">
    <w:name w:val="Zápatí Char"/>
    <w:basedOn w:val="Standardnpsmoodstavce"/>
    <w:link w:val="Zpat"/>
    <w:uiPriority w:val="99"/>
    <w:rsid w:val="00163C64"/>
  </w:style>
  <w:style w:type="character" w:styleId="Zdraznn">
    <w:name w:val="Emphasis"/>
    <w:basedOn w:val="Standardnpsmoodstavce"/>
    <w:uiPriority w:val="20"/>
    <w:qFormat/>
    <w:rsid w:val="00AD11B3"/>
    <w:rPr>
      <w:i/>
      <w:iCs/>
    </w:rPr>
  </w:style>
  <w:style w:type="character" w:customStyle="1" w:styleId="Nadpis1Char">
    <w:name w:val="Nadpis 1 Char"/>
    <w:basedOn w:val="Standardnpsmoodstavce"/>
    <w:link w:val="Nadpis1"/>
    <w:uiPriority w:val="9"/>
    <w:rsid w:val="00AD11B3"/>
    <w:rPr>
      <w:rFonts w:asciiTheme="majorHAnsi" w:eastAsiaTheme="majorEastAsia" w:hAnsiTheme="majorHAnsi" w:cstheme="majorBidi"/>
      <w:color w:val="2E74B5" w:themeColor="accent1" w:themeShade="BF"/>
      <w:sz w:val="32"/>
      <w:szCs w:val="32"/>
    </w:rPr>
  </w:style>
  <w:style w:type="character" w:customStyle="1" w:styleId="style-scope">
    <w:name w:val="style-scope"/>
    <w:basedOn w:val="Standardnpsmoodstavce"/>
    <w:rsid w:val="000C25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3490203">
      <w:bodyDiv w:val="1"/>
      <w:marLeft w:val="0"/>
      <w:marRight w:val="0"/>
      <w:marTop w:val="0"/>
      <w:marBottom w:val="0"/>
      <w:divBdr>
        <w:top w:val="none" w:sz="0" w:space="0" w:color="auto"/>
        <w:left w:val="none" w:sz="0" w:space="0" w:color="auto"/>
        <w:bottom w:val="none" w:sz="0" w:space="0" w:color="auto"/>
        <w:right w:val="none" w:sz="0" w:space="0" w:color="auto"/>
      </w:divBdr>
    </w:div>
    <w:div w:id="1793941348">
      <w:bodyDiv w:val="1"/>
      <w:marLeft w:val="0"/>
      <w:marRight w:val="0"/>
      <w:marTop w:val="0"/>
      <w:marBottom w:val="0"/>
      <w:divBdr>
        <w:top w:val="none" w:sz="0" w:space="0" w:color="auto"/>
        <w:left w:val="none" w:sz="0" w:space="0" w:color="auto"/>
        <w:bottom w:val="none" w:sz="0" w:space="0" w:color="auto"/>
        <w:right w:val="none" w:sz="0" w:space="0" w:color="auto"/>
      </w:divBdr>
    </w:div>
    <w:div w:id="196676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64.jpeg"/><Relationship Id="rId21" Type="http://schemas.openxmlformats.org/officeDocument/2006/relationships/image" Target="media/image11.png"/><Relationship Id="rId42" Type="http://schemas.openxmlformats.org/officeDocument/2006/relationships/hyperlink" Target="http://www.zamekkurim.cz/security/Dum%20-%20Digitalni%20ucebni%20materialy/01_Sada_spoje_a_spojovaci_soucasti/VY_32_INOVACE_01_19_Armatury_uzaviraci.pdf" TargetMode="External"/><Relationship Id="rId47" Type="http://schemas.openxmlformats.org/officeDocument/2006/relationships/image" Target="media/image31.png"/><Relationship Id="rId63" Type="http://schemas.openxmlformats.org/officeDocument/2006/relationships/hyperlink" Target="http://www.gascontrolplast.cz/pe-potrubi/voda-kanalizace/" TargetMode="External"/><Relationship Id="rId68" Type="http://schemas.openxmlformats.org/officeDocument/2006/relationships/image" Target="media/image44.emf"/><Relationship Id="rId84" Type="http://schemas.openxmlformats.org/officeDocument/2006/relationships/image" Target="media/image50.png"/><Relationship Id="rId89" Type="http://schemas.openxmlformats.org/officeDocument/2006/relationships/hyperlink" Target="https://www.youtube.com/watch?v=PwR5txHpktk" TargetMode="External"/><Relationship Id="rId112" Type="http://schemas.openxmlformats.org/officeDocument/2006/relationships/image" Target="media/image60.jpeg"/><Relationship Id="rId133" Type="http://schemas.openxmlformats.org/officeDocument/2006/relationships/image" Target="media/image71.jpeg"/><Relationship Id="rId138" Type="http://schemas.openxmlformats.org/officeDocument/2006/relationships/hyperlink" Target="https://www.youtube.com/watch?v=kPNIStNYrCI" TargetMode="External"/><Relationship Id="rId16" Type="http://schemas.openxmlformats.org/officeDocument/2006/relationships/image" Target="media/image6.png"/><Relationship Id="rId107" Type="http://schemas.openxmlformats.org/officeDocument/2006/relationships/hyperlink" Target="https://www.wavinacademy.cz/videa/" TargetMode="External"/><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hyperlink" Target="https://vytapeni.tzb-info.cz/124964-r701f-kulovy-kohout-se-sitkem-filter-ball" TargetMode="External"/><Relationship Id="rId53" Type="http://schemas.openxmlformats.org/officeDocument/2006/relationships/hyperlink" Target="https://publi.cz/books/208/08.html" TargetMode="External"/><Relationship Id="rId58" Type="http://schemas.openxmlformats.org/officeDocument/2006/relationships/image" Target="media/image38.png"/><Relationship Id="rId74" Type="http://schemas.openxmlformats.org/officeDocument/2006/relationships/hyperlink" Target="http://www.rehau.com/CZ_cs/stavebnictvi/Domovni_instalace/Instalace_pitne_vody/?tab=202890" TargetMode="External"/><Relationship Id="rId79" Type="http://schemas.openxmlformats.org/officeDocument/2006/relationships/image" Target="media/image48.emf"/><Relationship Id="rId102" Type="http://schemas.openxmlformats.org/officeDocument/2006/relationships/image" Target="media/image54.png"/><Relationship Id="rId123" Type="http://schemas.openxmlformats.org/officeDocument/2006/relationships/hyperlink" Target="http://www.sanela.cz/instruktazni-videa" TargetMode="External"/><Relationship Id="rId128" Type="http://schemas.openxmlformats.org/officeDocument/2006/relationships/image" Target="media/image70.gif"/><Relationship Id="rId144" Type="http://schemas.openxmlformats.org/officeDocument/2006/relationships/image" Target="media/image74.png"/><Relationship Id="rId5" Type="http://schemas.openxmlformats.org/officeDocument/2006/relationships/footnotes" Target="footnotes.xml"/><Relationship Id="rId90" Type="http://schemas.openxmlformats.org/officeDocument/2006/relationships/hyperlink" Target="https://www.youtube.com/watch?v=DZC6mUdczD8" TargetMode="External"/><Relationship Id="rId95" Type="http://schemas.openxmlformats.org/officeDocument/2006/relationships/hyperlink" Target="https://publi.cz/books/170/03.html" TargetMode="External"/><Relationship Id="rId22" Type="http://schemas.openxmlformats.org/officeDocument/2006/relationships/image" Target="media/image12.emf"/><Relationship Id="rId27" Type="http://schemas.openxmlformats.org/officeDocument/2006/relationships/image" Target="media/image17.png"/><Relationship Id="rId43" Type="http://schemas.openxmlformats.org/officeDocument/2006/relationships/image" Target="media/image28.png"/><Relationship Id="rId48" Type="http://schemas.openxmlformats.org/officeDocument/2006/relationships/hyperlink" Target="https://publi.cz/books/208/08.html" TargetMode="External"/><Relationship Id="rId64" Type="http://schemas.openxmlformats.org/officeDocument/2006/relationships/image" Target="media/image42.png"/><Relationship Id="rId69" Type="http://schemas.openxmlformats.org/officeDocument/2006/relationships/hyperlink" Target="http://www.medportal.cz/publikace/odborna-instalace-medenych-trubek-ucebnice-ceska-verze" TargetMode="External"/><Relationship Id="rId113" Type="http://schemas.openxmlformats.org/officeDocument/2006/relationships/hyperlink" Target="http://www.novaservis.cz/" TargetMode="External"/><Relationship Id="rId118" Type="http://schemas.openxmlformats.org/officeDocument/2006/relationships/image" Target="media/image65.jpeg"/><Relationship Id="rId134" Type="http://schemas.openxmlformats.org/officeDocument/2006/relationships/hyperlink" Target="http://www.isover.cz/potrubni-izolacni-pouzdro" TargetMode="External"/><Relationship Id="rId139" Type="http://schemas.openxmlformats.org/officeDocument/2006/relationships/hyperlink" Target="https://www.youtube.com/watch?v=2TEq8PoPaps" TargetMode="External"/><Relationship Id="rId80" Type="http://schemas.openxmlformats.org/officeDocument/2006/relationships/image" Target="media/image49.png"/><Relationship Id="rId85" Type="http://schemas.openxmlformats.org/officeDocument/2006/relationships/hyperlink" Target="https://www.youtube.com/watch?v=Vr5Wy2qE_Ks"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6.png"/><Relationship Id="rId46" Type="http://schemas.openxmlformats.org/officeDocument/2006/relationships/image" Target="media/image30.png"/><Relationship Id="rId59" Type="http://schemas.openxmlformats.org/officeDocument/2006/relationships/image" Target="media/image39.png"/><Relationship Id="rId67" Type="http://schemas.openxmlformats.org/officeDocument/2006/relationships/hyperlink" Target="http://www.duktus.cz/prospekt_dok/Cenik_Duktus.pdf" TargetMode="External"/><Relationship Id="rId103" Type="http://schemas.openxmlformats.org/officeDocument/2006/relationships/image" Target="media/image55.png"/><Relationship Id="rId108" Type="http://schemas.openxmlformats.org/officeDocument/2006/relationships/hyperlink" Target="http://www.novaservis.cz/" TargetMode="External"/><Relationship Id="rId116" Type="http://schemas.openxmlformats.org/officeDocument/2006/relationships/image" Target="media/image63.jpeg"/><Relationship Id="rId124" Type="http://schemas.openxmlformats.org/officeDocument/2006/relationships/image" Target="media/image68.emf"/><Relationship Id="rId129" Type="http://schemas.openxmlformats.org/officeDocument/2006/relationships/hyperlink" Target="http://www.kflex-izolace.cz/izolace/izolace-rozvody-topeni.php" TargetMode="External"/><Relationship Id="rId137" Type="http://schemas.openxmlformats.org/officeDocument/2006/relationships/hyperlink" Target="http://www.tzb-info.cz/891-komentar-k-vyhlasce-c-151-2001-sb" TargetMode="External"/><Relationship Id="rId20" Type="http://schemas.openxmlformats.org/officeDocument/2006/relationships/image" Target="media/image10.png"/><Relationship Id="rId41" Type="http://schemas.openxmlformats.org/officeDocument/2006/relationships/hyperlink" Target="https://slideplayer.cz/slide/11124343/" TargetMode="External"/><Relationship Id="rId54" Type="http://schemas.openxmlformats.org/officeDocument/2006/relationships/hyperlink" Target="https://kovyro.webnode.cz/produkty/zpetne-klapky/" TargetMode="External"/><Relationship Id="rId62" Type="http://schemas.openxmlformats.org/officeDocument/2006/relationships/image" Target="media/image41.png"/><Relationship Id="rId70" Type="http://schemas.openxmlformats.org/officeDocument/2006/relationships/hyperlink" Target="http://www.medportal.cz/publikace/prirucka-k-projektovani-systemu-z-medenych-trubek-v-tzb" TargetMode="External"/><Relationship Id="rId75" Type="http://schemas.openxmlformats.org/officeDocument/2006/relationships/hyperlink" Target="http://www.ekoplastik.cz/?page=cz,ppr1strs" TargetMode="External"/><Relationship Id="rId83" Type="http://schemas.openxmlformats.org/officeDocument/2006/relationships/hyperlink" Target="https://www.flexira.eu/cs" TargetMode="External"/><Relationship Id="rId88" Type="http://schemas.openxmlformats.org/officeDocument/2006/relationships/hyperlink" Target="https://www.youtube.com/watch?v=8Zhvtk_YCdw" TargetMode="External"/><Relationship Id="rId91" Type="http://schemas.openxmlformats.org/officeDocument/2006/relationships/hyperlink" Target="https://www.ceskatelevize.cz/porady/10658625776-polopate/218562220400033/video/657764" TargetMode="External"/><Relationship Id="rId96" Type="http://schemas.openxmlformats.org/officeDocument/2006/relationships/hyperlink" Target="http://www.ekoplastik.cz" TargetMode="External"/><Relationship Id="rId111" Type="http://schemas.openxmlformats.org/officeDocument/2006/relationships/image" Target="media/image59.jpeg"/><Relationship Id="rId132" Type="http://schemas.openxmlformats.org/officeDocument/2006/relationships/hyperlink" Target="http://www.kflex-izolace.cz/izolace/kflex-ec.php" TargetMode="External"/><Relationship Id="rId140" Type="http://schemas.openxmlformats.org/officeDocument/2006/relationships/image" Target="media/image73.png"/><Relationship Id="rId145" Type="http://schemas.openxmlformats.org/officeDocument/2006/relationships/hyperlink" Target="https://docplayer.cz/6106303-Vykresova-a-projektova-dokumentace-ve-vytapeni.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hyperlink" Target="https://kovyro.webnode.cz/produkty/ventily/zpetny-ventil/" TargetMode="External"/><Relationship Id="rId57" Type="http://schemas.openxmlformats.org/officeDocument/2006/relationships/image" Target="media/image37.png"/><Relationship Id="rId106" Type="http://schemas.openxmlformats.org/officeDocument/2006/relationships/hyperlink" Target="https://www.wavinacademy.cz/videa/" TargetMode="External"/><Relationship Id="rId114" Type="http://schemas.openxmlformats.org/officeDocument/2006/relationships/image" Target="media/image61.jpeg"/><Relationship Id="rId119" Type="http://schemas.openxmlformats.org/officeDocument/2006/relationships/hyperlink" Target="http://www.sanela.cz/" TargetMode="External"/><Relationship Id="rId127" Type="http://schemas.openxmlformats.org/officeDocument/2006/relationships/hyperlink" Target="http://www.mirelon.com/" TargetMode="External"/><Relationship Id="rId10" Type="http://schemas.openxmlformats.org/officeDocument/2006/relationships/hyperlink" Target="https://www.viega.cz/cs/podpora/ke-stazeni/filmy.html" TargetMode="External"/><Relationship Id="rId31" Type="http://schemas.openxmlformats.org/officeDocument/2006/relationships/image" Target="media/image21.png"/><Relationship Id="rId44" Type="http://schemas.openxmlformats.org/officeDocument/2006/relationships/hyperlink" Target="https://slideplayer.cz/slide/11124343/" TargetMode="External"/><Relationship Id="rId52" Type="http://schemas.openxmlformats.org/officeDocument/2006/relationships/image" Target="media/image34.png"/><Relationship Id="rId60" Type="http://schemas.openxmlformats.org/officeDocument/2006/relationships/image" Target="media/image40.png"/><Relationship Id="rId65" Type="http://schemas.openxmlformats.org/officeDocument/2006/relationships/hyperlink" Target="http://www.vodarenstvi.cz/2017/11/27/pipelife-proc-praskaji-v-zime-vodovody/" TargetMode="External"/><Relationship Id="rId73" Type="http://schemas.openxmlformats.org/officeDocument/2006/relationships/hyperlink" Target="http://www.rehau.com/CZ_cs/stavebnictvi/Domovni_instalace/Instalace_pitne_vody" TargetMode="External"/><Relationship Id="rId78" Type="http://schemas.openxmlformats.org/officeDocument/2006/relationships/image" Target="media/image47.png"/><Relationship Id="rId81" Type="http://schemas.openxmlformats.org/officeDocument/2006/relationships/hyperlink" Target="https://publi.cz/books/180/18.html" TargetMode="External"/><Relationship Id="rId86" Type="http://schemas.openxmlformats.org/officeDocument/2006/relationships/hyperlink" Target="https://www.youtube.com/watch?v=nKWCnIxsPjY" TargetMode="External"/><Relationship Id="rId94" Type="http://schemas.openxmlformats.org/officeDocument/2006/relationships/hyperlink" Target="https://www.geberit.cz/vyrobky/zasobovaci-systemy/potrubni-systemy/geberit-mapress-nerezova-ocel/" TargetMode="External"/><Relationship Id="rId99" Type="http://schemas.openxmlformats.org/officeDocument/2006/relationships/hyperlink" Target="https://www.youtube.com/watch?v=PzxKBpoiLcg" TargetMode="External"/><Relationship Id="rId101" Type="http://schemas.openxmlformats.org/officeDocument/2006/relationships/image" Target="media/image53.png"/><Relationship Id="rId122" Type="http://schemas.openxmlformats.org/officeDocument/2006/relationships/hyperlink" Target="http://www.sanela.cz/instruktazni-videa" TargetMode="External"/><Relationship Id="rId130" Type="http://schemas.openxmlformats.org/officeDocument/2006/relationships/hyperlink" Target="http://www.kflex-izolace.cz/izolace/izolace-rozvody-potrubi-studena-a-tepla-voda.php" TargetMode="External"/><Relationship Id="rId135" Type="http://schemas.openxmlformats.org/officeDocument/2006/relationships/image" Target="media/image72.jpeg"/><Relationship Id="rId143" Type="http://schemas.openxmlformats.org/officeDocument/2006/relationships/hyperlink" Target="https://docplayer.cz/6106303-Vykresova-a-projektova-dokumentace-ve-vytapeni.html" TargetMode="External"/><Relationship Id="rId4" Type="http://schemas.openxmlformats.org/officeDocument/2006/relationships/webSettings" Target="webSettings.xml"/><Relationship Id="rId9" Type="http://schemas.openxmlformats.org/officeDocument/2006/relationships/hyperlink" Target="https://www.viega.cz/cs/Spolecnost/o-nas.html" TargetMode="External"/><Relationship Id="rId13" Type="http://schemas.openxmlformats.org/officeDocument/2006/relationships/image" Target="media/image3.png"/><Relationship Id="rId18" Type="http://schemas.openxmlformats.org/officeDocument/2006/relationships/image" Target="media/image8.gif"/><Relationship Id="rId39" Type="http://schemas.openxmlformats.org/officeDocument/2006/relationships/hyperlink" Target="https://publi.cz/books/208/08.html" TargetMode="External"/><Relationship Id="rId109" Type="http://schemas.openxmlformats.org/officeDocument/2006/relationships/hyperlink" Target="http://raf.cz/" TargetMode="External"/><Relationship Id="rId34" Type="http://schemas.openxmlformats.org/officeDocument/2006/relationships/image" Target="media/image24.png"/><Relationship Id="rId50" Type="http://schemas.openxmlformats.org/officeDocument/2006/relationships/image" Target="media/image32.png"/><Relationship Id="rId55" Type="http://schemas.openxmlformats.org/officeDocument/2006/relationships/image" Target="media/image35.png"/><Relationship Id="rId76" Type="http://schemas.openxmlformats.org/officeDocument/2006/relationships/hyperlink" Target="https://www.ivarcs.cz/katalog/vytapeni-ivartrio/potrubi-alpex-frankische-c794/" TargetMode="External"/><Relationship Id="rId97" Type="http://schemas.openxmlformats.org/officeDocument/2006/relationships/hyperlink" Target="https://www.youtube.com/watch?v=2YqkeVliWCY" TargetMode="External"/><Relationship Id="rId104" Type="http://schemas.openxmlformats.org/officeDocument/2006/relationships/image" Target="media/image56.png"/><Relationship Id="rId120" Type="http://schemas.openxmlformats.org/officeDocument/2006/relationships/image" Target="media/image66.jpeg"/><Relationship Id="rId125" Type="http://schemas.openxmlformats.org/officeDocument/2006/relationships/hyperlink" Target="http://www.ceskatelevize.cz/porady/10214726264-devatero-remesel/211563230470007-iva-pazderkova-instalaterkou/" TargetMode="External"/><Relationship Id="rId141" Type="http://schemas.openxmlformats.org/officeDocument/2006/relationships/hyperlink" Target="https://www.fce.vutbr.cz/tzb/pocinkova.m/vytapeni_soubory/BT01_C5.pdf" TargetMode="External"/><Relationship Id="rId146" Type="http://schemas.openxmlformats.org/officeDocument/2006/relationships/fontTable" Target="fontTable.xml"/><Relationship Id="rId7" Type="http://schemas.openxmlformats.org/officeDocument/2006/relationships/hyperlink" Target="https://www.viega.cz/cs/produkty/Katalog.html" TargetMode="External"/><Relationship Id="rId71" Type="http://schemas.openxmlformats.org/officeDocument/2006/relationships/image" Target="media/image45.jpeg"/><Relationship Id="rId92" Type="http://schemas.openxmlformats.org/officeDocument/2006/relationships/hyperlink" Target="https://www.geberit.cz/vyrobky/zasobovaci-systemy/potrubni-systemy/geberit-mapress-nerezova-ocel/" TargetMode="External"/><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emf"/><Relationship Id="rId40" Type="http://schemas.openxmlformats.org/officeDocument/2006/relationships/image" Target="media/image27.png"/><Relationship Id="rId45" Type="http://schemas.openxmlformats.org/officeDocument/2006/relationships/image" Target="media/image29.png"/><Relationship Id="rId66" Type="http://schemas.openxmlformats.org/officeDocument/2006/relationships/image" Target="media/image43.png"/><Relationship Id="rId87" Type="http://schemas.openxmlformats.org/officeDocument/2006/relationships/hyperlink" Target="https://www.youtube.com/watch?v=zL0wq8qG51k" TargetMode="External"/><Relationship Id="rId110" Type="http://schemas.openxmlformats.org/officeDocument/2006/relationships/image" Target="media/image58.jpeg"/><Relationship Id="rId115" Type="http://schemas.openxmlformats.org/officeDocument/2006/relationships/image" Target="media/image62.jpeg"/><Relationship Id="rId131" Type="http://schemas.openxmlformats.org/officeDocument/2006/relationships/hyperlink" Target="http://www.kflex-izolace.cz/izolace/izolace-rozvody-chlazeni-klimatizace.php" TargetMode="External"/><Relationship Id="rId136" Type="http://schemas.openxmlformats.org/officeDocument/2006/relationships/hyperlink" Target="http://www.isover.cz/ml-3" TargetMode="External"/><Relationship Id="rId61" Type="http://schemas.openxmlformats.org/officeDocument/2006/relationships/hyperlink" Target="http://www.ekoplastik.cz/?page=cz,90&amp;oznac=tlakov%C3%A1%20%C5%99ada%20SDR" TargetMode="External"/><Relationship Id="rId82" Type="http://schemas.openxmlformats.org/officeDocument/2006/relationships/hyperlink" Target="http://www.aliaxis-ui.cz/pvc-c.html" TargetMode="External"/><Relationship Id="rId19" Type="http://schemas.openxmlformats.org/officeDocument/2006/relationships/image" Target="media/image9.gif"/><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hyperlink" Target="http://www.zamekkurim.cz/security/Dum%20-%20Digitalni%20ucebni%20materialy/01_Sada_spoje_a_spojovaci_soucasti/VY_32_INOVACE_01_19_Armatury_uzaviraci.pdf" TargetMode="External"/><Relationship Id="rId56" Type="http://schemas.openxmlformats.org/officeDocument/2006/relationships/image" Target="media/image36.png"/><Relationship Id="rId77" Type="http://schemas.openxmlformats.org/officeDocument/2006/relationships/image" Target="media/image46.jpeg"/><Relationship Id="rId100" Type="http://schemas.openxmlformats.org/officeDocument/2006/relationships/image" Target="media/image52.png"/><Relationship Id="rId105" Type="http://schemas.openxmlformats.org/officeDocument/2006/relationships/image" Target="media/image57.jpeg"/><Relationship Id="rId126" Type="http://schemas.openxmlformats.org/officeDocument/2006/relationships/image" Target="media/image69.png"/><Relationship Id="rId147" Type="http://schemas.openxmlformats.org/officeDocument/2006/relationships/theme" Target="theme/theme1.xml"/><Relationship Id="rId8" Type="http://schemas.openxmlformats.org/officeDocument/2006/relationships/hyperlink" Target="https://www.viega.cz/cs/podpora/seminare.html" TargetMode="External"/><Relationship Id="rId51" Type="http://schemas.openxmlformats.org/officeDocument/2006/relationships/image" Target="media/image33.png"/><Relationship Id="rId72" Type="http://schemas.openxmlformats.org/officeDocument/2006/relationships/hyperlink" Target="http://www.ekoplastik.cz/" TargetMode="External"/><Relationship Id="rId93" Type="http://schemas.openxmlformats.org/officeDocument/2006/relationships/image" Target="media/image51.png"/><Relationship Id="rId98" Type="http://schemas.openxmlformats.org/officeDocument/2006/relationships/hyperlink" Target="http://wavinacademy.cz.vs7.psyo.cz/blog/videonavody-wavin-ekoplastik/" TargetMode="External"/><Relationship Id="rId121" Type="http://schemas.openxmlformats.org/officeDocument/2006/relationships/image" Target="media/image67.jpeg"/><Relationship Id="rId142" Type="http://schemas.openxmlformats.org/officeDocument/2006/relationships/hyperlink" Target="https://www.tzb-info.cz/tabulky-a-vypocty/114-znacky-pro-kresleni-dokumentace-ve-vytapeni"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38</Pages>
  <Words>4069</Words>
  <Characters>24008</Characters>
  <Application>Microsoft Office Word</Application>
  <DocSecurity>0</DocSecurity>
  <Lines>200</Lines>
  <Paragraphs>56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Pobořil</dc:creator>
  <cp:keywords/>
  <dc:description/>
  <cp:lastModifiedBy>Petr Pobořil</cp:lastModifiedBy>
  <cp:revision>5</cp:revision>
  <dcterms:created xsi:type="dcterms:W3CDTF">2021-11-01T05:13:00Z</dcterms:created>
  <dcterms:modified xsi:type="dcterms:W3CDTF">2021-11-01T05:35:00Z</dcterms:modified>
</cp:coreProperties>
</file>