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8E5C58" w:rsidRPr="00335498" w:rsidRDefault="00EC1107" w:rsidP="00FF5F37">
      <w:pPr>
        <w:jc w:val="center"/>
        <w:rPr>
          <w:sz w:val="40"/>
          <w:szCs w:val="40"/>
        </w:rPr>
      </w:pPr>
      <w:r>
        <w:rPr>
          <w:sz w:val="40"/>
          <w:szCs w:val="40"/>
        </w:rPr>
        <w:t>3.</w:t>
      </w:r>
      <w:r w:rsidR="002B121D">
        <w:rPr>
          <w:sz w:val="40"/>
          <w:szCs w:val="40"/>
        </w:rPr>
        <w:t>6</w:t>
      </w:r>
      <w:r w:rsidR="00A8317A" w:rsidRPr="00CD50F7">
        <w:rPr>
          <w:sz w:val="40"/>
          <w:szCs w:val="40"/>
        </w:rPr>
        <w:t xml:space="preserve"> </w:t>
      </w:r>
      <w:r w:rsidR="00DD0C3E">
        <w:rPr>
          <w:sz w:val="40"/>
          <w:szCs w:val="40"/>
        </w:rPr>
        <w:t>NÁVRH PLYNOVODNÍ STL PŘÍPOJKY</w:t>
      </w: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AA4080" w:rsidRDefault="00AA4080" w:rsidP="00335498">
      <w:pPr>
        <w:jc w:val="right"/>
      </w:pPr>
    </w:p>
    <w:p w:rsidR="00020378" w:rsidRDefault="00A90544" w:rsidP="00020378">
      <w:pPr>
        <w:jc w:val="right"/>
      </w:pPr>
      <w:r>
        <w:t xml:space="preserve">           </w:t>
      </w:r>
      <w:r w:rsidR="00A61172">
        <w:t>………………………………….</w:t>
      </w:r>
      <w:r>
        <w:t xml:space="preserve"> T4</w:t>
      </w:r>
    </w:p>
    <w:p w:rsidR="00A61172" w:rsidRDefault="00A61172" w:rsidP="00020378">
      <w:pPr>
        <w:jc w:val="right"/>
      </w:pPr>
    </w:p>
    <w:p w:rsidR="002B1393" w:rsidRPr="00183A18" w:rsidRDefault="009151F6" w:rsidP="002B1393">
      <w:pPr>
        <w:rPr>
          <w:b/>
        </w:rPr>
      </w:pPr>
      <w:r w:rsidRPr="00183A18">
        <w:rPr>
          <w:b/>
        </w:rPr>
        <w:lastRenderedPageBreak/>
        <w:t>1.) VSTUPNÍ DATA</w:t>
      </w:r>
    </w:p>
    <w:p w:rsidR="009151F6" w:rsidRPr="00E81EC4" w:rsidRDefault="002B6D6B" w:rsidP="00E81EC4">
      <w:pPr>
        <w:spacing w:after="0"/>
      </w:pPr>
      <w:r>
        <w:t>– objemový průtok V</w:t>
      </w:r>
      <w:r w:rsidR="00A61172">
        <w:t>r</w:t>
      </w:r>
      <w:r>
        <w:t xml:space="preserve"> = </w:t>
      </w:r>
      <w:r w:rsidR="00A61172">
        <w:t xml:space="preserve">……. </w:t>
      </w:r>
      <w:r>
        <w:t>m</w:t>
      </w:r>
      <w:r>
        <w:rPr>
          <w:vertAlign w:val="superscript"/>
        </w:rPr>
        <w:t>3</w:t>
      </w:r>
      <w:r>
        <w:t>/h</w:t>
      </w:r>
      <w:r w:rsidR="00C155D5">
        <w:t xml:space="preserve"> = </w:t>
      </w:r>
      <w:r w:rsidR="00A61172">
        <w:t>……..</w:t>
      </w:r>
      <w:r w:rsidR="00E81EC4">
        <w:t xml:space="preserve"> m</w:t>
      </w:r>
      <w:r w:rsidR="00E81EC4">
        <w:rPr>
          <w:vertAlign w:val="superscript"/>
        </w:rPr>
        <w:t>3</w:t>
      </w:r>
      <w:r w:rsidR="00C155D5">
        <w:t>/s</w:t>
      </w:r>
    </w:p>
    <w:p w:rsidR="00C154F3" w:rsidRPr="00FD2FD8" w:rsidRDefault="00C154F3" w:rsidP="00C154F3">
      <w:pPr>
        <w:spacing w:after="0" w:line="240" w:lineRule="auto"/>
        <w:rPr>
          <w:rFonts w:eastAsia="Times New Roman" w:cstheme="minorHAnsi"/>
          <w:lang w:eastAsia="cs-CZ"/>
        </w:rPr>
      </w:pPr>
      <w:r w:rsidRPr="00FD2FD8">
        <w:rPr>
          <w:rFonts w:eastAsia="Times New Roman" w:cstheme="minorHAnsi"/>
          <w:lang w:eastAsia="cs-CZ"/>
        </w:rPr>
        <w:t>– Světlost potrubí má být navržena tak, aby střední rychlos</w:t>
      </w:r>
      <w:r w:rsidR="00A61172">
        <w:rPr>
          <w:rFonts w:eastAsia="Times New Roman" w:cstheme="minorHAnsi"/>
          <w:lang w:eastAsia="cs-CZ"/>
        </w:rPr>
        <w:t xml:space="preserve">t proudění plynu nepřekročila: </w:t>
      </w:r>
    </w:p>
    <w:p w:rsidR="00C154F3" w:rsidRPr="00FD2FD8" w:rsidRDefault="00C154F3" w:rsidP="00C154F3">
      <w:pPr>
        <w:spacing w:after="0" w:line="240" w:lineRule="auto"/>
        <w:rPr>
          <w:rFonts w:eastAsia="Times New Roman" w:cstheme="minorHAnsi"/>
          <w:lang w:eastAsia="cs-CZ"/>
        </w:rPr>
      </w:pPr>
      <w:r w:rsidRPr="00FD2FD8">
        <w:rPr>
          <w:rFonts w:eastAsia="Times New Roman" w:cstheme="minorHAnsi"/>
          <w:lang w:eastAsia="cs-CZ"/>
        </w:rPr>
        <w:t xml:space="preserve"> 10 m / s pro NTL přípojky </w:t>
      </w:r>
    </w:p>
    <w:p w:rsidR="00C154F3" w:rsidRDefault="005C78C4" w:rsidP="00C154F3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13</w:t>
      </w:r>
      <w:r w:rsidR="00C154F3" w:rsidRPr="00FD2FD8">
        <w:rPr>
          <w:rFonts w:eastAsia="Times New Roman" w:cstheme="minorHAnsi"/>
          <w:lang w:eastAsia="cs-CZ"/>
        </w:rPr>
        <w:t xml:space="preserve"> m / s pro STL přípojky </w:t>
      </w:r>
    </w:p>
    <w:p w:rsidR="00242713" w:rsidRDefault="00242713" w:rsidP="00C154F3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Bez ohledu na výpočet musí být min. DN 25 resp. 32 x 3 mm</w:t>
      </w:r>
    </w:p>
    <w:p w:rsidR="003F2A6F" w:rsidRDefault="003F2A6F" w:rsidP="00C154F3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Teorie o plynovodních přípojkách viz výuka RVP</w:t>
      </w:r>
    </w:p>
    <w:p w:rsidR="00E81EC4" w:rsidRDefault="00E81EC4" w:rsidP="00FD2FD8">
      <w:pPr>
        <w:spacing w:after="0" w:line="240" w:lineRule="auto"/>
        <w:rPr>
          <w:rFonts w:eastAsia="Times New Roman" w:cstheme="minorHAnsi"/>
          <w:lang w:eastAsia="cs-CZ"/>
        </w:rPr>
      </w:pPr>
    </w:p>
    <w:p w:rsidR="003A5697" w:rsidRPr="00183A18" w:rsidRDefault="003A5697" w:rsidP="00E81EC4">
      <w:pPr>
        <w:spacing w:line="240" w:lineRule="auto"/>
        <w:rPr>
          <w:rFonts w:eastAsia="Times New Roman" w:cstheme="minorHAnsi"/>
          <w:b/>
          <w:lang w:eastAsia="cs-CZ"/>
        </w:rPr>
      </w:pPr>
      <w:r w:rsidRPr="00183A18">
        <w:rPr>
          <w:rFonts w:eastAsia="Times New Roman" w:cstheme="minorHAnsi"/>
          <w:b/>
          <w:lang w:eastAsia="cs-CZ"/>
        </w:rPr>
        <w:t>2.) VÝPOČET</w:t>
      </w:r>
    </w:p>
    <w:p w:rsidR="003A5697" w:rsidRDefault="003A5697" w:rsidP="00E81EC4">
      <w:pPr>
        <w:spacing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V = </w:t>
      </w:r>
      <w:r w:rsidR="003E461C">
        <w:rPr>
          <w:rFonts w:eastAsia="Times New Roman" w:cstheme="minorHAnsi"/>
          <w:lang w:eastAsia="cs-CZ"/>
        </w:rPr>
        <w:t>S</w:t>
      </w:r>
      <w:bookmarkStart w:id="0" w:name="_GoBack"/>
      <w:bookmarkEnd w:id="0"/>
      <w:r>
        <w:rPr>
          <w:rFonts w:eastAsia="Times New Roman" w:cstheme="minorHAnsi"/>
          <w:lang w:eastAsia="cs-CZ"/>
        </w:rPr>
        <w:t>.w</w:t>
      </w:r>
    </w:p>
    <w:p w:rsidR="00B97040" w:rsidRDefault="00B97040" w:rsidP="00E81EC4">
      <w:pPr>
        <w:spacing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S =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lang w:eastAsia="cs-CZ"/>
              </w:rPr>
              <m:t>V</m:t>
            </m:r>
          </m:num>
          <m:den>
            <m:r>
              <w:rPr>
                <w:rFonts w:ascii="Cambria Math" w:eastAsia="Times New Roman" w:hAnsi="Cambria Math" w:cstheme="minorHAnsi"/>
                <w:lang w:eastAsia="cs-CZ"/>
              </w:rPr>
              <m:t>w</m:t>
            </m:r>
          </m:den>
        </m:f>
      </m:oMath>
      <w:r w:rsidR="003A5697">
        <w:rPr>
          <w:rFonts w:eastAsia="Times New Roman" w:cstheme="minorHAnsi"/>
          <w:lang w:eastAsia="cs-CZ"/>
        </w:rPr>
        <w:t xml:space="preserve"> =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lang w:eastAsia="cs-CZ"/>
              </w:rPr>
              <m:t>………..</m:t>
            </m:r>
          </m:num>
          <m:den>
            <m:r>
              <w:rPr>
                <w:rFonts w:ascii="Cambria Math" w:eastAsia="Times New Roman" w:hAnsi="Cambria Math" w:cstheme="minorHAnsi"/>
                <w:lang w:eastAsia="cs-CZ"/>
              </w:rPr>
              <m:t>13</m:t>
            </m:r>
          </m:den>
        </m:f>
      </m:oMath>
      <w:r w:rsidR="003A5697">
        <w:rPr>
          <w:rFonts w:eastAsia="Times New Roman" w:cstheme="minorHAnsi"/>
          <w:lang w:eastAsia="cs-CZ"/>
        </w:rPr>
        <w:t xml:space="preserve"> = 0,00011 m</w:t>
      </w:r>
      <w:r w:rsidR="003A5697">
        <w:rPr>
          <w:rFonts w:eastAsia="Times New Roman" w:cstheme="minorHAnsi"/>
          <w:vertAlign w:val="superscript"/>
          <w:lang w:eastAsia="cs-CZ"/>
        </w:rPr>
        <w:t>2</w:t>
      </w:r>
    </w:p>
    <w:p w:rsidR="003A5697" w:rsidRDefault="003A5697" w:rsidP="00E81EC4">
      <w:pPr>
        <w:spacing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S =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lang w:eastAsia="cs-CZ"/>
              </w:rPr>
              <m:t>π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lang w:eastAsia="cs-CZ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lang w:eastAsia="cs-CZ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 w:cstheme="minorHAnsi"/>
                    <w:lang w:eastAsia="cs-CZ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theme="minorHAnsi"/>
                <w:lang w:eastAsia="cs-CZ"/>
              </w:rPr>
              <m:t>4</m:t>
            </m:r>
          </m:den>
        </m:f>
      </m:oMath>
      <w:r>
        <w:rPr>
          <w:rFonts w:eastAsia="Times New Roman" w:cstheme="minorHAnsi"/>
          <w:lang w:eastAsia="cs-CZ"/>
        </w:rPr>
        <w:t xml:space="preserve"> </w:t>
      </w:r>
    </w:p>
    <w:p w:rsidR="003A5697" w:rsidRDefault="003A5697" w:rsidP="00E81EC4">
      <w:pPr>
        <w:spacing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d = </w:t>
      </w:r>
      <m:oMath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  <w:lang w:eastAsia="cs-CZ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lang w:eastAsia="cs-CZ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lang w:eastAsia="cs-CZ"/>
                  </w:rPr>
                  <m:t>4S</m:t>
                </m:r>
              </m:num>
              <m:den>
                <m:r>
                  <w:rPr>
                    <w:rFonts w:ascii="Cambria Math" w:eastAsia="Times New Roman" w:hAnsi="Cambria Math" w:cstheme="minorHAnsi"/>
                    <w:lang w:eastAsia="cs-CZ"/>
                  </w:rPr>
                  <m:t>π</m:t>
                </m:r>
              </m:den>
            </m:f>
          </m:e>
        </m:rad>
      </m:oMath>
      <w:r>
        <w:rPr>
          <w:rFonts w:eastAsia="Times New Roman" w:cstheme="minorHAnsi"/>
          <w:lang w:eastAsia="cs-CZ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  <w:lang w:eastAsia="cs-CZ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lang w:eastAsia="cs-CZ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lang w:eastAsia="cs-CZ"/>
                  </w:rPr>
                  <m:t>4.0,00011</m:t>
                </m:r>
              </m:num>
              <m:den>
                <m:r>
                  <w:rPr>
                    <w:rFonts w:ascii="Cambria Math" w:eastAsia="Times New Roman" w:hAnsi="Cambria Math" w:cstheme="minorHAnsi"/>
                    <w:lang w:eastAsia="cs-CZ"/>
                  </w:rPr>
                  <m:t>π</m:t>
                </m:r>
              </m:den>
            </m:f>
          </m:e>
        </m:rad>
      </m:oMath>
      <w:r>
        <w:rPr>
          <w:rFonts w:eastAsia="Times New Roman" w:cstheme="minorHAnsi"/>
          <w:lang w:eastAsia="cs-CZ"/>
        </w:rPr>
        <w:t xml:space="preserve"> = </w:t>
      </w:r>
      <w:r w:rsidR="00F66BB9">
        <w:rPr>
          <w:rFonts w:eastAsia="Times New Roman" w:cstheme="minorHAnsi"/>
          <w:lang w:eastAsia="cs-CZ"/>
        </w:rPr>
        <w:t>0,012 m = 12 mm</w:t>
      </w:r>
    </w:p>
    <w:p w:rsidR="00475A96" w:rsidRPr="00183A18" w:rsidRDefault="00475A96" w:rsidP="00E81EC4">
      <w:pPr>
        <w:spacing w:line="240" w:lineRule="auto"/>
        <w:rPr>
          <w:rFonts w:eastAsia="Times New Roman" w:cstheme="minorHAnsi"/>
          <w:b/>
          <w:lang w:eastAsia="cs-CZ"/>
        </w:rPr>
      </w:pPr>
      <w:r w:rsidRPr="00183A18">
        <w:rPr>
          <w:rFonts w:eastAsia="Times New Roman" w:cstheme="minorHAnsi"/>
          <w:b/>
          <w:lang w:eastAsia="cs-CZ"/>
        </w:rPr>
        <w:t>3.) NÁVRH</w:t>
      </w:r>
    </w:p>
    <w:p w:rsidR="00475A96" w:rsidRDefault="00475A96" w:rsidP="00E81EC4">
      <w:pPr>
        <w:spacing w:line="240" w:lineRule="auto"/>
      </w:pPr>
      <w:r>
        <w:t>– n</w:t>
      </w:r>
      <w:r w:rsidRPr="00475A96">
        <w:t>avrhuji PE 32x3,0 mm (dle minimální světl</w:t>
      </w:r>
      <w:r>
        <w:t>osti) od firmy Gascontrol Plast</w:t>
      </w:r>
    </w:p>
    <w:p w:rsidR="00475A96" w:rsidRDefault="00EC1107" w:rsidP="00E81EC4">
      <w:pPr>
        <w:spacing w:line="240" w:lineRule="auto"/>
        <w:rPr>
          <w:rFonts w:eastAsia="Times New Roman" w:cstheme="minorHAnsi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2543175</wp:posOffset>
                </wp:positionV>
                <wp:extent cx="6048375" cy="219075"/>
                <wp:effectExtent l="19050" t="1905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219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90CFA" id="Rectangle 2" o:spid="_x0000_s1026" style="position:absolute;margin-left:2.45pt;margin-top:200.25pt;width:476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" filled="f" strokecolor="red" strokeweight="2.25pt"/>
            </w:pict>
          </mc:Fallback>
        </mc:AlternateContent>
      </w:r>
      <w:r w:rsidR="00475A96" w:rsidRPr="00D37312">
        <w:rPr>
          <w:noProof/>
          <w:lang w:eastAsia="cs-CZ"/>
        </w:rPr>
        <w:drawing>
          <wp:inline distT="0" distB="0" distL="0" distR="0" wp14:anchorId="71B920F7" wp14:editId="66328B81">
            <wp:extent cx="6120130" cy="303130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172" w:rsidRDefault="00A61172" w:rsidP="00E81EC4">
      <w:pPr>
        <w:spacing w:line="240" w:lineRule="auto"/>
        <w:rPr>
          <w:rFonts w:eastAsia="Times New Roman" w:cstheme="minorHAnsi"/>
          <w:lang w:eastAsia="cs-CZ"/>
        </w:rPr>
      </w:pPr>
    </w:p>
    <w:p w:rsidR="00A61172" w:rsidRDefault="00A61172" w:rsidP="00A6117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Zdroj: </w:t>
      </w:r>
      <w:hyperlink r:id="rId8" w:history="1">
        <w:r w:rsidRPr="003C0374">
          <w:rPr>
            <w:rStyle w:val="Hypertextovodkaz"/>
            <w:rFonts w:ascii="Arial" w:hAnsi="Arial" w:cs="Arial"/>
            <w:sz w:val="36"/>
            <w:szCs w:val="36"/>
          </w:rPr>
          <w:t>http://www.gascontrolplast.cz/</w:t>
        </w:r>
      </w:hyperlink>
    </w:p>
    <w:p w:rsidR="00A61172" w:rsidRDefault="00A61172" w:rsidP="00E81EC4">
      <w:pPr>
        <w:spacing w:line="240" w:lineRule="auto"/>
        <w:rPr>
          <w:rFonts w:eastAsia="Times New Roman" w:cstheme="minorHAnsi"/>
          <w:lang w:eastAsia="cs-CZ"/>
        </w:rPr>
      </w:pPr>
    </w:p>
    <w:p w:rsidR="00A61172" w:rsidRPr="00475A96" w:rsidRDefault="00A61172" w:rsidP="00E81EC4">
      <w:pPr>
        <w:spacing w:line="240" w:lineRule="auto"/>
        <w:rPr>
          <w:rFonts w:eastAsia="Times New Roman" w:cstheme="minorHAnsi"/>
          <w:lang w:eastAsia="cs-CZ"/>
        </w:rPr>
      </w:pPr>
    </w:p>
    <w:sectPr w:rsidR="00A61172" w:rsidRPr="00475A96" w:rsidSect="00CB3FE9">
      <w:pgSz w:w="11906" w:h="16838"/>
      <w:pgMar w:top="1417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A39" w:rsidRDefault="00864A39" w:rsidP="003718F2">
      <w:pPr>
        <w:spacing w:after="0" w:line="240" w:lineRule="auto"/>
      </w:pPr>
      <w:r>
        <w:separator/>
      </w:r>
    </w:p>
  </w:endnote>
  <w:endnote w:type="continuationSeparator" w:id="0">
    <w:p w:rsidR="00864A39" w:rsidRDefault="00864A39" w:rsidP="0037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90204"/>
    <w:charset w:val="EE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A39" w:rsidRDefault="00864A39" w:rsidP="003718F2">
      <w:pPr>
        <w:spacing w:after="0" w:line="240" w:lineRule="auto"/>
      </w:pPr>
      <w:r>
        <w:separator/>
      </w:r>
    </w:p>
  </w:footnote>
  <w:footnote w:type="continuationSeparator" w:id="0">
    <w:p w:rsidR="00864A39" w:rsidRDefault="00864A39" w:rsidP="00371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37"/>
    <w:rsid w:val="000037CC"/>
    <w:rsid w:val="00020378"/>
    <w:rsid w:val="00021E79"/>
    <w:rsid w:val="00023412"/>
    <w:rsid w:val="000332EE"/>
    <w:rsid w:val="00042C18"/>
    <w:rsid w:val="000A5E16"/>
    <w:rsid w:val="000E5757"/>
    <w:rsid w:val="000E6BE0"/>
    <w:rsid w:val="00116905"/>
    <w:rsid w:val="00134851"/>
    <w:rsid w:val="0013736D"/>
    <w:rsid w:val="00142A70"/>
    <w:rsid w:val="00147BF8"/>
    <w:rsid w:val="00174161"/>
    <w:rsid w:val="00183A18"/>
    <w:rsid w:val="001A321E"/>
    <w:rsid w:val="001C2649"/>
    <w:rsid w:val="001C7EA9"/>
    <w:rsid w:val="00215144"/>
    <w:rsid w:val="002426DA"/>
    <w:rsid w:val="00242713"/>
    <w:rsid w:val="002661F4"/>
    <w:rsid w:val="002B121D"/>
    <w:rsid w:val="002B1393"/>
    <w:rsid w:val="002B6D6B"/>
    <w:rsid w:val="002C6A51"/>
    <w:rsid w:val="002D1458"/>
    <w:rsid w:val="002D3667"/>
    <w:rsid w:val="002F6B0B"/>
    <w:rsid w:val="003062F9"/>
    <w:rsid w:val="00325CF7"/>
    <w:rsid w:val="00333C10"/>
    <w:rsid w:val="00335498"/>
    <w:rsid w:val="00362E26"/>
    <w:rsid w:val="003718F2"/>
    <w:rsid w:val="00372195"/>
    <w:rsid w:val="00392164"/>
    <w:rsid w:val="003A5697"/>
    <w:rsid w:val="003C3A10"/>
    <w:rsid w:val="003E461C"/>
    <w:rsid w:val="003F1AB3"/>
    <w:rsid w:val="003F2A6F"/>
    <w:rsid w:val="004077A0"/>
    <w:rsid w:val="004716D7"/>
    <w:rsid w:val="00472832"/>
    <w:rsid w:val="00475A96"/>
    <w:rsid w:val="004802F4"/>
    <w:rsid w:val="004A0256"/>
    <w:rsid w:val="004F073D"/>
    <w:rsid w:val="004F3BE4"/>
    <w:rsid w:val="005073AB"/>
    <w:rsid w:val="00524CDB"/>
    <w:rsid w:val="0053611C"/>
    <w:rsid w:val="005B408F"/>
    <w:rsid w:val="005B68EA"/>
    <w:rsid w:val="005C78C4"/>
    <w:rsid w:val="005D1B0B"/>
    <w:rsid w:val="00614D29"/>
    <w:rsid w:val="0066099F"/>
    <w:rsid w:val="0066370B"/>
    <w:rsid w:val="00677E93"/>
    <w:rsid w:val="00685BDA"/>
    <w:rsid w:val="0069775E"/>
    <w:rsid w:val="006C7843"/>
    <w:rsid w:val="006F04A5"/>
    <w:rsid w:val="00703577"/>
    <w:rsid w:val="0070539D"/>
    <w:rsid w:val="007354F8"/>
    <w:rsid w:val="00742441"/>
    <w:rsid w:val="0076714C"/>
    <w:rsid w:val="00776D1C"/>
    <w:rsid w:val="007B56C8"/>
    <w:rsid w:val="007D1D60"/>
    <w:rsid w:val="007D3268"/>
    <w:rsid w:val="00802423"/>
    <w:rsid w:val="008320E9"/>
    <w:rsid w:val="00855978"/>
    <w:rsid w:val="00863A93"/>
    <w:rsid w:val="00864A39"/>
    <w:rsid w:val="00887B7B"/>
    <w:rsid w:val="00897301"/>
    <w:rsid w:val="008E5C58"/>
    <w:rsid w:val="009151F6"/>
    <w:rsid w:val="00995C2A"/>
    <w:rsid w:val="0099683B"/>
    <w:rsid w:val="009A6F4F"/>
    <w:rsid w:val="009B20BB"/>
    <w:rsid w:val="009B24E8"/>
    <w:rsid w:val="009C45B9"/>
    <w:rsid w:val="009D6A54"/>
    <w:rsid w:val="00A35D4C"/>
    <w:rsid w:val="00A47F1F"/>
    <w:rsid w:val="00A50C45"/>
    <w:rsid w:val="00A553CD"/>
    <w:rsid w:val="00A55CDF"/>
    <w:rsid w:val="00A61172"/>
    <w:rsid w:val="00A75F4E"/>
    <w:rsid w:val="00A8317A"/>
    <w:rsid w:val="00A90544"/>
    <w:rsid w:val="00AA4080"/>
    <w:rsid w:val="00AB16FE"/>
    <w:rsid w:val="00AC2822"/>
    <w:rsid w:val="00AC47D0"/>
    <w:rsid w:val="00B1594B"/>
    <w:rsid w:val="00B212F9"/>
    <w:rsid w:val="00B4797E"/>
    <w:rsid w:val="00B7160C"/>
    <w:rsid w:val="00B845C6"/>
    <w:rsid w:val="00B97040"/>
    <w:rsid w:val="00BC3DFC"/>
    <w:rsid w:val="00BC7DC1"/>
    <w:rsid w:val="00C154F3"/>
    <w:rsid w:val="00C155D5"/>
    <w:rsid w:val="00C15BC1"/>
    <w:rsid w:val="00C27B75"/>
    <w:rsid w:val="00C7682C"/>
    <w:rsid w:val="00CB3719"/>
    <w:rsid w:val="00CB3FE9"/>
    <w:rsid w:val="00CC2FE5"/>
    <w:rsid w:val="00CD50F7"/>
    <w:rsid w:val="00CE299C"/>
    <w:rsid w:val="00CE527A"/>
    <w:rsid w:val="00CF2307"/>
    <w:rsid w:val="00CF7528"/>
    <w:rsid w:val="00D024C3"/>
    <w:rsid w:val="00D16FBD"/>
    <w:rsid w:val="00D241E3"/>
    <w:rsid w:val="00D31481"/>
    <w:rsid w:val="00D4507A"/>
    <w:rsid w:val="00D67FB8"/>
    <w:rsid w:val="00D76FEF"/>
    <w:rsid w:val="00D8284B"/>
    <w:rsid w:val="00D91E25"/>
    <w:rsid w:val="00D939E4"/>
    <w:rsid w:val="00DD0C3E"/>
    <w:rsid w:val="00E052B6"/>
    <w:rsid w:val="00E06465"/>
    <w:rsid w:val="00E11299"/>
    <w:rsid w:val="00E21C79"/>
    <w:rsid w:val="00E31652"/>
    <w:rsid w:val="00E431B5"/>
    <w:rsid w:val="00E6318B"/>
    <w:rsid w:val="00E81EC4"/>
    <w:rsid w:val="00E90616"/>
    <w:rsid w:val="00EA74B1"/>
    <w:rsid w:val="00EC1107"/>
    <w:rsid w:val="00F03157"/>
    <w:rsid w:val="00F146B1"/>
    <w:rsid w:val="00F3682F"/>
    <w:rsid w:val="00F66BB9"/>
    <w:rsid w:val="00F748B2"/>
    <w:rsid w:val="00F74A5D"/>
    <w:rsid w:val="00F75FB6"/>
    <w:rsid w:val="00F876D6"/>
    <w:rsid w:val="00F95382"/>
    <w:rsid w:val="00F97C04"/>
    <w:rsid w:val="00FC1AED"/>
    <w:rsid w:val="00FD2FD8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2D65A-1AA0-47DD-ACEF-14F6CBA7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C58"/>
  </w:style>
  <w:style w:type="paragraph" w:styleId="Nadpis1">
    <w:name w:val="heading 1"/>
    <w:basedOn w:val="Normln"/>
    <w:link w:val="Nadpis1Char"/>
    <w:uiPriority w:val="9"/>
    <w:qFormat/>
    <w:rsid w:val="007D1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7D1D6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7D1D60"/>
  </w:style>
  <w:style w:type="character" w:customStyle="1" w:styleId="mora-f-black">
    <w:name w:val="mora-f-black"/>
    <w:basedOn w:val="Standardnpsmoodstavce"/>
    <w:rsid w:val="007D1D60"/>
  </w:style>
  <w:style w:type="character" w:styleId="Hypertextovodkaz">
    <w:name w:val="Hyperlink"/>
    <w:basedOn w:val="Standardnpsmoodstavce"/>
    <w:uiPriority w:val="99"/>
    <w:unhideWhenUsed/>
    <w:rsid w:val="00887B7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65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74244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E90616"/>
    <w:rPr>
      <w:color w:val="808080"/>
    </w:rPr>
  </w:style>
  <w:style w:type="paragraph" w:styleId="Zhlav">
    <w:name w:val="header"/>
    <w:basedOn w:val="Normln"/>
    <w:link w:val="ZhlavChar"/>
    <w:uiPriority w:val="99"/>
    <w:semiHidden/>
    <w:unhideWhenUsed/>
    <w:rsid w:val="0037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718F2"/>
  </w:style>
  <w:style w:type="paragraph" w:styleId="Zpat">
    <w:name w:val="footer"/>
    <w:basedOn w:val="Normln"/>
    <w:link w:val="ZpatChar"/>
    <w:uiPriority w:val="99"/>
    <w:semiHidden/>
    <w:unhideWhenUsed/>
    <w:rsid w:val="0037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controlplast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8D085-99D0-404A-9245-0679AB8E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Petr Pobořil</cp:lastModifiedBy>
  <cp:revision>2</cp:revision>
  <cp:lastPrinted>2016-11-13T12:44:00Z</cp:lastPrinted>
  <dcterms:created xsi:type="dcterms:W3CDTF">2022-02-21T11:00:00Z</dcterms:created>
  <dcterms:modified xsi:type="dcterms:W3CDTF">2022-02-21T11:00:00Z</dcterms:modified>
</cp:coreProperties>
</file>