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EC3" w:rsidRDefault="00EB7490" w:rsidP="00E14EC3">
      <w:pPr>
        <w:rPr>
          <w:b/>
          <w:sz w:val="44"/>
          <w:szCs w:val="44"/>
          <w:u w:val="single"/>
        </w:rPr>
      </w:pPr>
      <w:bookmarkStart w:id="0" w:name="_GoBack"/>
      <w:bookmarkEnd w:id="0"/>
      <w:r>
        <w:rPr>
          <w:b/>
          <w:sz w:val="44"/>
          <w:szCs w:val="44"/>
          <w:u w:val="single"/>
        </w:rPr>
        <w:t xml:space="preserve">VĚTRACÍ POTRUBÍ </w:t>
      </w:r>
    </w:p>
    <w:p w:rsidR="00572099" w:rsidRDefault="00152A19" w:rsidP="00AF557D">
      <w:pPr>
        <w:pStyle w:val="Normlnweb"/>
        <w:rPr>
          <w:b/>
        </w:rPr>
      </w:pPr>
      <w:proofErr w:type="gramStart"/>
      <w:r>
        <w:rPr>
          <w:b/>
        </w:rPr>
        <w:t xml:space="preserve">ÚVOD </w:t>
      </w:r>
      <w:r w:rsidR="00572099">
        <w:rPr>
          <w:b/>
        </w:rPr>
        <w:t>:</w:t>
      </w:r>
      <w:r>
        <w:rPr>
          <w:b/>
        </w:rPr>
        <w:t xml:space="preserve"> DEFINICE</w:t>
      </w:r>
      <w:proofErr w:type="gramEnd"/>
      <w:r>
        <w:rPr>
          <w:b/>
        </w:rPr>
        <w:t xml:space="preserve"> A FAKTA takže výběr toho nejpodstatnějšího</w:t>
      </w:r>
    </w:p>
    <w:p w:rsidR="00152A19" w:rsidRDefault="00152A19" w:rsidP="00AF557D">
      <w:pPr>
        <w:pStyle w:val="Normlnweb"/>
        <w:rPr>
          <w:b/>
        </w:rPr>
      </w:pPr>
      <w:r>
        <w:rPr>
          <w:noProof/>
        </w:rPr>
        <w:drawing>
          <wp:inline distT="0" distB="0" distL="0" distR="0" wp14:anchorId="43A54B62" wp14:editId="1FF2FF1D">
            <wp:extent cx="4149306" cy="2517947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7946" cy="25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7D" w:rsidRDefault="00AF557D" w:rsidP="00AF557D">
      <w:pPr>
        <w:pStyle w:val="Normlnweb"/>
        <w:rPr>
          <w:b/>
        </w:rPr>
      </w:pPr>
      <w:r w:rsidRPr="00AB19DA">
        <w:rPr>
          <w:b/>
        </w:rPr>
        <w:t xml:space="preserve">Začíná u nejvýše položené odbočky k zařizovacímu předmětu a končí větrací hlavicí nad střechou budovy. </w:t>
      </w:r>
    </w:p>
    <w:p w:rsidR="00572099" w:rsidRPr="00AB19DA" w:rsidRDefault="00572099" w:rsidP="00AF557D">
      <w:pPr>
        <w:pStyle w:val="Normlnweb"/>
        <w:rPr>
          <w:b/>
        </w:rPr>
      </w:pPr>
      <w:r w:rsidRPr="00AB19DA">
        <w:rPr>
          <w:b/>
        </w:rPr>
        <w:t>Je to jediné potrubí, ve kterém není voda, ale je v něm kanalizační plyn.</w:t>
      </w:r>
    </w:p>
    <w:p w:rsidR="00B350B7" w:rsidRDefault="00B350B7" w:rsidP="00075378">
      <w:pPr>
        <w:pStyle w:val="Normlnweb"/>
        <w:rPr>
          <w:b/>
        </w:rPr>
      </w:pPr>
      <w:r>
        <w:rPr>
          <w:b/>
        </w:rPr>
        <w:t>Význam větracího potrubí:</w:t>
      </w:r>
    </w:p>
    <w:p w:rsidR="00892B56" w:rsidRPr="00075378" w:rsidRDefault="00B350B7" w:rsidP="00141A40">
      <w:pPr>
        <w:spacing w:before="100" w:beforeAutospacing="1" w:after="100" w:afterAutospacing="1"/>
      </w:pPr>
      <w:r w:rsidRPr="00075378">
        <w:t xml:space="preserve">a) </w:t>
      </w:r>
      <w:r w:rsidR="00152A19" w:rsidRPr="00075378">
        <w:t>P</w:t>
      </w:r>
      <w:r w:rsidR="00572099" w:rsidRPr="00075378">
        <w:t xml:space="preserve">otrubí slouží k odvádění plynů a zápachu z potrubí do volného ovzduší </w:t>
      </w:r>
    </w:p>
    <w:p w:rsidR="00B350B7" w:rsidRPr="00075378" w:rsidRDefault="00B350B7" w:rsidP="00B350B7">
      <w:pPr>
        <w:spacing w:before="100" w:beforeAutospacing="1" w:after="100" w:afterAutospacing="1"/>
      </w:pPr>
      <w:r w:rsidRPr="00075378">
        <w:t xml:space="preserve">b) </w:t>
      </w:r>
      <w:r w:rsidR="00572099" w:rsidRPr="00075378">
        <w:t>k vyrovnávání tlak</w:t>
      </w:r>
      <w:r w:rsidRPr="00075378">
        <w:t xml:space="preserve">ů v potrubí </w:t>
      </w:r>
      <w:proofErr w:type="gramStart"/>
      <w:r w:rsidRPr="00075378">
        <w:t>nebo-</w:t>
      </w:r>
      <w:proofErr w:type="spellStart"/>
      <w:r w:rsidRPr="00075378">
        <w:t>li</w:t>
      </w:r>
      <w:proofErr w:type="spellEnd"/>
      <w:r w:rsidRPr="00075378">
        <w:t xml:space="preserve"> omez</w:t>
      </w:r>
      <w:r w:rsidR="00152A19" w:rsidRPr="00075378">
        <w:t>uje</w:t>
      </w:r>
      <w:proofErr w:type="gramEnd"/>
      <w:r w:rsidR="00152A19" w:rsidRPr="00075378">
        <w:t xml:space="preserve"> vzniku</w:t>
      </w:r>
      <w:r w:rsidRPr="00075378">
        <w:t xml:space="preserve"> podtlaku v potrubích vnitřní kanalizace tak, aby nedocházelo k odsávání vody ze zápachových uzávěrek.</w:t>
      </w:r>
    </w:p>
    <w:p w:rsidR="00811697" w:rsidRPr="00AB19DA" w:rsidRDefault="00811697" w:rsidP="00811697">
      <w:pPr>
        <w:pStyle w:val="Normlnweb"/>
        <w:rPr>
          <w:b/>
        </w:rPr>
      </w:pPr>
      <w:r w:rsidRPr="00AB19DA">
        <w:rPr>
          <w:b/>
        </w:rPr>
        <w:t xml:space="preserve">Pokud </w:t>
      </w:r>
      <w:r>
        <w:rPr>
          <w:b/>
        </w:rPr>
        <w:t>by se totiž svislé potrubí zavodnilo</w:t>
      </w:r>
      <w:r w:rsidRPr="00AB19DA">
        <w:rPr>
          <w:b/>
        </w:rPr>
        <w:t xml:space="preserve"> v celém svém průřezu, vznikal by bez odvětrání podtlak, který by mohl vysávat zápachové uzavírky zařizovacích předmětů. </w:t>
      </w:r>
    </w:p>
    <w:p w:rsidR="00141A40" w:rsidRPr="00141A40" w:rsidRDefault="00141A40" w:rsidP="00141A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1A40">
        <w:rPr>
          <w:rFonts w:ascii="Times New Roman" w:eastAsia="Times New Roman" w:hAnsi="Times New Roman" w:cs="Times New Roman"/>
          <w:sz w:val="24"/>
          <w:szCs w:val="24"/>
          <w:lang w:eastAsia="cs-CZ"/>
        </w:rPr>
        <w:t>Není-li vnitřní kanalizace v některých budovách větrána, šíří se v nich často zápach pronikající nejen odsátými zápachovými uzávěrkami, ale i malými netěsnostmi, zejména v místech napojení některých zařizovacích předmětů. Z uvedeného je patrné, že větrání kanalizace je nutné i u dnešních moderních, např. nízkoenergetických budov.</w:t>
      </w:r>
    </w:p>
    <w:p w:rsidR="00E14EC3" w:rsidRDefault="005C2D59" w:rsidP="005C2D5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C2D5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Větrání vnitřní kanalizace zajišťují větrací potrubí vyvedená nad střechu. Větrací potrubí tvoří pokračování svislých splaškových odpadních potrubí. U nepodsklepených přízemních budov mohou větrací potrubí navazovat na ležatá potrubí svodná. </w:t>
      </w:r>
      <w:r w:rsidRPr="001148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Vnitřní kanalizace v každé budově musí být opatřena a</w:t>
      </w:r>
      <w:r w:rsidR="00114858" w:rsidRPr="001148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lespoň jedním větracím potrubím</w:t>
      </w:r>
      <w:r w:rsidRPr="005C2D5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F15C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Ostatní mohou být nevětraná nebo opatřena </w:t>
      </w:r>
      <w:proofErr w:type="spellStart"/>
      <w:r w:rsidR="00F15CCF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přivzdušňovacím</w:t>
      </w:r>
      <w:proofErr w:type="spellEnd"/>
      <w:r w:rsidR="00F15C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ventilem. </w:t>
      </w:r>
      <w:r w:rsidRPr="005C2D59">
        <w:rPr>
          <w:rFonts w:ascii="Times New Roman" w:eastAsia="Times New Roman" w:hAnsi="Times New Roman" w:cs="Times New Roman"/>
          <w:sz w:val="24"/>
          <w:szCs w:val="24"/>
          <w:lang w:eastAsia="cs-CZ"/>
        </w:rPr>
        <w:t>Pokud je to možné, mají být větrána i ostatní splašková odpadní potrubí.</w:t>
      </w:r>
    </w:p>
    <w:p w:rsidR="005C2D59" w:rsidRDefault="005C2D59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7" w:history="1">
        <w:r w:rsidRPr="004B07B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https://voda.tzb-info.cz/kanalizace-splaskova/21769-vetrani-vnitrni-kanalizace</w:t>
        </w:r>
      </w:hyperlink>
    </w:p>
    <w:p w:rsidR="00C21028" w:rsidRDefault="00BB0A72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AD7190A" wp14:editId="18E86748">
            <wp:extent cx="5759450" cy="2626995"/>
            <wp:effectExtent l="0" t="0" r="0" b="190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28" w:rsidRDefault="00C2102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15CCF" w:rsidRPr="00313918" w:rsidRDefault="00F15CCF" w:rsidP="00313918">
      <w:pPr>
        <w:pStyle w:val="Normlnweb"/>
        <w:rPr>
          <w:b/>
        </w:rPr>
      </w:pPr>
      <w:r w:rsidRPr="00313918">
        <w:rPr>
          <w:b/>
        </w:rPr>
        <w:t xml:space="preserve">Kde se nesmí </w:t>
      </w:r>
      <w:r w:rsidR="00313918" w:rsidRPr="00313918">
        <w:rPr>
          <w:b/>
        </w:rPr>
        <w:t>- ZÁKAZ</w:t>
      </w:r>
      <w:r w:rsidR="00075378">
        <w:rPr>
          <w:b/>
        </w:rPr>
        <w:t>Y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>- do komínů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>- větracích průduchů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>- instalačních šachet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>- půdních prostorů</w:t>
      </w:r>
    </w:p>
    <w:p w:rsidR="006B28C8" w:rsidRDefault="006B28C8" w:rsidP="006B28C8">
      <w:pPr>
        <w:rPr>
          <w:sz w:val="36"/>
          <w:szCs w:val="36"/>
        </w:rPr>
      </w:pPr>
    </w:p>
    <w:p w:rsidR="0012466E" w:rsidRDefault="00313918" w:rsidP="00313918">
      <w:pPr>
        <w:pStyle w:val="Normlnweb"/>
        <w:rPr>
          <w:b/>
        </w:rPr>
      </w:pPr>
      <w:r>
        <w:rPr>
          <w:b/>
        </w:rPr>
        <w:t>Minimální výška vyústění</w:t>
      </w:r>
      <w:r w:rsidR="00075378">
        <w:rPr>
          <w:b/>
        </w:rPr>
        <w:t xml:space="preserve"> nad střechou</w:t>
      </w:r>
      <w:r>
        <w:rPr>
          <w:b/>
        </w:rPr>
        <w:t xml:space="preserve">:  </w:t>
      </w:r>
      <w:r w:rsidR="0012466E">
        <w:rPr>
          <w:b/>
        </w:rPr>
        <w:t>0,5 m</w:t>
      </w:r>
    </w:p>
    <w:p w:rsidR="00313918" w:rsidRPr="008B1F72" w:rsidRDefault="00313918" w:rsidP="00313918">
      <w:pPr>
        <w:pStyle w:val="Normlnweb"/>
        <w:rPr>
          <w:b/>
        </w:rPr>
      </w:pPr>
      <w:r w:rsidRPr="00313918">
        <w:t>Větrací potrubí vyústěné do venkovního prostoru má být</w:t>
      </w:r>
      <w:r w:rsidRPr="00313918">
        <w:rPr>
          <w:b/>
        </w:rPr>
        <w:t xml:space="preserve"> ukončeno </w:t>
      </w:r>
      <w:r w:rsidRPr="008B1F72">
        <w:rPr>
          <w:b/>
        </w:rPr>
        <w:t>0,5 m nad rovinou střechy.</w:t>
      </w:r>
    </w:p>
    <w:p w:rsidR="00C21028" w:rsidRDefault="0031391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A2D6864" wp14:editId="335D5EB1">
            <wp:extent cx="4486275" cy="29051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AD" w:rsidRPr="00AF3734" w:rsidRDefault="000634AD" w:rsidP="00AF3734">
      <w:pPr>
        <w:pStyle w:val="Normlnweb"/>
        <w:rPr>
          <w:b/>
        </w:rPr>
      </w:pPr>
      <w:r w:rsidRPr="00AF3734">
        <w:rPr>
          <w:b/>
        </w:rPr>
        <w:lastRenderedPageBreak/>
        <w:t>Spád ležatých částí větracího potrubí</w:t>
      </w:r>
      <w:r w:rsidR="0012466E">
        <w:rPr>
          <w:b/>
        </w:rPr>
        <w:t>: min 1%</w:t>
      </w:r>
    </w:p>
    <w:p w:rsidR="000634AD" w:rsidRDefault="000634AD" w:rsidP="000634A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Hlavní a doplňkové větrací potrubí má být přímé a svislé, případné ležaté úseky musí mít sklon </w:t>
      </w:r>
      <w:proofErr w:type="gramStart"/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nejméně </w:t>
      </w:r>
      <w:r w:rsidR="00530B6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%</w:t>
      </w:r>
      <w:r w:rsidR="00241C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.</w:t>
      </w:r>
      <w:proofErr w:type="gramEnd"/>
    </w:p>
    <w:p w:rsidR="00530B64" w:rsidRDefault="00530B64" w:rsidP="000634A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30B64" w:rsidRDefault="00530B64" w:rsidP="000634A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6270E9D" wp14:editId="2FE149C6">
            <wp:extent cx="4389714" cy="2863969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014" cy="287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F3" w:rsidRPr="008B1F72" w:rsidRDefault="00022FF3" w:rsidP="000634A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1028" w:rsidRDefault="00C2102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E7AC6" w:rsidRDefault="00BE7AC6" w:rsidP="00BE7AC6">
      <w:pPr>
        <w:pStyle w:val="Nadpis2"/>
      </w:pPr>
    </w:p>
    <w:p w:rsidR="00BE7AC6" w:rsidRDefault="00BE7AC6" w:rsidP="00BE7AC6">
      <w:pPr>
        <w:pStyle w:val="Nadpis2"/>
      </w:pPr>
      <w:r>
        <w:t>Materiál potrubí</w:t>
      </w:r>
    </w:p>
    <w:p w:rsidR="00BE7AC6" w:rsidRDefault="00BE7AC6" w:rsidP="00BE7AC6">
      <w:pPr>
        <w:rPr>
          <w:sz w:val="28"/>
          <w:szCs w:val="28"/>
        </w:rPr>
      </w:pPr>
      <w:r>
        <w:rPr>
          <w:sz w:val="28"/>
          <w:szCs w:val="28"/>
        </w:rPr>
        <w:t xml:space="preserve">Stejně jako o </w:t>
      </w:r>
      <w:r w:rsidRPr="003B04CB">
        <w:rPr>
          <w:sz w:val="28"/>
          <w:szCs w:val="28"/>
        </w:rPr>
        <w:t>odpadní</w:t>
      </w:r>
      <w:r>
        <w:rPr>
          <w:sz w:val="28"/>
          <w:szCs w:val="28"/>
        </w:rPr>
        <w:t>ho</w:t>
      </w:r>
      <w:r w:rsidRPr="003B04CB">
        <w:rPr>
          <w:sz w:val="28"/>
          <w:szCs w:val="28"/>
        </w:rPr>
        <w:t xml:space="preserve"> potrubí – čili</w:t>
      </w:r>
      <w:r>
        <w:rPr>
          <w:sz w:val="28"/>
          <w:szCs w:val="28"/>
        </w:rPr>
        <w:t>:</w:t>
      </w:r>
    </w:p>
    <w:p w:rsidR="00BE7AC6" w:rsidRDefault="00BE7AC6" w:rsidP="00BE7AC6">
      <w:pPr>
        <w:rPr>
          <w:sz w:val="28"/>
          <w:szCs w:val="28"/>
        </w:rPr>
      </w:pPr>
      <w:r w:rsidRPr="003B04CB">
        <w:rPr>
          <w:sz w:val="28"/>
          <w:szCs w:val="28"/>
        </w:rPr>
        <w:t>PP-HT</w:t>
      </w:r>
      <w:r>
        <w:rPr>
          <w:sz w:val="28"/>
          <w:szCs w:val="28"/>
        </w:rPr>
        <w:t xml:space="preserve"> (polypropylen)</w:t>
      </w:r>
      <w:r w:rsidRPr="003B04CB">
        <w:rPr>
          <w:sz w:val="28"/>
          <w:szCs w:val="28"/>
        </w:rPr>
        <w:t xml:space="preserve">, </w:t>
      </w:r>
    </w:p>
    <w:p w:rsidR="00BE7AC6" w:rsidRDefault="00BE7AC6" w:rsidP="00BE7AC6">
      <w:pPr>
        <w:rPr>
          <w:sz w:val="28"/>
          <w:szCs w:val="28"/>
        </w:rPr>
      </w:pPr>
      <w:r>
        <w:rPr>
          <w:sz w:val="28"/>
          <w:szCs w:val="28"/>
        </w:rPr>
        <w:t xml:space="preserve">PE-HD (polyetylen), </w:t>
      </w:r>
    </w:p>
    <w:p w:rsidR="00BE7AC6" w:rsidRDefault="00BE7AC6" w:rsidP="00BE7AC6">
      <w:pPr>
        <w:pStyle w:val="Normlnweb"/>
      </w:pPr>
      <w:r>
        <w:rPr>
          <w:sz w:val="28"/>
          <w:szCs w:val="28"/>
        </w:rPr>
        <w:t>Dříve se používala litina a dnes již zakázaný azbestocement</w:t>
      </w:r>
    </w:p>
    <w:p w:rsidR="00AF3734" w:rsidRDefault="00AF3734" w:rsidP="00AF3734">
      <w:pPr>
        <w:pStyle w:val="Normlnweb"/>
        <w:rPr>
          <w:b/>
        </w:rPr>
      </w:pPr>
    </w:p>
    <w:p w:rsidR="00075378" w:rsidRDefault="00075378" w:rsidP="00075378">
      <w:pPr>
        <w:pStyle w:val="Nadpis2"/>
      </w:pPr>
      <w:r>
        <w:t>Dimenze větracího potrubí</w:t>
      </w:r>
    </w:p>
    <w:p w:rsidR="00075378" w:rsidRDefault="00241C53" w:rsidP="00241C53">
      <w:pPr>
        <w:pStyle w:val="Normlnweb"/>
        <w:rPr>
          <w:b/>
        </w:rPr>
      </w:pPr>
      <w:r>
        <w:t>U hlavního větracího potrubí se jmenovitá světlost (průměr) potrubí volí stejná jako jmenovitá světlost odpadního potrubí, na které se napojuje. Průměr potrubí bývá obvykle 110 mm nebo 125 mm u rodinných domů nebo i větší – 150 mm u velkých domů, průmyslových objektů apod. Potrubí se nesmí zužovat, naopak se doporučuje před průchodem přes střechu průměr zvětšit.</w:t>
      </w:r>
    </w:p>
    <w:p w:rsidR="00AF3734" w:rsidRDefault="00AF3734" w:rsidP="00AF3734">
      <w:pPr>
        <w:pStyle w:val="Normlnweb"/>
        <w:rPr>
          <w:b/>
        </w:rPr>
      </w:pPr>
    </w:p>
    <w:p w:rsidR="00AF3734" w:rsidRPr="00AF3734" w:rsidRDefault="00AF3734" w:rsidP="00AF3734">
      <w:pPr>
        <w:pStyle w:val="Normlnweb"/>
        <w:rPr>
          <w:b/>
        </w:rPr>
      </w:pPr>
      <w:r w:rsidRPr="00AF3734">
        <w:rPr>
          <w:b/>
        </w:rPr>
        <w:lastRenderedPageBreak/>
        <w:t xml:space="preserve">Vzdálenosti </w:t>
      </w:r>
      <w:proofErr w:type="gramStart"/>
      <w:r w:rsidRPr="00AF3734">
        <w:rPr>
          <w:b/>
        </w:rPr>
        <w:t>od  teras</w:t>
      </w:r>
      <w:proofErr w:type="gramEnd"/>
      <w:r w:rsidRPr="00AF3734">
        <w:rPr>
          <w:b/>
        </w:rPr>
        <w:t>, oken a jiných otvorů</w:t>
      </w:r>
      <w:r>
        <w:rPr>
          <w:b/>
        </w:rPr>
        <w:t>: 3 m a 1 m co to znamená????</w:t>
      </w:r>
    </w:p>
    <w:p w:rsidR="00AF3734" w:rsidRPr="0076617D" w:rsidRDefault="00AF3734" w:rsidP="00AF3734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Vyústění větracího potrubí se umísťuje do půdorysné vzdálenosti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nejméně 3 m od teras, oken </w:t>
      </w: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nebo jiných otvorů spojených s trvale používanými místnostmi budovy. Pokud je nutná vzdálenost menší, musí se vyústění větracího potrubí nacházet </w:t>
      </w:r>
      <w:r w:rsidRPr="0076617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nejméně 1 m nad nejvyšší částí okna nebo otvoru, popř. nejméně 3 m nad úrovní terasy.</w:t>
      </w:r>
    </w:p>
    <w:p w:rsidR="00AF3734" w:rsidRDefault="00AF3734" w:rsidP="00AF3734">
      <w:pPr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  </w:t>
      </w:r>
    </w:p>
    <w:p w:rsidR="00AF3734" w:rsidRDefault="0076617D" w:rsidP="00AF373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9525</wp:posOffset>
            </wp:positionV>
            <wp:extent cx="25812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34"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29CA1652" wp14:editId="48C72334">
            <wp:simplePos x="0" y="0"/>
            <wp:positionH relativeFrom="margin">
              <wp:posOffset>120163</wp:posOffset>
            </wp:positionH>
            <wp:positionV relativeFrom="paragraph">
              <wp:posOffset>66350</wp:posOffset>
            </wp:positionV>
            <wp:extent cx="2286000" cy="1165860"/>
            <wp:effectExtent l="0" t="0" r="0" b="0"/>
            <wp:wrapTight wrapText="bothSides">
              <wp:wrapPolygon edited="0">
                <wp:start x="0" y="0"/>
                <wp:lineTo x="0" y="21176"/>
                <wp:lineTo x="21420" y="21176"/>
                <wp:lineTo x="2142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34" w:rsidRDefault="00AF3734" w:rsidP="00AF3734">
      <w:pPr>
        <w:rPr>
          <w:sz w:val="28"/>
          <w:szCs w:val="28"/>
        </w:rPr>
      </w:pPr>
    </w:p>
    <w:p w:rsidR="00AF3734" w:rsidRDefault="00AF3734" w:rsidP="00AF3734">
      <w:pPr>
        <w:rPr>
          <w:sz w:val="28"/>
          <w:szCs w:val="28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6617D" w:rsidRDefault="0076617D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76FCE00" wp14:editId="6806FE24">
            <wp:extent cx="4762500" cy="31051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A8" w:rsidRDefault="000B5DA8" w:rsidP="00DB4AEB">
      <w:pPr>
        <w:pStyle w:val="Nadpis2"/>
      </w:pPr>
    </w:p>
    <w:p w:rsidR="000B5DA8" w:rsidRDefault="000B5DA8" w:rsidP="00DB4AEB">
      <w:pPr>
        <w:pStyle w:val="Nadpis2"/>
      </w:pPr>
    </w:p>
    <w:p w:rsidR="00022FF3" w:rsidRDefault="00022FF3" w:rsidP="00DB4AEB">
      <w:pPr>
        <w:pStyle w:val="Nadpis2"/>
      </w:pPr>
    </w:p>
    <w:p w:rsidR="00022FF3" w:rsidRDefault="00022FF3" w:rsidP="00DB4AEB">
      <w:pPr>
        <w:pStyle w:val="Nadpis2"/>
      </w:pPr>
    </w:p>
    <w:p w:rsidR="00022FF3" w:rsidRDefault="00022FF3" w:rsidP="00DB4AEB">
      <w:pPr>
        <w:pStyle w:val="Nadpis2"/>
      </w:pPr>
    </w:p>
    <w:p w:rsidR="000B5DA8" w:rsidRDefault="000B5DA8" w:rsidP="00DB4AEB">
      <w:pPr>
        <w:pStyle w:val="Nadpis2"/>
      </w:pPr>
    </w:p>
    <w:p w:rsidR="00DB4AEB" w:rsidRDefault="00DB4AEB" w:rsidP="00DB4AEB">
      <w:pPr>
        <w:pStyle w:val="Nadpis2"/>
      </w:pPr>
      <w:r>
        <w:lastRenderedPageBreak/>
        <w:t>Vedení větracího potrubí: názvy</w:t>
      </w:r>
      <w:r w:rsidR="000B5DA8">
        <w:t xml:space="preserve"> a společné větrací potrubí</w:t>
      </w:r>
    </w:p>
    <w:p w:rsidR="00DB4AEB" w:rsidRDefault="00DB4AEB" w:rsidP="00DB4AEB">
      <w:pPr>
        <w:pStyle w:val="Normlnweb"/>
      </w:pPr>
      <w:r>
        <w:t xml:space="preserve">Podle způsobu vedení a zapojení se rozlišují větrací potrubí: hlavní, společné, doplňkové a ostatní např. ochozové. </w:t>
      </w:r>
      <w:r w:rsidRPr="00C21028">
        <w:rPr>
          <w:b/>
        </w:rPr>
        <w:t>V ČR se nejčastěji buduje systém s hlavním větracím potrubím.</w:t>
      </w:r>
      <w:r>
        <w:t xml:space="preserve"> </w:t>
      </w:r>
    </w:p>
    <w:p w:rsidR="000B5DA8" w:rsidRDefault="000B5DA8" w:rsidP="000B5DA8">
      <w:pPr>
        <w:pStyle w:val="Normlnweb"/>
      </w:pPr>
      <w:r>
        <w:t>Pokud je v budově více odpadních potrubí, pak mohou být pod střechou propojeny společným větracím potrubím. Zmenší se tím počet prostupů střešní konstrukcí.</w:t>
      </w:r>
    </w:p>
    <w:p w:rsidR="000B5DA8" w:rsidRPr="008B1F72" w:rsidRDefault="000B5DA8" w:rsidP="000B5DA8">
      <w:pPr>
        <w:rPr>
          <w:sz w:val="24"/>
          <w:szCs w:val="24"/>
        </w:rPr>
      </w:pPr>
      <w:r w:rsidRPr="008B1F72">
        <w:rPr>
          <w:sz w:val="24"/>
          <w:szCs w:val="24"/>
        </w:rPr>
        <w:t>Není-li možné vyústit všechna hlavní větrací potrubí samostatně nad střechu, např. z důvodu blízkosti oken či otvorů pro sání větracího vzduchu do vzduchotechnických jednotek, nebo z estetických důvodů, mohou se tato větrací potrubí spojit do společného větracího potrubí vyvedeného nad střechu v jednom místě (obr. 2).</w:t>
      </w:r>
    </w:p>
    <w:p w:rsidR="000B5DA8" w:rsidRDefault="000B5DA8" w:rsidP="000B5DA8">
      <w:pPr>
        <w:pStyle w:val="Normlnweb"/>
      </w:pPr>
    </w:p>
    <w:p w:rsidR="00AF3734" w:rsidRDefault="000B5DA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47C0CA4" wp14:editId="25FDAF92">
            <wp:extent cx="4229100" cy="367747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5318" cy="369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34" w:rsidRDefault="00234167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15" w:history="1">
        <w:r w:rsidRPr="007233E0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https://voda.tzb-info.cz/kanalizace-splaskova/21769-vetrani-vnitrni-kanalizace</w:t>
        </w:r>
      </w:hyperlink>
    </w:p>
    <w:p w:rsidR="00234167" w:rsidRDefault="00234167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3734" w:rsidRDefault="00AF3734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B5DA8" w:rsidRDefault="000B5DA8" w:rsidP="005C2D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34167" w:rsidRDefault="00234167" w:rsidP="00234167">
      <w:pPr>
        <w:pStyle w:val="Nadpis2"/>
      </w:pPr>
    </w:p>
    <w:p w:rsidR="00234167" w:rsidRDefault="00234167" w:rsidP="00234167">
      <w:pPr>
        <w:pStyle w:val="Nadpis2"/>
      </w:pPr>
      <w:r>
        <w:lastRenderedPageBreak/>
        <w:t xml:space="preserve">Nevětraná splašková odpadní potrubí. </w:t>
      </w:r>
    </w:p>
    <w:p w:rsidR="00234167" w:rsidRDefault="00234167" w:rsidP="00234167">
      <w:pPr>
        <w:pStyle w:val="Normlnweb"/>
        <w:rPr>
          <w:b/>
        </w:rPr>
      </w:pPr>
      <w:r>
        <w:t xml:space="preserve">Při malých průtocích odpadních vod a malé výšce nemusí podtlak v odpadním potrubí překročit přípustnou mez. Proto se dříve mohla navrhovat i nevětraná splašková odpadní potrubí ukončená nad nejvyšší odbočkou zátkou, která však musela být oproti větraným odpadním potrubím předimenzována. Předimenzováno muselo být tedy i navazující svodné potrubí, což při úsporném splachování záchodů malým objemem vody není optimální. </w:t>
      </w:r>
      <w:r w:rsidRPr="00234167">
        <w:rPr>
          <w:b/>
        </w:rPr>
        <w:t>Proto se nevětraná splašková odpadní potrubí už navrhovat nemají.</w:t>
      </w:r>
    </w:p>
    <w:p w:rsidR="00932218" w:rsidRDefault="00932218" w:rsidP="00234167">
      <w:pPr>
        <w:pStyle w:val="Normlnweb"/>
        <w:rPr>
          <w:b/>
        </w:rPr>
      </w:pPr>
    </w:p>
    <w:p w:rsidR="00932218" w:rsidRDefault="00932218" w:rsidP="00234167">
      <w:pPr>
        <w:pStyle w:val="Normlnweb"/>
        <w:rPr>
          <w:b/>
        </w:rPr>
      </w:pPr>
      <w:r>
        <w:rPr>
          <w:noProof/>
        </w:rPr>
        <w:drawing>
          <wp:inline distT="0" distB="0" distL="0" distR="0" wp14:anchorId="5599D0B9" wp14:editId="2881128C">
            <wp:extent cx="5759450" cy="322072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18" w:rsidRPr="00234167" w:rsidRDefault="00932218" w:rsidP="00234167">
      <w:pPr>
        <w:pStyle w:val="Normlnweb"/>
        <w:rPr>
          <w:b/>
        </w:rPr>
      </w:pPr>
    </w:p>
    <w:p w:rsidR="00234167" w:rsidRPr="00234167" w:rsidRDefault="00234167" w:rsidP="00234167">
      <w:pPr>
        <w:pStyle w:val="Normlnweb"/>
        <w:rPr>
          <w:b/>
          <w:sz w:val="36"/>
          <w:szCs w:val="36"/>
        </w:rPr>
      </w:pPr>
      <w:r w:rsidRPr="00234167">
        <w:rPr>
          <w:b/>
          <w:sz w:val="36"/>
          <w:szCs w:val="36"/>
        </w:rPr>
        <w:t xml:space="preserve">V případě nemožnosti vyvedení větracího potrubí nad střechu lze dnes větrací potrubí nahradit </w:t>
      </w:r>
      <w:proofErr w:type="spellStart"/>
      <w:r w:rsidRPr="00234167">
        <w:rPr>
          <w:b/>
          <w:sz w:val="36"/>
          <w:szCs w:val="36"/>
        </w:rPr>
        <w:t>přivzdušňovacím</w:t>
      </w:r>
      <w:proofErr w:type="spellEnd"/>
      <w:r w:rsidRPr="00234167">
        <w:rPr>
          <w:b/>
          <w:sz w:val="36"/>
          <w:szCs w:val="36"/>
        </w:rPr>
        <w:t xml:space="preserve"> </w:t>
      </w:r>
      <w:proofErr w:type="gramStart"/>
      <w:r w:rsidRPr="00234167">
        <w:rPr>
          <w:b/>
          <w:sz w:val="36"/>
          <w:szCs w:val="36"/>
        </w:rPr>
        <w:t>ventilem. !!!!!!!!!!</w:t>
      </w:r>
      <w:proofErr w:type="gramEnd"/>
    </w:p>
    <w:p w:rsidR="00234167" w:rsidRDefault="00234167" w:rsidP="00234167">
      <w:pPr>
        <w:pStyle w:val="Normlnweb"/>
      </w:pPr>
      <w:r>
        <w:t>Prodloužení nevětraných splaškových odpadních potrubí 2 m nad nejvyšší odbočku předepsané v minulosti vznik podtlaku v tomto odpadním potrubí příliš neomezovalo.</w:t>
      </w:r>
    </w:p>
    <w:p w:rsidR="00234167" w:rsidRDefault="00234167" w:rsidP="00234167">
      <w:pPr>
        <w:pStyle w:val="Normlnweb"/>
      </w:pPr>
      <w:r>
        <w:t xml:space="preserve">Zdroj: </w:t>
      </w:r>
      <w:hyperlink r:id="rId17" w:history="1">
        <w:r w:rsidRPr="007233E0">
          <w:rPr>
            <w:rStyle w:val="Hypertextovodkaz"/>
          </w:rPr>
          <w:t>https://voda.tzb-info.cz/kanalizace-splaskova/21769-vetrani-vnitrni-kanalizace</w:t>
        </w:r>
      </w:hyperlink>
    </w:p>
    <w:p w:rsidR="00234167" w:rsidRDefault="00234167" w:rsidP="00234167">
      <w:pPr>
        <w:pStyle w:val="Nadpis2"/>
      </w:pPr>
    </w:p>
    <w:p w:rsidR="00932218" w:rsidRDefault="00932218" w:rsidP="00234167">
      <w:pPr>
        <w:pStyle w:val="Nadpis2"/>
      </w:pPr>
    </w:p>
    <w:p w:rsidR="00932218" w:rsidRDefault="00932218" w:rsidP="00234167">
      <w:pPr>
        <w:pStyle w:val="Nadpis2"/>
      </w:pPr>
    </w:p>
    <w:p w:rsidR="00234167" w:rsidRDefault="00234167" w:rsidP="00234167">
      <w:pPr>
        <w:pStyle w:val="Nadpis2"/>
      </w:pPr>
      <w:proofErr w:type="spellStart"/>
      <w:r>
        <w:lastRenderedPageBreak/>
        <w:t>Přivzdušňovací</w:t>
      </w:r>
      <w:proofErr w:type="spellEnd"/>
      <w:r>
        <w:t xml:space="preserve"> ventil </w:t>
      </w:r>
    </w:p>
    <w:p w:rsidR="00234167" w:rsidRDefault="00234167" w:rsidP="00234167">
      <w:pPr>
        <w:pStyle w:val="Nadpis2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3A22B52" wp14:editId="1F64ACD4">
            <wp:simplePos x="0" y="0"/>
            <wp:positionH relativeFrom="column">
              <wp:posOffset>2896870</wp:posOffset>
            </wp:positionH>
            <wp:positionV relativeFrom="paragraph">
              <wp:posOffset>1087120</wp:posOffset>
            </wp:positionV>
            <wp:extent cx="2576830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398" y="21432"/>
                <wp:lineTo x="21398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7446F1CB" wp14:editId="60B6DC19">
            <wp:simplePos x="0" y="0"/>
            <wp:positionH relativeFrom="margin">
              <wp:align>left</wp:align>
            </wp:positionH>
            <wp:positionV relativeFrom="paragraph">
              <wp:posOffset>1183005</wp:posOffset>
            </wp:positionV>
            <wp:extent cx="2872699" cy="1666875"/>
            <wp:effectExtent l="0" t="0" r="4445" b="0"/>
            <wp:wrapTight wrapText="bothSides">
              <wp:wrapPolygon edited="0">
                <wp:start x="0" y="0"/>
                <wp:lineTo x="0" y="21230"/>
                <wp:lineTo x="21490" y="21230"/>
                <wp:lineTo x="21490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9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F84">
        <w:rPr>
          <w:b w:val="0"/>
          <w:sz w:val="28"/>
          <w:szCs w:val="28"/>
        </w:rPr>
        <w:t xml:space="preserve">Tento ventil nenahrazuje větrací </w:t>
      </w:r>
      <w:proofErr w:type="gramStart"/>
      <w:r w:rsidRPr="00322F84">
        <w:rPr>
          <w:b w:val="0"/>
          <w:sz w:val="28"/>
          <w:szCs w:val="28"/>
        </w:rPr>
        <w:t>potrubí ale</w:t>
      </w:r>
      <w:proofErr w:type="gramEnd"/>
      <w:r w:rsidRPr="00322F84">
        <w:rPr>
          <w:b w:val="0"/>
          <w:sz w:val="28"/>
          <w:szCs w:val="28"/>
        </w:rPr>
        <w:t xml:space="preserve"> svou konstrukcí umožní přisátí vzduchu z vnitřního prostředí do potrubí a zamezí vzniku podtlaku v potrubí a vysávání zápachových uzávěrek</w:t>
      </w:r>
      <w:r>
        <w:rPr>
          <w:b w:val="0"/>
          <w:sz w:val="28"/>
          <w:szCs w:val="28"/>
        </w:rPr>
        <w:t xml:space="preserve">. Umísťuje se na nevětrané připojovací potrubí nebo přímo k ZP. </w:t>
      </w:r>
    </w:p>
    <w:p w:rsidR="00234167" w:rsidRDefault="00234167" w:rsidP="00234167">
      <w:pPr>
        <w:rPr>
          <w:sz w:val="36"/>
          <w:szCs w:val="36"/>
        </w:rPr>
      </w:pPr>
    </w:p>
    <w:p w:rsidR="00234167" w:rsidRDefault="00234167" w:rsidP="00234167">
      <w:pPr>
        <w:rPr>
          <w:sz w:val="36"/>
          <w:szCs w:val="36"/>
        </w:rPr>
      </w:pPr>
    </w:p>
    <w:p w:rsidR="00234167" w:rsidRDefault="00234167" w:rsidP="00234167">
      <w:pPr>
        <w:rPr>
          <w:sz w:val="36"/>
          <w:szCs w:val="36"/>
        </w:rPr>
      </w:pPr>
    </w:p>
    <w:p w:rsidR="00234167" w:rsidRDefault="00234167" w:rsidP="00234167">
      <w:pPr>
        <w:rPr>
          <w:sz w:val="36"/>
          <w:szCs w:val="36"/>
        </w:rPr>
      </w:pPr>
    </w:p>
    <w:p w:rsidR="00234167" w:rsidRDefault="00234167" w:rsidP="00234167">
      <w:pPr>
        <w:rPr>
          <w:sz w:val="36"/>
          <w:szCs w:val="36"/>
        </w:rPr>
      </w:pPr>
    </w:p>
    <w:p w:rsidR="00234167" w:rsidRPr="00BE7AC6" w:rsidRDefault="00234167" w:rsidP="00234167">
      <w:pPr>
        <w:rPr>
          <w:sz w:val="36"/>
          <w:szCs w:val="36"/>
        </w:rPr>
      </w:pPr>
      <w:r w:rsidRPr="00BE7AC6">
        <w:rPr>
          <w:sz w:val="36"/>
          <w:szCs w:val="36"/>
        </w:rPr>
        <w:t>Obecně:</w:t>
      </w:r>
    </w:p>
    <w:p w:rsidR="00234167" w:rsidRPr="00BE7AC6" w:rsidRDefault="00234167" w:rsidP="00234167">
      <w:pPr>
        <w:rPr>
          <w:sz w:val="32"/>
          <w:szCs w:val="32"/>
        </w:rPr>
      </w:pPr>
      <w:r>
        <w:rPr>
          <w:sz w:val="40"/>
          <w:szCs w:val="40"/>
        </w:rPr>
        <w:t xml:space="preserve">● </w:t>
      </w:r>
      <w:proofErr w:type="spellStart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>Přivzdušňovací</w:t>
      </w:r>
      <w:proofErr w:type="spellEnd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ventil umožňuje vstup vzduchu do systému vnitřní kanalizace, avšak zamezuje jeho úniku, aby se omezilo kolísání tlaku.</w:t>
      </w:r>
    </w:p>
    <w:p w:rsidR="00234167" w:rsidRDefault="00234167" w:rsidP="00234167">
      <w:pPr>
        <w:rPr>
          <w:sz w:val="28"/>
          <w:szCs w:val="28"/>
        </w:rPr>
      </w:pPr>
    </w:p>
    <w:p w:rsidR="00234167" w:rsidRPr="00BE7AC6" w:rsidRDefault="00234167" w:rsidP="00234167">
      <w:pPr>
        <w:rPr>
          <w:sz w:val="36"/>
          <w:szCs w:val="36"/>
        </w:rPr>
      </w:pPr>
      <w:r w:rsidRPr="00BE7AC6">
        <w:rPr>
          <w:sz w:val="36"/>
          <w:szCs w:val="36"/>
        </w:rPr>
        <w:t>Funkce:</w:t>
      </w:r>
    </w:p>
    <w:p w:rsidR="00234167" w:rsidRPr="00BE7AC6" w:rsidRDefault="00234167" w:rsidP="00234167">
      <w:pPr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rPr>
          <w:sz w:val="40"/>
          <w:szCs w:val="40"/>
        </w:rPr>
        <w:t xml:space="preserve">● </w:t>
      </w:r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Hlavní funkcí </w:t>
      </w:r>
      <w:proofErr w:type="spellStart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>přivzdušňovacího</w:t>
      </w:r>
      <w:proofErr w:type="spellEnd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ventilu je, aby při vzniku podtlaku v systému vnitřní kanalizace (např. při spláchnutí toalety) nenastalo odsávání vody ze zápachových uzávěrek a tím možnost vzniku zápachu do objektu. Nasátím vzduchu </w:t>
      </w:r>
      <w:proofErr w:type="spellStart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>přivzdušňovacím</w:t>
      </w:r>
      <w:proofErr w:type="spellEnd"/>
      <w:r w:rsidRPr="00BE7AC6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ventilem je tento podtlak omezen a tím je zabráněno odsávání vody z vodních uzávěrů a jsou také vyloučeny doprovázející "kloktavé" zvuky.  Neslouží však k větrání vnitřní kanalizace!</w:t>
      </w:r>
    </w:p>
    <w:p w:rsidR="00234167" w:rsidRPr="00BE7AC6" w:rsidRDefault="00234167" w:rsidP="00234167">
      <w:pPr>
        <w:rPr>
          <w:b/>
          <w:sz w:val="32"/>
          <w:szCs w:val="32"/>
          <w:u w:val="single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6226A5E3" wp14:editId="7FB6EA80">
            <wp:extent cx="3990975" cy="507782"/>
            <wp:effectExtent l="0" t="0" r="0" b="698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3813" cy="5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7" w:rsidRDefault="00234167" w:rsidP="00234167">
      <w:pPr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274F2610" wp14:editId="22740D81">
            <wp:extent cx="5057775" cy="1727004"/>
            <wp:effectExtent l="0" t="0" r="0" b="698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1133" cy="17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7" w:rsidRPr="00BE7AC6" w:rsidRDefault="00234167" w:rsidP="00234167">
      <w:pPr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5936D199" wp14:editId="2713BC37">
            <wp:extent cx="5759450" cy="126174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7" w:rsidRDefault="00234167" w:rsidP="00234167">
      <w:pPr>
        <w:rPr>
          <w:sz w:val="44"/>
          <w:szCs w:val="44"/>
          <w:u w:val="single"/>
        </w:rPr>
      </w:pPr>
    </w:p>
    <w:p w:rsidR="00234167" w:rsidRDefault="00234167" w:rsidP="00234167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23" w:history="1">
        <w:r w:rsidRPr="007233E0">
          <w:rPr>
            <w:rStyle w:val="Hypertextovodkaz"/>
            <w:sz w:val="24"/>
            <w:szCs w:val="24"/>
          </w:rPr>
          <w:t>https://www.pipelife.cz/content/dam/pipelife/czech-republic/ke-stazen%C3%AD/katalogy/vnitrni-odpady/PIPELIFE_ARIO_PRIVZDUSNOVACI_VENTIL_LEAFLET.pdf</w:t>
        </w:r>
      </w:hyperlink>
    </w:p>
    <w:p w:rsidR="00234167" w:rsidRPr="00BE7AC6" w:rsidRDefault="00234167" w:rsidP="00234167">
      <w:pPr>
        <w:rPr>
          <w:sz w:val="44"/>
          <w:szCs w:val="44"/>
          <w:u w:val="single"/>
        </w:rPr>
      </w:pPr>
      <w:r w:rsidRPr="00BE7AC6">
        <w:rPr>
          <w:sz w:val="44"/>
          <w:szCs w:val="44"/>
          <w:u w:val="single"/>
        </w:rPr>
        <w:t xml:space="preserve">Příklady rozmístění </w:t>
      </w:r>
      <w:proofErr w:type="spellStart"/>
      <w:r w:rsidRPr="00BE7AC6">
        <w:rPr>
          <w:sz w:val="44"/>
          <w:szCs w:val="44"/>
          <w:u w:val="single"/>
        </w:rPr>
        <w:t>přivzdušňovacích</w:t>
      </w:r>
      <w:proofErr w:type="spellEnd"/>
      <w:r w:rsidRPr="00BE7AC6">
        <w:rPr>
          <w:sz w:val="44"/>
          <w:szCs w:val="44"/>
          <w:u w:val="single"/>
        </w:rPr>
        <w:t xml:space="preserve"> ventilů</w:t>
      </w:r>
    </w:p>
    <w:p w:rsidR="00234167" w:rsidRDefault="00234167" w:rsidP="00234167">
      <w:pPr>
        <w:rPr>
          <w:b/>
          <w:sz w:val="44"/>
          <w:szCs w:val="44"/>
          <w:u w:val="single"/>
        </w:rPr>
      </w:pPr>
    </w:p>
    <w:p w:rsidR="00234167" w:rsidRDefault="00234167" w:rsidP="0023416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3B285775" wp14:editId="15AFF64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114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398" y="21534"/>
                <wp:lineTo x="21398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4A2">
        <w:rPr>
          <w:noProof/>
          <w:lang w:eastAsia="cs-CZ"/>
        </w:rPr>
        <w:t xml:space="preserve"> </w:t>
      </w:r>
    </w:p>
    <w:p w:rsidR="00234167" w:rsidRDefault="00234167" w:rsidP="00234167">
      <w:pPr>
        <w:rPr>
          <w:noProof/>
          <w:lang w:eastAsia="cs-CZ"/>
        </w:rPr>
      </w:pPr>
    </w:p>
    <w:p w:rsidR="00234167" w:rsidRDefault="00234167" w:rsidP="00234167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1A88B6CD" wp14:editId="09D98D40">
            <wp:simplePos x="0" y="0"/>
            <wp:positionH relativeFrom="column">
              <wp:posOffset>3138170</wp:posOffset>
            </wp:positionH>
            <wp:positionV relativeFrom="paragraph">
              <wp:posOffset>10160</wp:posOffset>
            </wp:positionV>
            <wp:extent cx="207645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02" y="21438"/>
                <wp:lineTo x="21402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4A2">
        <w:rPr>
          <w:noProof/>
          <w:lang w:eastAsia="cs-CZ"/>
        </w:rPr>
        <w:t xml:space="preserve"> </w:t>
      </w: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0224" behindDoc="1" locked="0" layoutInCell="1" allowOverlap="1" wp14:anchorId="7A0C7B41" wp14:editId="4BE176DB">
            <wp:simplePos x="0" y="0"/>
            <wp:positionH relativeFrom="column">
              <wp:posOffset>74295</wp:posOffset>
            </wp:positionH>
            <wp:positionV relativeFrom="paragraph">
              <wp:posOffset>12065</wp:posOffset>
            </wp:positionV>
            <wp:extent cx="1940560" cy="2348230"/>
            <wp:effectExtent l="0" t="0" r="2540" b="0"/>
            <wp:wrapTight wrapText="bothSides">
              <wp:wrapPolygon edited="0">
                <wp:start x="0" y="0"/>
                <wp:lineTo x="0" y="21378"/>
                <wp:lineTo x="21416" y="21378"/>
                <wp:lineTo x="21416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7" w:rsidRDefault="00B07D1D" w:rsidP="0023416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23998E58" wp14:editId="54F69731">
            <wp:simplePos x="0" y="0"/>
            <wp:positionH relativeFrom="margin">
              <wp:posOffset>2665802</wp:posOffset>
            </wp:positionH>
            <wp:positionV relativeFrom="paragraph">
              <wp:posOffset>168850</wp:posOffset>
            </wp:positionV>
            <wp:extent cx="2795270" cy="1733550"/>
            <wp:effectExtent l="0" t="0" r="5080" b="0"/>
            <wp:wrapTight wrapText="bothSides">
              <wp:wrapPolygon edited="0">
                <wp:start x="0" y="0"/>
                <wp:lineTo x="0" y="21363"/>
                <wp:lineTo x="21492" y="21363"/>
                <wp:lineTo x="21492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Pr="00B07D1D" w:rsidRDefault="00234167" w:rsidP="00234167">
      <w:pPr>
        <w:rPr>
          <w:sz w:val="20"/>
          <w:szCs w:val="20"/>
        </w:rPr>
      </w:pPr>
      <w:r w:rsidRPr="00B07D1D">
        <w:rPr>
          <w:sz w:val="20"/>
          <w:szCs w:val="20"/>
        </w:rPr>
        <w:t xml:space="preserve">Zdroj: </w:t>
      </w:r>
      <w:hyperlink r:id="rId28" w:history="1">
        <w:r w:rsidRPr="00B07D1D">
          <w:rPr>
            <w:rStyle w:val="Hypertextovodkaz"/>
            <w:sz w:val="20"/>
            <w:szCs w:val="20"/>
          </w:rPr>
          <w:t>https://rexcom.cz/wp-content/uploads/2020/06/P%C5%99ehled-p%C5%99ivzdu%C5%A1%C5%88ovac%C3%ADch-ventil%C5%AF.pdf</w:t>
        </w:r>
      </w:hyperlink>
    </w:p>
    <w:p w:rsidR="00234167" w:rsidRPr="00B07D1D" w:rsidRDefault="00234167" w:rsidP="00234167">
      <w:pPr>
        <w:rPr>
          <w:sz w:val="20"/>
          <w:szCs w:val="20"/>
        </w:rPr>
      </w:pPr>
    </w:p>
    <w:p w:rsidR="00234167" w:rsidRPr="00B07D1D" w:rsidRDefault="00234167" w:rsidP="00234167">
      <w:pPr>
        <w:rPr>
          <w:sz w:val="20"/>
          <w:szCs w:val="20"/>
        </w:rPr>
      </w:pPr>
      <w:r w:rsidRPr="00B07D1D">
        <w:rPr>
          <w:sz w:val="20"/>
          <w:szCs w:val="20"/>
        </w:rPr>
        <w:t xml:space="preserve">Zdroj: </w:t>
      </w:r>
      <w:hyperlink r:id="rId29" w:history="1">
        <w:r w:rsidRPr="00B07D1D">
          <w:rPr>
            <w:rStyle w:val="Hypertextovodkaz"/>
            <w:sz w:val="20"/>
            <w:szCs w:val="20"/>
          </w:rPr>
          <w:t>https://www.pipelife.cz/content/dam/pipelife/czech-republic/ke-stazen%C3%AD/katalogy/vnitrni-odpady/PIPELIFE_ARIO_PRIVZDUSNOVACI_VENTIL_LEAFLET.pdf</w:t>
        </w:r>
      </w:hyperlink>
    </w:p>
    <w:p w:rsidR="00234167" w:rsidRDefault="00B07D1D" w:rsidP="0023416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131308BF" wp14:editId="5C4347F9">
            <wp:simplePos x="0" y="0"/>
            <wp:positionH relativeFrom="column">
              <wp:posOffset>5080</wp:posOffset>
            </wp:positionH>
            <wp:positionV relativeFrom="paragraph">
              <wp:posOffset>218440</wp:posOffset>
            </wp:positionV>
            <wp:extent cx="2932430" cy="2060575"/>
            <wp:effectExtent l="0" t="0" r="1270" b="0"/>
            <wp:wrapTight wrapText="bothSides">
              <wp:wrapPolygon edited="0">
                <wp:start x="0" y="0"/>
                <wp:lineTo x="0" y="21367"/>
                <wp:lineTo x="21469" y="21367"/>
                <wp:lineTo x="21469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234167" w:rsidP="00234167">
      <w:pPr>
        <w:rPr>
          <w:sz w:val="28"/>
          <w:szCs w:val="28"/>
        </w:rPr>
      </w:pPr>
    </w:p>
    <w:p w:rsidR="00234167" w:rsidRDefault="00B07D1D" w:rsidP="0023416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43F17C3B" wp14:editId="2237B2DC">
            <wp:simplePos x="0" y="0"/>
            <wp:positionH relativeFrom="margin">
              <wp:posOffset>3345815</wp:posOffset>
            </wp:positionH>
            <wp:positionV relativeFrom="paragraph">
              <wp:posOffset>213360</wp:posOffset>
            </wp:positionV>
            <wp:extent cx="756285" cy="1000125"/>
            <wp:effectExtent l="0" t="0" r="5715" b="9525"/>
            <wp:wrapSquare wrapText="bothSides"/>
            <wp:docPr id="54" name="Obrázek 54" descr="https://static.wixstatic.com/media/0a43f0_5e87517a28d44e50ab0a688596101b53~mv2.png/v1/fill/w_303,h_400,al_c,usm_0.66_1.00_0.01/0a43f0_5e87517a28d44e50ab0a688596101b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3b1629vqimgimage" descr="https://static.wixstatic.com/media/0a43f0_5e87517a28d44e50ab0a688596101b53~mv2.png/v1/fill/w_303,h_400,al_c,usm_0.66_1.00_0.01/0a43f0_5e87517a28d44e50ab0a688596101b53~mv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4ACBDD66" wp14:editId="09F981B4">
            <wp:simplePos x="0" y="0"/>
            <wp:positionH relativeFrom="column">
              <wp:posOffset>4240602</wp:posOffset>
            </wp:positionH>
            <wp:positionV relativeFrom="paragraph">
              <wp:posOffset>203680</wp:posOffset>
            </wp:positionV>
            <wp:extent cx="835025" cy="1052195"/>
            <wp:effectExtent l="0" t="0" r="3175" b="0"/>
            <wp:wrapSquare wrapText="bothSides"/>
            <wp:docPr id="53" name="Obrázek 53" descr="https://static.wixstatic.com/media/0a43f0_313fef21017a466b8fe3921bc5688aae~mv2.jpg/v1/fill/w_328,h_413,al_c,q_80,usm_0.66_1.00_0.01/0a43f0_313fef21017a466b8fe3921bc5688aa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2vx32n3kimgimage" descr="https://static.wixstatic.com/media/0a43f0_313fef21017a466b8fe3921bc5688aae~mv2.jpg/v1/fill/w_328,h_413,al_c,q_80,usm_0.66_1.00_0.01/0a43f0_313fef21017a466b8fe3921bc5688aae~mv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1C2D0B54" wp14:editId="07185043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2697480" cy="1302385"/>
            <wp:effectExtent l="0" t="0" r="7620" b="0"/>
            <wp:wrapTight wrapText="bothSides">
              <wp:wrapPolygon edited="0">
                <wp:start x="0" y="0"/>
                <wp:lineTo x="0" y="21168"/>
                <wp:lineTo x="21508" y="21168"/>
                <wp:lineTo x="21508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79" cy="1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Default="00234167" w:rsidP="00234167">
      <w:pPr>
        <w:rPr>
          <w:sz w:val="20"/>
          <w:szCs w:val="20"/>
        </w:rPr>
      </w:pPr>
    </w:p>
    <w:p w:rsidR="00234167" w:rsidRPr="005C2D59" w:rsidRDefault="00FE1E4C" w:rsidP="00234167">
      <w:pPr>
        <w:rPr>
          <w:sz w:val="20"/>
          <w:szCs w:val="20"/>
        </w:rPr>
      </w:pPr>
      <w:hyperlink r:id="rId34" w:history="1">
        <w:r w:rsidR="00234167" w:rsidRPr="005C2D59">
          <w:rPr>
            <w:rStyle w:val="Hypertextovodkaz"/>
            <w:sz w:val="20"/>
            <w:szCs w:val="20"/>
          </w:rPr>
          <w:t>https://www.tzb-energie.cz/single-post/2016/06/04/V%C5%A1e-co-byste-m%C4%9Bli-v%C4%9Bd%C4%9Bt-o-p%C5%99ivzdu%C5%A1%C5%88ovac%C3%ADch-ventilech</w:t>
        </w:r>
      </w:hyperlink>
    </w:p>
    <w:p w:rsidR="00234167" w:rsidRDefault="00234167" w:rsidP="00C21028">
      <w:pPr>
        <w:pStyle w:val="Nadpis1"/>
      </w:pPr>
      <w:r>
        <w:lastRenderedPageBreak/>
        <w:t>DOPLNĚNÍ UČIVA – NENÍ NUTNO SI TISKNOUT</w:t>
      </w:r>
    </w:p>
    <w:p w:rsidR="00C21028" w:rsidRDefault="00C21028" w:rsidP="00C21028">
      <w:pPr>
        <w:pStyle w:val="Nadpis1"/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FA39959" wp14:editId="023EAEEC">
            <wp:simplePos x="0" y="0"/>
            <wp:positionH relativeFrom="column">
              <wp:posOffset>4585970</wp:posOffset>
            </wp:positionH>
            <wp:positionV relativeFrom="paragraph">
              <wp:posOffset>5236</wp:posOffset>
            </wp:positionV>
            <wp:extent cx="810983" cy="923027"/>
            <wp:effectExtent l="0" t="0" r="8255" b="0"/>
            <wp:wrapTight wrapText="bothSides">
              <wp:wrapPolygon edited="0">
                <wp:start x="0" y="0"/>
                <wp:lineTo x="0" y="20961"/>
                <wp:lineTo x="21312" y="20961"/>
                <wp:lineTo x="21312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83" cy="923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Vnitřní kanalizace: větrací potrubí</w:t>
      </w:r>
    </w:p>
    <w:p w:rsidR="00C21028" w:rsidRDefault="00FE1E4C" w:rsidP="00C21028">
      <w:hyperlink r:id="rId36" w:history="1">
        <w:r w:rsidR="00C21028">
          <w:rPr>
            <w:rStyle w:val="Hypertextovodkaz"/>
          </w:rPr>
          <w:t>Ing. Jaroslav Dufka</w:t>
        </w:r>
      </w:hyperlink>
      <w:r w:rsidR="00C21028">
        <w:t xml:space="preserve">, absolvent oboru TZB </w:t>
      </w:r>
      <w:proofErr w:type="spellStart"/>
      <w:r w:rsidR="00C21028">
        <w:t>Valmez</w:t>
      </w:r>
      <w:proofErr w:type="spellEnd"/>
    </w:p>
    <w:p w:rsidR="00C21028" w:rsidRDefault="00FE1E4C" w:rsidP="00C21028">
      <w:hyperlink r:id="rId37" w:history="1">
        <w:r w:rsidR="00C21028" w:rsidRPr="00573F43">
          <w:rPr>
            <w:rStyle w:val="Hypertextovodkaz"/>
          </w:rPr>
          <w:t>https://www.estav.cz/cz/8074.vnitrni-kanalizace-vetraci-potrubi</w:t>
        </w:r>
      </w:hyperlink>
    </w:p>
    <w:p w:rsidR="00C21028" w:rsidRDefault="00C21028" w:rsidP="00C21028">
      <w:r>
        <w:t xml:space="preserve">Větrací potrubí plní dvě základní funkce – odvětrání kanalizace tzn. odvádění plynů z kanalizačního potrubí do ovzduší mimo budovu, a </w:t>
      </w:r>
      <w:proofErr w:type="spellStart"/>
      <w:r>
        <w:t>přivětrání</w:t>
      </w:r>
      <w:proofErr w:type="spellEnd"/>
      <w:r>
        <w:t xml:space="preserve"> tzn. přivádění vzduchu potřebného k vyrovnávání tlaků při proudění vody v kanalizaci, a tím zabránění odsávání zápachových uzávěrek.</w:t>
      </w:r>
    </w:p>
    <w:p w:rsidR="00C21028" w:rsidRDefault="00C21028" w:rsidP="00C21028"/>
    <w:p w:rsidR="00C21028" w:rsidRDefault="00C21028" w:rsidP="00C21028"/>
    <w:p w:rsidR="00C21028" w:rsidRDefault="00C21028" w:rsidP="00C21028">
      <w:pPr>
        <w:pStyle w:val="Nadpis2"/>
      </w:pPr>
      <w:r>
        <w:t>Umístění potrubí</w:t>
      </w:r>
    </w:p>
    <w:p w:rsidR="00C21028" w:rsidRDefault="00C21028" w:rsidP="00C21028">
      <w:pPr>
        <w:pStyle w:val="Normlnweb"/>
      </w:pPr>
      <w:r>
        <w:t>Větrací potrubí se umísťuje nad svislým odpadním potrubím. Potrubí začíná nad poslední (nejvýše umístěnou) odbočkou z odpadního potrubí k zařizovacímu předmětu a končí nad střechou. Pokud je více stoupacích potrubí, tak se zřizuje také více větracích potrubí. Vedení větracích potrubí musí být provedeno s ohledem na stavební konstrukce a musí být zkoordinováno s trasou dalších, aby nemohlo být mechanicky nebo jinak poškozeno.</w:t>
      </w:r>
    </w:p>
    <w:p w:rsidR="00C21028" w:rsidRDefault="00C21028" w:rsidP="00C21028">
      <w:pPr>
        <w:pStyle w:val="Nadpis2"/>
      </w:pPr>
      <w:r>
        <w:t>Průměr potrubí</w:t>
      </w:r>
    </w:p>
    <w:p w:rsidR="00C21028" w:rsidRDefault="00C21028" w:rsidP="00C21028">
      <w:pPr>
        <w:pStyle w:val="Normlnweb"/>
      </w:pPr>
      <w:r>
        <w:t>U hlavního větracího potrubí se jmenovitá světlost (průměr) potrubí volí stejná jako jmenovitá světlost odpadního potrubí, na které se napojuje. Průměr potrubí bývá obvykle 110 mm nebo 125 mm u rodinných domů nebo i větší – 150 mm u velkých domů, průmyslových objektů apod. Potrubí se nesmí zužovat, naopak se doporučuje před průchodem přes střechu průměr zvětšit. V zimním období se může vlhkost z odpadního potrubí šířit směrem nahoru do větracího a může zmrznout. Námraza zmenší průměr, z toho důvodu některé montážní firmy dávají na větrací potrubí pod střechu ještě redukci, která průměr o jeden stupeň zvětší.</w:t>
      </w:r>
    </w:p>
    <w:p w:rsidR="00C21028" w:rsidRDefault="00C21028" w:rsidP="00C21028">
      <w:pPr>
        <w:pStyle w:val="Nadpis2"/>
      </w:pPr>
      <w:r>
        <w:t>Materiál potrubí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 xml:space="preserve">Stejně jako o </w:t>
      </w:r>
      <w:r w:rsidRPr="003B04CB">
        <w:rPr>
          <w:sz w:val="28"/>
          <w:szCs w:val="28"/>
        </w:rPr>
        <w:t>odpadní</w:t>
      </w:r>
      <w:r>
        <w:rPr>
          <w:sz w:val="28"/>
          <w:szCs w:val="28"/>
        </w:rPr>
        <w:t>ho</w:t>
      </w:r>
      <w:r w:rsidRPr="003B04CB">
        <w:rPr>
          <w:sz w:val="28"/>
          <w:szCs w:val="28"/>
        </w:rPr>
        <w:t xml:space="preserve"> potrubí – čili</w:t>
      </w:r>
      <w:r>
        <w:rPr>
          <w:sz w:val="28"/>
          <w:szCs w:val="28"/>
        </w:rPr>
        <w:t>:</w:t>
      </w:r>
    </w:p>
    <w:p w:rsidR="00F15CCF" w:rsidRDefault="00F15CCF" w:rsidP="00F15CCF">
      <w:pPr>
        <w:rPr>
          <w:sz w:val="28"/>
          <w:szCs w:val="28"/>
        </w:rPr>
      </w:pPr>
      <w:r w:rsidRPr="003B04CB">
        <w:rPr>
          <w:sz w:val="28"/>
          <w:szCs w:val="28"/>
        </w:rPr>
        <w:t>PP-HT</w:t>
      </w:r>
      <w:r>
        <w:rPr>
          <w:sz w:val="28"/>
          <w:szCs w:val="28"/>
        </w:rPr>
        <w:t xml:space="preserve"> (polypropylen)</w:t>
      </w:r>
      <w:r w:rsidRPr="003B04CB">
        <w:rPr>
          <w:sz w:val="28"/>
          <w:szCs w:val="28"/>
        </w:rPr>
        <w:t xml:space="preserve">, </w:t>
      </w:r>
    </w:p>
    <w:p w:rsidR="00F15CCF" w:rsidRDefault="00F15CCF" w:rsidP="00F15CCF">
      <w:pPr>
        <w:rPr>
          <w:sz w:val="28"/>
          <w:szCs w:val="28"/>
        </w:rPr>
      </w:pPr>
      <w:r>
        <w:rPr>
          <w:sz w:val="28"/>
          <w:szCs w:val="28"/>
        </w:rPr>
        <w:t xml:space="preserve">PE-HD (polyetylen), </w:t>
      </w:r>
    </w:p>
    <w:p w:rsidR="00F15CCF" w:rsidRDefault="00F15CCF" w:rsidP="00F15CCF">
      <w:pPr>
        <w:pStyle w:val="Normlnweb"/>
      </w:pPr>
      <w:r>
        <w:rPr>
          <w:sz w:val="28"/>
          <w:szCs w:val="28"/>
        </w:rPr>
        <w:t>Dříve se používala litina a dnes již zakázaný azbestocement</w:t>
      </w:r>
    </w:p>
    <w:p w:rsidR="00313918" w:rsidRDefault="00313918" w:rsidP="00C21028">
      <w:pPr>
        <w:pStyle w:val="Nadpis2"/>
      </w:pPr>
    </w:p>
    <w:p w:rsidR="00313918" w:rsidRDefault="00313918" w:rsidP="00C21028">
      <w:pPr>
        <w:pStyle w:val="Nadpis2"/>
      </w:pPr>
    </w:p>
    <w:p w:rsidR="00313918" w:rsidRDefault="00313918" w:rsidP="00C21028">
      <w:pPr>
        <w:pStyle w:val="Nadpis2"/>
      </w:pPr>
    </w:p>
    <w:p w:rsidR="00BE7AC6" w:rsidRDefault="00BE7AC6" w:rsidP="00C21028">
      <w:pPr>
        <w:pStyle w:val="Nadpis2"/>
      </w:pPr>
    </w:p>
    <w:p w:rsidR="00C21028" w:rsidRDefault="00C21028" w:rsidP="00C21028">
      <w:pPr>
        <w:pStyle w:val="Nadpis2"/>
      </w:pPr>
      <w:r>
        <w:lastRenderedPageBreak/>
        <w:t>Vedení větracího potrubí</w:t>
      </w:r>
    </w:p>
    <w:p w:rsidR="00C21028" w:rsidRDefault="00C21028" w:rsidP="00C21028">
      <w:pPr>
        <w:pStyle w:val="Normlnweb"/>
      </w:pPr>
      <w:r>
        <w:t xml:space="preserve">Podle způsobu vedení a zapojení se rozlišují větrací potrubí: hlavní, společné, doplňkové a ostatní např. ochozové. </w:t>
      </w:r>
      <w:r w:rsidRPr="00C21028">
        <w:rPr>
          <w:b/>
        </w:rPr>
        <w:t>V ČR se nejčastěji buduje systém s hlavním větracím potrubím.</w:t>
      </w:r>
      <w:r>
        <w:t xml:space="preserve"> </w:t>
      </w:r>
    </w:p>
    <w:p w:rsidR="00C21028" w:rsidRDefault="00C21028" w:rsidP="00C21028">
      <w:pPr>
        <w:pStyle w:val="Normlnweb"/>
      </w:pPr>
      <w:r>
        <w:t>Pokud je v budově více odpadních potrubí, pak mohou být pod střechou propojeny společným větracím potrubím. Zmenší se tím počet prostupů střešní konstrukcí.</w:t>
      </w:r>
    </w:p>
    <w:p w:rsidR="006B28C8" w:rsidRPr="008B1F72" w:rsidRDefault="006B28C8" w:rsidP="006B28C8">
      <w:pPr>
        <w:rPr>
          <w:sz w:val="24"/>
          <w:szCs w:val="24"/>
        </w:rPr>
      </w:pPr>
      <w:r w:rsidRPr="008B1F72">
        <w:rPr>
          <w:sz w:val="24"/>
          <w:szCs w:val="24"/>
        </w:rPr>
        <w:t>Není-li možné vyústit všechna hlavní větrací potrubí samostatně nad střechu, např. z důvodu blízkosti oken či otvorů pro sání větracího vzduchu do vzduchotechnických jednotek, nebo z estetických důvodů, mohou se tato větrací potrubí spojit do společného větracího potrubí vyvedeného nad střechu v jednom místě (obr. 2).</w:t>
      </w:r>
    </w:p>
    <w:p w:rsidR="006B28C8" w:rsidRPr="008B1F72" w:rsidRDefault="006B28C8" w:rsidP="006B28C8">
      <w:pPr>
        <w:rPr>
          <w:sz w:val="24"/>
          <w:szCs w:val="24"/>
        </w:rPr>
      </w:pPr>
    </w:p>
    <w:p w:rsidR="006B28C8" w:rsidRPr="008B1F72" w:rsidRDefault="006B28C8" w:rsidP="006B28C8">
      <w:pPr>
        <w:rPr>
          <w:sz w:val="24"/>
          <w:szCs w:val="24"/>
        </w:rPr>
      </w:pPr>
      <w:r w:rsidRPr="008B1F72">
        <w:rPr>
          <w:sz w:val="24"/>
          <w:szCs w:val="24"/>
        </w:rPr>
        <w:t xml:space="preserve">Není dovoleno spojovat větrací potrubí splaškové kanalizace s větracím potrubím od odpadních potrubí odvádějících infekční, případně jinak zdraví škodlivé látky.  </w:t>
      </w:r>
    </w:p>
    <w:p w:rsidR="00C21028" w:rsidRDefault="00C21028" w:rsidP="00C21028">
      <w:pPr>
        <w:pStyle w:val="Normlnweb"/>
      </w:pPr>
      <w:r>
        <w:rPr>
          <w:noProof/>
        </w:rPr>
        <w:drawing>
          <wp:inline distT="0" distB="0" distL="0" distR="0" wp14:anchorId="46F2DBEC" wp14:editId="6DEBCEF6">
            <wp:extent cx="3623095" cy="315051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3363" cy="31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28" w:rsidRPr="007E2601" w:rsidRDefault="00C21028" w:rsidP="00C21028">
      <w:pPr>
        <w:rPr>
          <w:sz w:val="20"/>
          <w:szCs w:val="20"/>
        </w:rPr>
      </w:pPr>
      <w:r w:rsidRPr="007E2601">
        <w:rPr>
          <w:sz w:val="20"/>
          <w:szCs w:val="20"/>
        </w:rPr>
        <w:t xml:space="preserve">Zdroj: </w:t>
      </w:r>
      <w:hyperlink r:id="rId38" w:history="1">
        <w:r w:rsidRPr="007E2601">
          <w:rPr>
            <w:rStyle w:val="Hypertextovodkaz"/>
            <w:sz w:val="20"/>
            <w:szCs w:val="20"/>
          </w:rPr>
          <w:t>https://voda.tzb-info.cz/kanalizace-splaskova/21769-vetrani-vnitrni-kanalizace</w:t>
        </w:r>
      </w:hyperlink>
    </w:p>
    <w:p w:rsidR="00D53CAD" w:rsidRDefault="00D53CAD" w:rsidP="006B28C8">
      <w:pPr>
        <w:pStyle w:val="Nadpis2"/>
      </w:pPr>
    </w:p>
    <w:p w:rsidR="00D53CAD" w:rsidRDefault="00D53CAD" w:rsidP="006B28C8">
      <w:pPr>
        <w:pStyle w:val="Nadpis2"/>
      </w:pPr>
    </w:p>
    <w:p w:rsidR="00D53CAD" w:rsidRDefault="00D53CAD" w:rsidP="006B28C8">
      <w:pPr>
        <w:pStyle w:val="Nadpis2"/>
      </w:pPr>
    </w:p>
    <w:p w:rsidR="00231EE8" w:rsidRDefault="00231EE8" w:rsidP="006B28C8">
      <w:pPr>
        <w:pStyle w:val="Nadpis2"/>
      </w:pPr>
    </w:p>
    <w:p w:rsidR="00231EE8" w:rsidRDefault="00231EE8" w:rsidP="006B28C8">
      <w:pPr>
        <w:pStyle w:val="Nadpis2"/>
      </w:pPr>
    </w:p>
    <w:p w:rsidR="00D53CAD" w:rsidRDefault="00D53CAD" w:rsidP="006B28C8">
      <w:pPr>
        <w:pStyle w:val="Nadpis2"/>
      </w:pPr>
    </w:p>
    <w:p w:rsidR="006B28C8" w:rsidRDefault="006B28C8" w:rsidP="006B28C8">
      <w:pPr>
        <w:pStyle w:val="Nadpis2"/>
      </w:pPr>
      <w:r>
        <w:t>Systém s doplňkovým větracím potrubím</w:t>
      </w:r>
    </w:p>
    <w:p w:rsidR="00C21028" w:rsidRDefault="00C21028" w:rsidP="00C21028">
      <w:pPr>
        <w:pStyle w:val="Normlnweb"/>
      </w:pPr>
      <w:r>
        <w:t>U vysokých budov se značným zatížením odpadních potrubích se používá systém s doplňkovým větracím potrubím. Při tomto způsobu odvětrání se souběžně s odpadním potrubí vede doplňkové větrací potrubí a v každém druhém podlaží se potrubí propojují šikmou odbočkou. Tím je zajištěno lepší vyrovnávání tlaku ve svislém potrubí.</w:t>
      </w:r>
    </w:p>
    <w:p w:rsidR="00C21028" w:rsidRDefault="00BB0A72" w:rsidP="00C21028">
      <w:pPr>
        <w:pStyle w:val="Nadpis2"/>
      </w:pPr>
      <w:r>
        <w:rPr>
          <w:noProof/>
        </w:rPr>
        <w:drawing>
          <wp:inline distT="0" distB="0" distL="0" distR="0" wp14:anchorId="0163E940" wp14:editId="70F7E71B">
            <wp:extent cx="3329940" cy="2803525"/>
            <wp:effectExtent l="0" t="0" r="3810" b="0"/>
            <wp:docPr id="30" name="Obrázek 30" descr="Hlavní a doplňkové větrací potru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avní a doplňkové větrací potrubí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72" w:rsidRDefault="00BB0A72" w:rsidP="00BB0A72">
      <w:r>
        <w:rPr>
          <w:rStyle w:val="pic-title"/>
        </w:rPr>
        <w:t>Hlavní a doplňkové větrací potrubí</w:t>
      </w: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234167" w:rsidRDefault="00234167" w:rsidP="00C21028">
      <w:pPr>
        <w:pStyle w:val="Nadpis2"/>
      </w:pPr>
    </w:p>
    <w:p w:rsidR="00C21028" w:rsidRDefault="00C21028" w:rsidP="00C21028">
      <w:pPr>
        <w:pStyle w:val="Nadpis2"/>
      </w:pPr>
      <w:r>
        <w:lastRenderedPageBreak/>
        <w:t>Vyústění potrubí</w:t>
      </w:r>
    </w:p>
    <w:p w:rsidR="00C21028" w:rsidRDefault="00C21028" w:rsidP="00C21028">
      <w:pPr>
        <w:pStyle w:val="Normlnweb"/>
      </w:pPr>
      <w:r>
        <w:t>Vyústění větracího potrubí je nad střechu, výjimečně (pokud to projekt dovoluje) přes fasádu. Vždy musí být do exteriéru. Nelze jej vyvést například na větranou půdu. Z potrubí odchází velké množství vlhkosti, která může způsobit zrychlenou degradaci prvků krovu!</w:t>
      </w:r>
    </w:p>
    <w:p w:rsidR="00C21028" w:rsidRDefault="00C21028" w:rsidP="00C21028">
      <w:pPr>
        <w:pStyle w:val="Normlnweb"/>
      </w:pPr>
      <w:r>
        <w:t>Vyústění větracího potrubí, a tedy odvod zápachu z kanalizace musí být v dostatečné vzdálenosti od oken. Pokud je vyústění větracího potrubí v blízkosti okna, pak nejmenší vodorovná vzdálenost vyústění větracího potrubí od boku okna je 3 m a minimální svislá vzdálenost od horního okraje okna je 1 m.</w:t>
      </w:r>
    </w:p>
    <w:p w:rsidR="00C21028" w:rsidRDefault="00C21028" w:rsidP="00C21028">
      <w:pPr>
        <w:pStyle w:val="Normlnweb"/>
      </w:pPr>
      <w:r>
        <w:rPr>
          <w:noProof/>
        </w:rPr>
        <w:drawing>
          <wp:inline distT="0" distB="0" distL="0" distR="0" wp14:anchorId="2B2C803E" wp14:editId="65409779">
            <wp:extent cx="2895666" cy="1828800"/>
            <wp:effectExtent l="0" t="0" r="0" b="0"/>
            <wp:docPr id="26" name="Obrázek 26" descr="Vzdálenosti vyústění větracího potrubí od ok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zdálenosti vyústění větracího potrubí od okn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2" cy="18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72" w:rsidRDefault="00BB0A72" w:rsidP="00C21028">
      <w:pPr>
        <w:pStyle w:val="Nadpis2"/>
      </w:pPr>
      <w:r>
        <w:rPr>
          <w:noProof/>
        </w:rPr>
        <w:drawing>
          <wp:inline distT="0" distB="0" distL="0" distR="0" wp14:anchorId="43AFD46D" wp14:editId="4B753A08">
            <wp:extent cx="3700732" cy="2206974"/>
            <wp:effectExtent l="0" t="0" r="0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37422" cy="22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>- Hlavní nebo společné větrací potrubí musí vyúsťovat do venkovního prostoru.</w:t>
      </w: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Hlavní a doplňkové větrací potrubí má být přímé a svislé, případné ležaté úseky musí mít sklon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nejméně 1 %</w:t>
      </w: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(výjimečně 0,5 %) k odpadnímu potrubí. Rovněž ležaté úseky spol. větracího potrubí musí mít sklon nejméně 1 % (výjimečně 0,5 %) k odp. potrubí.</w:t>
      </w: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28C8" w:rsidRPr="008B1F72" w:rsidRDefault="006B28C8" w:rsidP="006B28C8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 Větrací potrubí vyústěné do venkovního prostoru má být ukončeno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0,5 m nad rovinou střechy.</w:t>
      </w: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28C8" w:rsidRPr="008B1F72" w:rsidRDefault="006B28C8" w:rsidP="006B28C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Vyústění větracího potrubí se umísťuje do půdorysné vzdálenosti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nejméně 3 m od teras, oken </w:t>
      </w: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>nebo jiných otvorů spojených s trvale používanými místnostmi budovy. Pokud je nutná vzdálenost menší, musí se vyústění větracího potrubí nacházet nejméně 1 m nad nejvyšší částí okna nebo otvoru, popř. nejméně 3 m nad úrovní terasy.</w:t>
      </w:r>
    </w:p>
    <w:p w:rsidR="006B28C8" w:rsidRDefault="006B28C8" w:rsidP="006B28C8">
      <w:pPr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1" locked="0" layoutInCell="1" allowOverlap="1" wp14:anchorId="59DDB1B5" wp14:editId="28F7640B">
            <wp:simplePos x="0" y="0"/>
            <wp:positionH relativeFrom="margin">
              <wp:posOffset>2767330</wp:posOffset>
            </wp:positionH>
            <wp:positionV relativeFrom="paragraph">
              <wp:posOffset>0</wp:posOffset>
            </wp:positionV>
            <wp:extent cx="2350135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361" y="21442"/>
                <wp:lineTo x="21361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  </w:t>
      </w:r>
    </w:p>
    <w:p w:rsidR="006B28C8" w:rsidRDefault="006B28C8" w:rsidP="006B28C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35C5B411" wp14:editId="7C99C13F">
            <wp:simplePos x="0" y="0"/>
            <wp:positionH relativeFrom="margin">
              <wp:posOffset>120163</wp:posOffset>
            </wp:positionH>
            <wp:positionV relativeFrom="paragraph">
              <wp:posOffset>66350</wp:posOffset>
            </wp:positionV>
            <wp:extent cx="2286000" cy="1165860"/>
            <wp:effectExtent l="0" t="0" r="0" b="0"/>
            <wp:wrapTight wrapText="bothSides">
              <wp:wrapPolygon edited="0">
                <wp:start x="0" y="0"/>
                <wp:lineTo x="0" y="21176"/>
                <wp:lineTo x="21420" y="21176"/>
                <wp:lineTo x="21420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</w:p>
    <w:p w:rsidR="006B28C8" w:rsidRDefault="006B28C8" w:rsidP="006B28C8">
      <w:pPr>
        <w:rPr>
          <w:sz w:val="28"/>
          <w:szCs w:val="28"/>
        </w:rPr>
      </w:pPr>
      <w:r>
        <w:rPr>
          <w:sz w:val="28"/>
          <w:szCs w:val="28"/>
        </w:rPr>
        <w:t>Zdroje obrázků</w:t>
      </w:r>
    </w:p>
    <w:p w:rsidR="006B28C8" w:rsidRPr="00141A40" w:rsidRDefault="00FE1E4C" w:rsidP="006B28C8">
      <w:pPr>
        <w:rPr>
          <w:sz w:val="20"/>
          <w:szCs w:val="20"/>
        </w:rPr>
      </w:pPr>
      <w:hyperlink r:id="rId43" w:history="1">
        <w:r w:rsidR="006B28C8" w:rsidRPr="00141A40">
          <w:rPr>
            <w:rStyle w:val="Hypertextovodkaz"/>
            <w:sz w:val="20"/>
            <w:szCs w:val="20"/>
          </w:rPr>
          <w:t>https://www.topin.cz/clanky/odvetrani-vnitrnich-kanalizaci-v-budovach-detail-3718</w:t>
        </w:r>
      </w:hyperlink>
    </w:p>
    <w:p w:rsidR="006B28C8" w:rsidRPr="00141A40" w:rsidRDefault="006B28C8" w:rsidP="006B28C8">
      <w:pPr>
        <w:rPr>
          <w:sz w:val="20"/>
          <w:szCs w:val="20"/>
        </w:rPr>
      </w:pPr>
    </w:p>
    <w:p w:rsidR="006B28C8" w:rsidRPr="00141A40" w:rsidRDefault="00FE1E4C" w:rsidP="006B28C8">
      <w:pPr>
        <w:rPr>
          <w:sz w:val="20"/>
          <w:szCs w:val="20"/>
        </w:rPr>
      </w:pPr>
      <w:hyperlink r:id="rId44" w:history="1">
        <w:r w:rsidR="006B28C8" w:rsidRPr="00141A40">
          <w:rPr>
            <w:rStyle w:val="Hypertextovodkaz"/>
            <w:sz w:val="20"/>
            <w:szCs w:val="20"/>
          </w:rPr>
          <w:t>https://voda.tzb-info.cz/kanalizace-splaskova/21769-vetrani-vnitrni-kanalizace</w:t>
        </w:r>
      </w:hyperlink>
    </w:p>
    <w:p w:rsidR="006B28C8" w:rsidRDefault="006B28C8" w:rsidP="006B28C8">
      <w:pPr>
        <w:rPr>
          <w:sz w:val="28"/>
          <w:szCs w:val="28"/>
        </w:rPr>
      </w:pPr>
    </w:p>
    <w:p w:rsidR="00114858" w:rsidRDefault="00114858" w:rsidP="00C21028">
      <w:pPr>
        <w:pStyle w:val="Nadpis2"/>
      </w:pPr>
    </w:p>
    <w:p w:rsidR="00C21028" w:rsidRDefault="00C21028" w:rsidP="00C21028">
      <w:pPr>
        <w:pStyle w:val="Nadpis2"/>
      </w:pPr>
      <w:r>
        <w:t>Větrací hlavice</w:t>
      </w:r>
    </w:p>
    <w:p w:rsidR="00C21028" w:rsidRDefault="00C21028" w:rsidP="00114858">
      <w:pPr>
        <w:pStyle w:val="Normlnweb"/>
      </w:pPr>
      <w:r>
        <w:t>Nejvhodnější je ponechat vyústění větracího potrubí volné, avšak někdy je z estetických nebo jiných důvodů požadováno instalování větrací hlavice. Větrací hlavice pak musí být konstruována tak, aby krycí stříška hlavice byla plochá a měla dostatečný odstup od ústí trouby – nevhodný tvar větrací hlavice omezuje větrací funkci a v zimním období může docházet k zamrzání hlavice.</w:t>
      </w:r>
    </w:p>
    <w:p w:rsidR="006B28C8" w:rsidRDefault="006B28C8" w:rsidP="006B28C8">
      <w:pPr>
        <w:rPr>
          <w:sz w:val="20"/>
          <w:szCs w:val="20"/>
        </w:rPr>
      </w:pPr>
      <w:r>
        <w:rPr>
          <w:sz w:val="20"/>
          <w:szCs w:val="20"/>
        </w:rPr>
        <w:t xml:space="preserve">Zdroj: </w:t>
      </w:r>
      <w:hyperlink r:id="rId45" w:history="1">
        <w:r w:rsidRPr="00EF6C5B">
          <w:rPr>
            <w:rStyle w:val="Hypertextovodkaz"/>
            <w:sz w:val="20"/>
            <w:szCs w:val="20"/>
          </w:rPr>
          <w:t>https://www.plastbrno.cz/ventilacni-hlavice-1</w:t>
        </w:r>
      </w:hyperlink>
    </w:p>
    <w:p w:rsidR="006B28C8" w:rsidRDefault="006B28C8" w:rsidP="006B28C8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5A1C4FDD" wp14:editId="0B30C3EE">
            <wp:simplePos x="0" y="0"/>
            <wp:positionH relativeFrom="column">
              <wp:posOffset>1048784</wp:posOffset>
            </wp:positionH>
            <wp:positionV relativeFrom="paragraph">
              <wp:posOffset>313380</wp:posOffset>
            </wp:positionV>
            <wp:extent cx="31242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468" y="21285"/>
                <wp:lineTo x="21468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68D9317D" wp14:editId="6F4C72CE">
            <wp:simplePos x="0" y="0"/>
            <wp:positionH relativeFrom="margin">
              <wp:posOffset>59861</wp:posOffset>
            </wp:positionH>
            <wp:positionV relativeFrom="paragraph">
              <wp:posOffset>229197</wp:posOffset>
            </wp:positionV>
            <wp:extent cx="913765" cy="1220470"/>
            <wp:effectExtent l="0" t="0" r="635" b="0"/>
            <wp:wrapTight wrapText="bothSides">
              <wp:wrapPolygon edited="0">
                <wp:start x="0" y="0"/>
                <wp:lineTo x="0" y="21240"/>
                <wp:lineTo x="21165" y="21240"/>
                <wp:lineTo x="21165" y="0"/>
                <wp:lineTo x="0" y="0"/>
              </wp:wrapPolygon>
            </wp:wrapTight>
            <wp:docPr id="36" name="Obrázek 36" descr="PVC Ventilační hla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VC Ventilační hlavi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8C8" w:rsidRDefault="006B28C8" w:rsidP="006B28C8">
      <w:pPr>
        <w:rPr>
          <w:b/>
          <w:sz w:val="44"/>
          <w:szCs w:val="44"/>
          <w:u w:val="single"/>
        </w:rPr>
      </w:pPr>
    </w:p>
    <w:p w:rsidR="006B28C8" w:rsidRDefault="006B28C8" w:rsidP="006B28C8">
      <w:pPr>
        <w:rPr>
          <w:sz w:val="20"/>
          <w:szCs w:val="20"/>
        </w:rPr>
      </w:pPr>
    </w:p>
    <w:p w:rsidR="006B28C8" w:rsidRDefault="006B28C8" w:rsidP="006B28C8">
      <w:pPr>
        <w:rPr>
          <w:sz w:val="20"/>
          <w:szCs w:val="20"/>
        </w:rPr>
      </w:pPr>
    </w:p>
    <w:p w:rsidR="006B28C8" w:rsidRDefault="006B28C8" w:rsidP="006B28C8">
      <w:pPr>
        <w:rPr>
          <w:sz w:val="20"/>
          <w:szCs w:val="20"/>
        </w:rPr>
      </w:pPr>
    </w:p>
    <w:p w:rsidR="006B28C8" w:rsidRDefault="006B28C8" w:rsidP="006B28C8">
      <w:pPr>
        <w:rPr>
          <w:sz w:val="20"/>
          <w:szCs w:val="20"/>
        </w:rPr>
      </w:pPr>
    </w:p>
    <w:p w:rsidR="006B28C8" w:rsidRPr="00121435" w:rsidRDefault="006B28C8" w:rsidP="006B28C8">
      <w:pPr>
        <w:rPr>
          <w:sz w:val="20"/>
          <w:szCs w:val="20"/>
        </w:rPr>
      </w:pPr>
    </w:p>
    <w:p w:rsidR="006B28C8" w:rsidRPr="00121435" w:rsidRDefault="006B28C8" w:rsidP="006B28C8">
      <w:pPr>
        <w:rPr>
          <w:b/>
          <w:sz w:val="20"/>
          <w:szCs w:val="20"/>
          <w:u w:val="single"/>
        </w:rPr>
      </w:pPr>
    </w:p>
    <w:p w:rsidR="006B28C8" w:rsidRPr="00121435" w:rsidRDefault="006B28C8" w:rsidP="006B28C8">
      <w:pPr>
        <w:pStyle w:val="Nadpis1"/>
        <w:rPr>
          <w:sz w:val="20"/>
          <w:szCs w:val="20"/>
        </w:rPr>
      </w:pPr>
      <w:r w:rsidRPr="00121435">
        <w:rPr>
          <w:sz w:val="20"/>
          <w:szCs w:val="20"/>
        </w:rPr>
        <w:t xml:space="preserve">Komplet odvětrání kanalizace </w:t>
      </w:r>
      <w:proofErr w:type="spellStart"/>
      <w:r w:rsidRPr="00121435">
        <w:rPr>
          <w:sz w:val="20"/>
          <w:szCs w:val="20"/>
        </w:rPr>
        <w:t>DuroVent</w:t>
      </w:r>
      <w:proofErr w:type="spellEnd"/>
      <w:r w:rsidRPr="00121435">
        <w:rPr>
          <w:sz w:val="20"/>
          <w:szCs w:val="20"/>
        </w:rPr>
        <w:t xml:space="preserve"> PLUS </w:t>
      </w:r>
    </w:p>
    <w:p w:rsidR="006B28C8" w:rsidRDefault="006B28C8" w:rsidP="006B28C8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2DD4657" wp14:editId="5DE05B09">
            <wp:extent cx="1740090" cy="1161801"/>
            <wp:effectExtent l="0" t="0" r="0" b="635"/>
            <wp:docPr id="37" name="Obrázek 37" descr="Hlavní obrázek produktu BRAMAC Classic Protector PLUS Komplet odvětrání kanalizace DuroVent PLUS Js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lavní obrázek produktu BRAMAC Classic Protector PLUS Komplet odvětrání kanalizace DuroVent PLUS Js10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40" cy="11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C6" w:rsidRDefault="00BE7AC6" w:rsidP="00231EE8">
      <w:pPr>
        <w:pStyle w:val="Nadpis2"/>
      </w:pPr>
    </w:p>
    <w:p w:rsidR="006F3B8D" w:rsidRPr="00F15CCF" w:rsidRDefault="00F15CCF" w:rsidP="0009090E">
      <w:pPr>
        <w:rPr>
          <w:b/>
          <w:sz w:val="40"/>
          <w:szCs w:val="40"/>
          <w:highlight w:val="yellow"/>
        </w:rPr>
      </w:pPr>
      <w:r w:rsidRPr="00F15CCF">
        <w:rPr>
          <w:b/>
          <w:sz w:val="40"/>
          <w:szCs w:val="40"/>
          <w:highlight w:val="yellow"/>
        </w:rPr>
        <w:lastRenderedPageBreak/>
        <w:t>D</w:t>
      </w:r>
      <w:r>
        <w:rPr>
          <w:b/>
          <w:sz w:val="40"/>
          <w:szCs w:val="40"/>
          <w:highlight w:val="yellow"/>
        </w:rPr>
        <w:t>o</w:t>
      </w:r>
      <w:r w:rsidR="006F3B8D" w:rsidRPr="00F15CCF">
        <w:rPr>
          <w:b/>
          <w:sz w:val="40"/>
          <w:szCs w:val="40"/>
          <w:highlight w:val="yellow"/>
        </w:rPr>
        <w:t>plňkové</w:t>
      </w:r>
      <w:r w:rsidRPr="00F15CCF">
        <w:rPr>
          <w:b/>
          <w:sz w:val="40"/>
          <w:szCs w:val="40"/>
          <w:highlight w:val="yellow"/>
        </w:rPr>
        <w:t xml:space="preserve"> větrací potrubí</w:t>
      </w:r>
    </w:p>
    <w:p w:rsidR="007E2601" w:rsidRDefault="00FE1E4C" w:rsidP="0009090E">
      <w:hyperlink r:id="rId49" w:history="1">
        <w:r w:rsidR="007E2601" w:rsidRPr="004B07B7">
          <w:rPr>
            <w:rStyle w:val="Hypertextovodkaz"/>
          </w:rPr>
          <w:t>https://voda.tzb-info.cz/kanalizace-splaskova/21769-vetrani-vnitrni-kanalizace</w:t>
        </w:r>
      </w:hyperlink>
    </w:p>
    <w:p w:rsidR="00114858" w:rsidRDefault="00114858" w:rsidP="0009090E"/>
    <w:p w:rsidR="005C2D59" w:rsidRDefault="005C2D59" w:rsidP="0009090E">
      <w:r>
        <w:t>V budovách o výšce do 60 m obvykle postačuje hlavní větrací potrubí, které je přímým pokračováním odpadního potrubí.</w:t>
      </w:r>
    </w:p>
    <w:p w:rsidR="005C2D59" w:rsidRDefault="00F15CCF" w:rsidP="0009090E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7620</wp:posOffset>
            </wp:positionV>
            <wp:extent cx="2899410" cy="5283835"/>
            <wp:effectExtent l="0" t="0" r="0" b="0"/>
            <wp:wrapTight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58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67074</wp:posOffset>
            </wp:positionH>
            <wp:positionV relativeFrom="paragraph">
              <wp:posOffset>113960</wp:posOffset>
            </wp:positionV>
            <wp:extent cx="1179195" cy="5135245"/>
            <wp:effectExtent l="0" t="0" r="1905" b="8255"/>
            <wp:wrapTight wrapText="bothSides">
              <wp:wrapPolygon edited="0">
                <wp:start x="0" y="0"/>
                <wp:lineTo x="0" y="21555"/>
                <wp:lineTo x="21286" y="21555"/>
                <wp:lineTo x="2128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F15CCF" w:rsidRDefault="00F15CCF" w:rsidP="0009090E"/>
    <w:p w:rsidR="005C2D59" w:rsidRDefault="007E2601" w:rsidP="0009090E">
      <w:r>
        <w:t>Ve vyšších budovách bývá nutné přívod vzduchu do odpadního potrubí posílit doplňkovým větracím potrubím vedeným souběžně s potrubím odpadním (obr. 1). Doplňkové větrací potrubí se s odpadním potrubím propojí v každém druhém podlaží a jeho horní konec se spojí s hlavním větracím potrubím, nebo se vyvede samostatně nad střechu.</w:t>
      </w:r>
    </w:p>
    <w:p w:rsidR="00114858" w:rsidRDefault="00114858" w:rsidP="0009090E"/>
    <w:p w:rsidR="00114858" w:rsidRDefault="00114858" w:rsidP="0009090E"/>
    <w:p w:rsidR="003B04CB" w:rsidRDefault="003B04CB" w:rsidP="0009090E">
      <w:pPr>
        <w:rPr>
          <w:sz w:val="28"/>
          <w:szCs w:val="28"/>
        </w:rPr>
      </w:pPr>
    </w:p>
    <w:p w:rsidR="003B04CB" w:rsidRDefault="003B04CB" w:rsidP="0009090E">
      <w:pPr>
        <w:rPr>
          <w:sz w:val="28"/>
          <w:szCs w:val="28"/>
        </w:rPr>
      </w:pPr>
    </w:p>
    <w:p w:rsidR="003B04CB" w:rsidRDefault="003B04CB" w:rsidP="0009090E">
      <w:pPr>
        <w:rPr>
          <w:sz w:val="28"/>
          <w:szCs w:val="28"/>
        </w:rPr>
      </w:pPr>
    </w:p>
    <w:p w:rsidR="003B04CB" w:rsidRDefault="003B04CB" w:rsidP="0009090E">
      <w:pPr>
        <w:rPr>
          <w:sz w:val="28"/>
          <w:szCs w:val="28"/>
        </w:rPr>
      </w:pPr>
    </w:p>
    <w:p w:rsidR="007E2601" w:rsidRDefault="007E2601" w:rsidP="0009090E">
      <w:pPr>
        <w:rPr>
          <w:sz w:val="28"/>
          <w:szCs w:val="28"/>
          <w:highlight w:val="yellow"/>
        </w:rPr>
      </w:pPr>
    </w:p>
    <w:p w:rsidR="006B28C8" w:rsidRDefault="006B28C8" w:rsidP="0009090E">
      <w:pPr>
        <w:rPr>
          <w:sz w:val="28"/>
          <w:szCs w:val="28"/>
          <w:highlight w:val="yellow"/>
        </w:rPr>
      </w:pPr>
    </w:p>
    <w:p w:rsidR="00AB19DA" w:rsidRDefault="00AB19DA" w:rsidP="00AB19D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TIP </w:t>
      </w:r>
      <w:proofErr w:type="spellStart"/>
      <w:r>
        <w:rPr>
          <w:sz w:val="28"/>
          <w:szCs w:val="28"/>
        </w:rPr>
        <w:t>TIP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TIP</w:t>
      </w:r>
      <w:proofErr w:type="spellEnd"/>
      <w:r>
        <w:rPr>
          <w:sz w:val="28"/>
          <w:szCs w:val="28"/>
        </w:rPr>
        <w:t xml:space="preserve"> !!!!!!!!!</w:t>
      </w:r>
      <w:proofErr w:type="gramEnd"/>
    </w:p>
    <w:p w:rsidR="00AB19DA" w:rsidRDefault="00AB19DA" w:rsidP="00AB19DA">
      <w:pPr>
        <w:rPr>
          <w:sz w:val="28"/>
          <w:szCs w:val="28"/>
        </w:rPr>
      </w:pPr>
      <w:r>
        <w:rPr>
          <w:sz w:val="28"/>
          <w:szCs w:val="28"/>
        </w:rPr>
        <w:t>Vše podstatné o TZB včetně větracího potrubí naleznete v sekci výuka</w:t>
      </w:r>
      <w:r w:rsidRPr="00AB19DA">
        <w:rPr>
          <w:sz w:val="28"/>
          <w:szCs w:val="28"/>
        </w:rPr>
        <w:t xml:space="preserve"> </w:t>
      </w:r>
    </w:p>
    <w:p w:rsidR="00AB19DA" w:rsidRDefault="00AB19DA" w:rsidP="00AB19DA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52" w:history="1">
        <w:r w:rsidRPr="005D1E98">
          <w:rPr>
            <w:rStyle w:val="Hypertextovodkaz"/>
            <w:sz w:val="28"/>
            <w:szCs w:val="28"/>
          </w:rPr>
          <w:t>https://www.tzb-energie.cz/</w:t>
        </w:r>
      </w:hyperlink>
    </w:p>
    <w:p w:rsidR="00B71C02" w:rsidRDefault="00B71C02" w:rsidP="0009090E">
      <w:pPr>
        <w:rPr>
          <w:sz w:val="28"/>
          <w:szCs w:val="28"/>
        </w:rPr>
      </w:pPr>
    </w:p>
    <w:p w:rsidR="00AB19DA" w:rsidRDefault="00AB19DA" w:rsidP="0009090E">
      <w:pPr>
        <w:rPr>
          <w:sz w:val="28"/>
          <w:szCs w:val="28"/>
        </w:rPr>
      </w:pPr>
    </w:p>
    <w:p w:rsidR="00AB19DA" w:rsidRDefault="00234167" w:rsidP="00EE2810">
      <w:pPr>
        <w:pStyle w:val="Nadpis1"/>
      </w:pPr>
      <w:r>
        <w:t>Z</w:t>
      </w:r>
      <w:r w:rsidR="00AB19DA">
        <w:t>de něco pro zopakování od našeho absolventa</w:t>
      </w:r>
    </w:p>
    <w:p w:rsidR="00AB19DA" w:rsidRPr="00AB19DA" w:rsidRDefault="00AB19DA" w:rsidP="00AB19DA">
      <w:pPr>
        <w:rPr>
          <w:sz w:val="24"/>
          <w:szCs w:val="24"/>
        </w:rPr>
      </w:pPr>
      <w:r w:rsidRPr="00AB19DA">
        <w:rPr>
          <w:sz w:val="24"/>
          <w:szCs w:val="24"/>
        </w:rPr>
        <w:t xml:space="preserve">Ing. Jaroslav Dufka, absolvent TZB </w:t>
      </w:r>
      <w:proofErr w:type="spellStart"/>
      <w:r w:rsidRPr="00AB19DA">
        <w:rPr>
          <w:sz w:val="24"/>
          <w:szCs w:val="24"/>
        </w:rPr>
        <w:t>Valmez</w:t>
      </w:r>
      <w:proofErr w:type="spellEnd"/>
    </w:p>
    <w:p w:rsidR="00EE2810" w:rsidRDefault="00EE2810" w:rsidP="00EE2810">
      <w:pPr>
        <w:pStyle w:val="Nadpis1"/>
      </w:pPr>
      <w:r>
        <w:t>Vnitřní kanalizace: druhy a charakteristika potrubí</w:t>
      </w:r>
    </w:p>
    <w:p w:rsidR="00EE2810" w:rsidRDefault="007E4728" w:rsidP="00BB0A72">
      <w:pPr>
        <w:pStyle w:val="Odstavecseseznamem"/>
        <w:numPr>
          <w:ilvl w:val="0"/>
          <w:numId w:val="20"/>
        </w:numPr>
      </w:pPr>
      <w:r>
        <w:t xml:space="preserve">Zdroj: </w:t>
      </w:r>
      <w:hyperlink r:id="rId53" w:history="1">
        <w:r w:rsidR="00EE2810" w:rsidRPr="005D1E98">
          <w:rPr>
            <w:rStyle w:val="Hypertextovodkaz"/>
          </w:rPr>
          <w:t>https://www.estav.cz/cz/8042.vnitrni-kanalizace-druhy-a-charakteristika-potrubi</w:t>
        </w:r>
      </w:hyperlink>
    </w:p>
    <w:p w:rsidR="00EE2810" w:rsidRDefault="00EE2810" w:rsidP="00EE2810"/>
    <w:p w:rsidR="00EE2810" w:rsidRPr="00EE2810" w:rsidRDefault="00EE2810" w:rsidP="00EE2810">
      <w:r w:rsidRPr="00EE2810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-1270</wp:posOffset>
            </wp:positionV>
            <wp:extent cx="1934845" cy="2824480"/>
            <wp:effectExtent l="0" t="0" r="8255" b="0"/>
            <wp:wrapTight wrapText="bothSides">
              <wp:wrapPolygon edited="0">
                <wp:start x="0" y="0"/>
                <wp:lineTo x="0" y="21415"/>
                <wp:lineTo x="21479" y="21415"/>
                <wp:lineTo x="2147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9" t="18727" r="36494" b="27022"/>
                    <a:stretch/>
                  </pic:blipFill>
                  <pic:spPr bwMode="auto">
                    <a:xfrm>
                      <a:off x="0" y="0"/>
                      <a:ext cx="193484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02" w:rsidRDefault="00B71C02" w:rsidP="0009090E">
      <w:pPr>
        <w:rPr>
          <w:sz w:val="28"/>
          <w:szCs w:val="28"/>
        </w:rPr>
      </w:pPr>
    </w:p>
    <w:p w:rsidR="007E4728" w:rsidRDefault="00CF5F87">
      <w:pPr>
        <w:rPr>
          <w:sz w:val="28"/>
          <w:szCs w:val="28"/>
        </w:rPr>
      </w:pPr>
      <w:r>
        <w:rPr>
          <w:sz w:val="28"/>
          <w:szCs w:val="28"/>
        </w:rPr>
        <w:t>Připojovací ……</w:t>
      </w:r>
    </w:p>
    <w:p w:rsidR="007E4728" w:rsidRDefault="00CF5F87">
      <w:pPr>
        <w:rPr>
          <w:sz w:val="28"/>
          <w:szCs w:val="28"/>
        </w:rPr>
      </w:pPr>
      <w:r>
        <w:rPr>
          <w:sz w:val="28"/>
          <w:szCs w:val="28"/>
        </w:rPr>
        <w:t>Odpadní …….</w:t>
      </w:r>
    </w:p>
    <w:p w:rsidR="00CF5F87" w:rsidRDefault="00CF5F87">
      <w:pPr>
        <w:rPr>
          <w:sz w:val="28"/>
          <w:szCs w:val="28"/>
        </w:rPr>
      </w:pPr>
      <w:r>
        <w:rPr>
          <w:sz w:val="28"/>
          <w:szCs w:val="28"/>
        </w:rPr>
        <w:t>Větrací ……</w:t>
      </w:r>
    </w:p>
    <w:p w:rsidR="007E4728" w:rsidRDefault="00CF5F87">
      <w:pPr>
        <w:rPr>
          <w:sz w:val="28"/>
          <w:szCs w:val="28"/>
        </w:rPr>
      </w:pPr>
      <w:r>
        <w:rPr>
          <w:sz w:val="28"/>
          <w:szCs w:val="28"/>
        </w:rPr>
        <w:t>Svodné ….</w:t>
      </w: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1D089D" w:rsidRPr="00A902CD" w:rsidRDefault="00CF5F87" w:rsidP="001D089D">
      <w:pPr>
        <w:rPr>
          <w:sz w:val="40"/>
          <w:szCs w:val="40"/>
        </w:rPr>
      </w:pPr>
      <w:r>
        <w:rPr>
          <w:sz w:val="40"/>
          <w:szCs w:val="40"/>
          <w:highlight w:val="yellow"/>
        </w:rPr>
        <w:t xml:space="preserve">Otázky na </w:t>
      </w:r>
      <w:proofErr w:type="spellStart"/>
      <w:r>
        <w:rPr>
          <w:sz w:val="40"/>
          <w:szCs w:val="40"/>
          <w:highlight w:val="yellow"/>
        </w:rPr>
        <w:t>p</w:t>
      </w:r>
      <w:r w:rsidR="001D089D" w:rsidRPr="00A902CD">
        <w:rPr>
          <w:sz w:val="40"/>
          <w:szCs w:val="40"/>
          <w:highlight w:val="yellow"/>
        </w:rPr>
        <w:t>ísemečk</w:t>
      </w:r>
      <w:r>
        <w:rPr>
          <w:sz w:val="40"/>
          <w:szCs w:val="40"/>
          <w:highlight w:val="yellow"/>
        </w:rPr>
        <w:t>u</w:t>
      </w:r>
      <w:proofErr w:type="spellEnd"/>
    </w:p>
    <w:p w:rsidR="001D089D" w:rsidRDefault="001D089D" w:rsidP="001D089D">
      <w:pPr>
        <w:rPr>
          <w:sz w:val="28"/>
          <w:szCs w:val="28"/>
        </w:rPr>
      </w:pPr>
    </w:p>
    <w:p w:rsidR="001D089D" w:rsidRPr="00A902CD" w:rsidRDefault="00CF5F87" w:rsidP="001D089D">
      <w:pPr>
        <w:rPr>
          <w:sz w:val="36"/>
          <w:szCs w:val="36"/>
        </w:rPr>
      </w:pPr>
      <w:r>
        <w:rPr>
          <w:sz w:val="36"/>
          <w:szCs w:val="36"/>
        </w:rPr>
        <w:t>1</w:t>
      </w:r>
      <w:r w:rsidR="001D089D" w:rsidRPr="00A902CD">
        <w:rPr>
          <w:sz w:val="36"/>
          <w:szCs w:val="36"/>
        </w:rPr>
        <w:t>. Význam větracího potrubí</w:t>
      </w:r>
    </w:p>
    <w:p w:rsidR="001D089D" w:rsidRPr="00A902CD" w:rsidRDefault="00CF5F87" w:rsidP="001D089D">
      <w:pPr>
        <w:rPr>
          <w:sz w:val="36"/>
          <w:szCs w:val="36"/>
        </w:rPr>
      </w:pPr>
      <w:r>
        <w:rPr>
          <w:sz w:val="36"/>
          <w:szCs w:val="36"/>
        </w:rPr>
        <w:t>2</w:t>
      </w:r>
      <w:r w:rsidR="001D089D" w:rsidRPr="00A902CD">
        <w:rPr>
          <w:sz w:val="36"/>
          <w:szCs w:val="36"/>
        </w:rPr>
        <w:t>. Vyústění větracího potrubí 2 x obr (okno, terasa)</w:t>
      </w:r>
    </w:p>
    <w:p w:rsidR="001D089D" w:rsidRPr="00A902CD" w:rsidRDefault="00CF5F87" w:rsidP="001D089D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1D089D" w:rsidRPr="00A902CD">
        <w:rPr>
          <w:sz w:val="36"/>
          <w:szCs w:val="36"/>
        </w:rPr>
        <w:t>. Pravidla a zásady vyústění větracího potrubí (text + 1x obr)</w:t>
      </w:r>
    </w:p>
    <w:p w:rsidR="001D089D" w:rsidRPr="00A902CD" w:rsidRDefault="00CF5F87" w:rsidP="001D089D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1D089D" w:rsidRPr="00A902CD">
        <w:rPr>
          <w:sz w:val="36"/>
          <w:szCs w:val="36"/>
        </w:rPr>
        <w:t>. Kde se nesmí zaústit větrací potrubí</w:t>
      </w:r>
    </w:p>
    <w:p w:rsidR="009951D1" w:rsidRDefault="00CF5F87" w:rsidP="001D089D">
      <w:r>
        <w:rPr>
          <w:sz w:val="36"/>
          <w:szCs w:val="36"/>
        </w:rPr>
        <w:t>5</w:t>
      </w:r>
      <w:r w:rsidR="001D089D" w:rsidRPr="00A902CD">
        <w:rPr>
          <w:sz w:val="36"/>
          <w:szCs w:val="36"/>
        </w:rPr>
        <w:t>. V jakých případech se zřizuje společné větrací potrubí</w:t>
      </w:r>
    </w:p>
    <w:p w:rsidR="009951D1" w:rsidRDefault="009951D1" w:rsidP="0009090E"/>
    <w:p w:rsidR="009951D1" w:rsidRDefault="009951D1" w:rsidP="0009090E"/>
    <w:p w:rsidR="009951D1" w:rsidRDefault="009951D1" w:rsidP="0009090E"/>
    <w:p w:rsidR="00DE50BE" w:rsidRDefault="00DE50BE" w:rsidP="0009090E"/>
    <w:p w:rsidR="00DE50BE" w:rsidRDefault="00DE50BE" w:rsidP="0009090E"/>
    <w:p w:rsidR="00DE50BE" w:rsidRPr="00134CAF" w:rsidRDefault="00DE50BE" w:rsidP="0009090E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" name="Obdélník 11" descr="Princip zápachové uzávěry pomocí vodního sloupce v tzv. sifónu, uprostřed - zjednodušené schéma kanalizační stoupačky s vyvedením odvětrání na střechu, vpravo - polohy případných přisávacích ventilů pro náhradu či doplnění odvětrání kanaliz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828C52" id="Obdélník 11" o:spid="_x0000_s1026" alt="Princip zápachové uzávěry pomocí vodního sloupce v tzv. sifónu, uprostřed - zjednodušené schéma kanalizační stoupačky s vyvedením odvětrání na střechu, vpravo - polohy případných přisávacích ventilů pro náhradu či doplnění odvětrání kanalizac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242FF353" wp14:editId="51253551">
                <wp:extent cx="307340" cy="307340"/>
                <wp:effectExtent l="0" t="0" r="0" b="0"/>
                <wp:docPr id="14" name="AutoShape 4" descr="Princip zápachové uzávěry pomocí vodního sloupce v tzv. sifónu, uprostřed - zjednodušené schéma kanalizační stoupačky s vyvedením odvětrání na střechu, vpravo - polohy případných přisávacích ventilů pro náhradu či doplnění odvětrání kanaliz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06FC23" id="AutoShape 4" o:spid="_x0000_s1026" alt="Princip zápachové uzávěry pomocí vodního sloupce v tzv. sifónu, uprostřed - zjednodušené schéma kanalizační stoupačky s vyvedením odvětrání na střechu, vpravo - polohy případných přisávacích ventilů pro náhradu či doplnění odvětrání kanalizac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B760GcgwMAANUGAAAOAAAAAAAAAAAAAAAAAC4CAABkcnMvZTJv&#10;RG9jLnhtbFBLAQItABQABgAIAAAAIQDrxsCk2QAAAAMBAAAPAAAAAAAAAAAAAAAAAN0FAABkcnMv&#10;ZG93bnJldi54bWxQSwUGAAAAAAQABADzAAAA4wYAAAAA&#10;" filled="f" stroked="f">
                <o:lock v:ext="edit" aspectratio="t"/>
                <w10:anchorlock/>
              </v:rect>
            </w:pict>
          </mc:Fallback>
        </mc:AlternateContent>
      </w:r>
    </w:p>
    <w:sectPr w:rsidR="00DE50BE" w:rsidRPr="00134CAF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CE6CC1"/>
    <w:multiLevelType w:val="hybridMultilevel"/>
    <w:tmpl w:val="CC44C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0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466EE2"/>
    <w:multiLevelType w:val="multilevel"/>
    <w:tmpl w:val="3D565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13"/>
  </w:num>
  <w:num w:numId="5">
    <w:abstractNumId w:val="2"/>
  </w:num>
  <w:num w:numId="6">
    <w:abstractNumId w:val="18"/>
  </w:num>
  <w:num w:numId="7">
    <w:abstractNumId w:val="14"/>
  </w:num>
  <w:num w:numId="8">
    <w:abstractNumId w:val="9"/>
  </w:num>
  <w:num w:numId="9">
    <w:abstractNumId w:val="8"/>
  </w:num>
  <w:num w:numId="10">
    <w:abstractNumId w:val="4"/>
  </w:num>
  <w:num w:numId="11">
    <w:abstractNumId w:val="3"/>
  </w:num>
  <w:num w:numId="12">
    <w:abstractNumId w:val="17"/>
  </w:num>
  <w:num w:numId="13">
    <w:abstractNumId w:val="19"/>
  </w:num>
  <w:num w:numId="14">
    <w:abstractNumId w:val="7"/>
  </w:num>
  <w:num w:numId="15">
    <w:abstractNumId w:val="15"/>
  </w:num>
  <w:num w:numId="16">
    <w:abstractNumId w:val="1"/>
  </w:num>
  <w:num w:numId="17">
    <w:abstractNumId w:val="10"/>
  </w:num>
  <w:num w:numId="18">
    <w:abstractNumId w:val="5"/>
  </w:num>
  <w:num w:numId="19">
    <w:abstractNumId w:val="11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2FF3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4AD"/>
    <w:rsid w:val="00063E22"/>
    <w:rsid w:val="0007098C"/>
    <w:rsid w:val="00070CB2"/>
    <w:rsid w:val="00071D54"/>
    <w:rsid w:val="0007303C"/>
    <w:rsid w:val="000736A7"/>
    <w:rsid w:val="00073F48"/>
    <w:rsid w:val="00074D9F"/>
    <w:rsid w:val="00075378"/>
    <w:rsid w:val="00075FF2"/>
    <w:rsid w:val="0008247D"/>
    <w:rsid w:val="000828D7"/>
    <w:rsid w:val="00085ACE"/>
    <w:rsid w:val="00086237"/>
    <w:rsid w:val="0009090E"/>
    <w:rsid w:val="000911AC"/>
    <w:rsid w:val="0009120B"/>
    <w:rsid w:val="00095048"/>
    <w:rsid w:val="00095F47"/>
    <w:rsid w:val="000A2CFE"/>
    <w:rsid w:val="000B11D7"/>
    <w:rsid w:val="000B5A7D"/>
    <w:rsid w:val="000B5DA8"/>
    <w:rsid w:val="000C61A5"/>
    <w:rsid w:val="000C6868"/>
    <w:rsid w:val="000C722A"/>
    <w:rsid w:val="000D4C55"/>
    <w:rsid w:val="000F2020"/>
    <w:rsid w:val="000F2C8A"/>
    <w:rsid w:val="000F36C7"/>
    <w:rsid w:val="000F426A"/>
    <w:rsid w:val="00103FD1"/>
    <w:rsid w:val="0010523E"/>
    <w:rsid w:val="001073D4"/>
    <w:rsid w:val="00114858"/>
    <w:rsid w:val="00120209"/>
    <w:rsid w:val="00121435"/>
    <w:rsid w:val="0012466E"/>
    <w:rsid w:val="001274B3"/>
    <w:rsid w:val="001302FC"/>
    <w:rsid w:val="00134CAF"/>
    <w:rsid w:val="00135B6C"/>
    <w:rsid w:val="00141A40"/>
    <w:rsid w:val="00147502"/>
    <w:rsid w:val="00150B38"/>
    <w:rsid w:val="00150CF1"/>
    <w:rsid w:val="00152A19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96F1A"/>
    <w:rsid w:val="001A059A"/>
    <w:rsid w:val="001A1946"/>
    <w:rsid w:val="001A507D"/>
    <w:rsid w:val="001B22E2"/>
    <w:rsid w:val="001B4F7C"/>
    <w:rsid w:val="001B589A"/>
    <w:rsid w:val="001B7A92"/>
    <w:rsid w:val="001C2FD9"/>
    <w:rsid w:val="001C3492"/>
    <w:rsid w:val="001C4669"/>
    <w:rsid w:val="001D089D"/>
    <w:rsid w:val="001D6230"/>
    <w:rsid w:val="001D7991"/>
    <w:rsid w:val="001E1169"/>
    <w:rsid w:val="001E38F2"/>
    <w:rsid w:val="001E3B7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30EE8"/>
    <w:rsid w:val="00231EE8"/>
    <w:rsid w:val="0023310F"/>
    <w:rsid w:val="00234167"/>
    <w:rsid w:val="00234D2E"/>
    <w:rsid w:val="0023571B"/>
    <w:rsid w:val="0024109E"/>
    <w:rsid w:val="00241C46"/>
    <w:rsid w:val="00241C53"/>
    <w:rsid w:val="00243439"/>
    <w:rsid w:val="002502F6"/>
    <w:rsid w:val="00253695"/>
    <w:rsid w:val="00253861"/>
    <w:rsid w:val="0026055B"/>
    <w:rsid w:val="00261B99"/>
    <w:rsid w:val="00262693"/>
    <w:rsid w:val="00263DAB"/>
    <w:rsid w:val="00267216"/>
    <w:rsid w:val="002737CF"/>
    <w:rsid w:val="002759EB"/>
    <w:rsid w:val="0027795D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3C1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13918"/>
    <w:rsid w:val="00322F84"/>
    <w:rsid w:val="003268B9"/>
    <w:rsid w:val="0033128E"/>
    <w:rsid w:val="003348DB"/>
    <w:rsid w:val="00337CF2"/>
    <w:rsid w:val="00341565"/>
    <w:rsid w:val="00346F80"/>
    <w:rsid w:val="00347AE8"/>
    <w:rsid w:val="0035362F"/>
    <w:rsid w:val="00356F10"/>
    <w:rsid w:val="00365349"/>
    <w:rsid w:val="00372D7D"/>
    <w:rsid w:val="00375CCE"/>
    <w:rsid w:val="00380532"/>
    <w:rsid w:val="00382D0F"/>
    <w:rsid w:val="003832C3"/>
    <w:rsid w:val="00385184"/>
    <w:rsid w:val="00386620"/>
    <w:rsid w:val="003903C5"/>
    <w:rsid w:val="003A24CA"/>
    <w:rsid w:val="003A6462"/>
    <w:rsid w:val="003A6E2B"/>
    <w:rsid w:val="003A760F"/>
    <w:rsid w:val="003B04CB"/>
    <w:rsid w:val="003B07B9"/>
    <w:rsid w:val="003B4802"/>
    <w:rsid w:val="003B4ECE"/>
    <w:rsid w:val="003B5C61"/>
    <w:rsid w:val="003B758C"/>
    <w:rsid w:val="003B782F"/>
    <w:rsid w:val="003C3FF5"/>
    <w:rsid w:val="003D1475"/>
    <w:rsid w:val="003D1DF8"/>
    <w:rsid w:val="003D5CEB"/>
    <w:rsid w:val="003E1AAA"/>
    <w:rsid w:val="003E55CF"/>
    <w:rsid w:val="003E5B82"/>
    <w:rsid w:val="003F0644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C44"/>
    <w:rsid w:val="004D7947"/>
    <w:rsid w:val="004E0098"/>
    <w:rsid w:val="004E1391"/>
    <w:rsid w:val="004E293B"/>
    <w:rsid w:val="004F0312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4D8D"/>
    <w:rsid w:val="00521035"/>
    <w:rsid w:val="00525918"/>
    <w:rsid w:val="00530B64"/>
    <w:rsid w:val="005516DD"/>
    <w:rsid w:val="00561A3F"/>
    <w:rsid w:val="00566093"/>
    <w:rsid w:val="005678A7"/>
    <w:rsid w:val="005710F8"/>
    <w:rsid w:val="00572099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7FA6"/>
    <w:rsid w:val="005A705D"/>
    <w:rsid w:val="005B55DD"/>
    <w:rsid w:val="005C2230"/>
    <w:rsid w:val="005C2D59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1C7A"/>
    <w:rsid w:val="00632340"/>
    <w:rsid w:val="0063262C"/>
    <w:rsid w:val="0063780C"/>
    <w:rsid w:val="006406D1"/>
    <w:rsid w:val="00642DBE"/>
    <w:rsid w:val="00644C0F"/>
    <w:rsid w:val="0066455C"/>
    <w:rsid w:val="00664B33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95728"/>
    <w:rsid w:val="00697150"/>
    <w:rsid w:val="006A1A45"/>
    <w:rsid w:val="006A3167"/>
    <w:rsid w:val="006A4949"/>
    <w:rsid w:val="006A65C8"/>
    <w:rsid w:val="006B1819"/>
    <w:rsid w:val="006B28C8"/>
    <w:rsid w:val="006B6202"/>
    <w:rsid w:val="006C0BB6"/>
    <w:rsid w:val="006C473F"/>
    <w:rsid w:val="006C6197"/>
    <w:rsid w:val="006D0ABC"/>
    <w:rsid w:val="006D32F0"/>
    <w:rsid w:val="006E4D87"/>
    <w:rsid w:val="006E538D"/>
    <w:rsid w:val="006F3B8D"/>
    <w:rsid w:val="006F4EF2"/>
    <w:rsid w:val="006F5587"/>
    <w:rsid w:val="006F57EE"/>
    <w:rsid w:val="0070224E"/>
    <w:rsid w:val="00702D33"/>
    <w:rsid w:val="00702E3B"/>
    <w:rsid w:val="00704BED"/>
    <w:rsid w:val="00705F36"/>
    <w:rsid w:val="00707800"/>
    <w:rsid w:val="00712213"/>
    <w:rsid w:val="00715973"/>
    <w:rsid w:val="00716607"/>
    <w:rsid w:val="00716886"/>
    <w:rsid w:val="007220FC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6617D"/>
    <w:rsid w:val="0076670A"/>
    <w:rsid w:val="007757E4"/>
    <w:rsid w:val="00776463"/>
    <w:rsid w:val="007766E3"/>
    <w:rsid w:val="00780F36"/>
    <w:rsid w:val="00787653"/>
    <w:rsid w:val="00793780"/>
    <w:rsid w:val="007952A0"/>
    <w:rsid w:val="007963A3"/>
    <w:rsid w:val="007A0700"/>
    <w:rsid w:val="007A1606"/>
    <w:rsid w:val="007A2E15"/>
    <w:rsid w:val="007A35AF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601"/>
    <w:rsid w:val="007E28AA"/>
    <w:rsid w:val="007E4728"/>
    <w:rsid w:val="007F6037"/>
    <w:rsid w:val="008021C5"/>
    <w:rsid w:val="00802EBF"/>
    <w:rsid w:val="00805953"/>
    <w:rsid w:val="00811697"/>
    <w:rsid w:val="008116B7"/>
    <w:rsid w:val="00812ADA"/>
    <w:rsid w:val="0082363C"/>
    <w:rsid w:val="008252BE"/>
    <w:rsid w:val="00826460"/>
    <w:rsid w:val="0083120A"/>
    <w:rsid w:val="00833FBA"/>
    <w:rsid w:val="00834F93"/>
    <w:rsid w:val="008364EB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1F9E"/>
    <w:rsid w:val="00883771"/>
    <w:rsid w:val="00887676"/>
    <w:rsid w:val="00892B56"/>
    <w:rsid w:val="0089305D"/>
    <w:rsid w:val="00893CF6"/>
    <w:rsid w:val="00895367"/>
    <w:rsid w:val="00895B96"/>
    <w:rsid w:val="00895F7A"/>
    <w:rsid w:val="008A45C7"/>
    <w:rsid w:val="008A77C0"/>
    <w:rsid w:val="008B1F72"/>
    <w:rsid w:val="008B3C09"/>
    <w:rsid w:val="008B7B02"/>
    <w:rsid w:val="008C1794"/>
    <w:rsid w:val="008C331E"/>
    <w:rsid w:val="008D4F72"/>
    <w:rsid w:val="008D5546"/>
    <w:rsid w:val="008E159F"/>
    <w:rsid w:val="008F311B"/>
    <w:rsid w:val="008F3CC5"/>
    <w:rsid w:val="008F6C37"/>
    <w:rsid w:val="009016A9"/>
    <w:rsid w:val="00902545"/>
    <w:rsid w:val="009026EA"/>
    <w:rsid w:val="00902831"/>
    <w:rsid w:val="0090388C"/>
    <w:rsid w:val="0090659F"/>
    <w:rsid w:val="0091250A"/>
    <w:rsid w:val="00921B74"/>
    <w:rsid w:val="0092285D"/>
    <w:rsid w:val="00924524"/>
    <w:rsid w:val="00924F39"/>
    <w:rsid w:val="00927FCB"/>
    <w:rsid w:val="00930506"/>
    <w:rsid w:val="00931EEF"/>
    <w:rsid w:val="00932218"/>
    <w:rsid w:val="009365AE"/>
    <w:rsid w:val="00937A1D"/>
    <w:rsid w:val="00940A4F"/>
    <w:rsid w:val="00953BBE"/>
    <w:rsid w:val="0095550A"/>
    <w:rsid w:val="0095623E"/>
    <w:rsid w:val="00961016"/>
    <w:rsid w:val="0096234D"/>
    <w:rsid w:val="00964DC1"/>
    <w:rsid w:val="00966780"/>
    <w:rsid w:val="009671CE"/>
    <w:rsid w:val="00982824"/>
    <w:rsid w:val="00990817"/>
    <w:rsid w:val="00993571"/>
    <w:rsid w:val="009951D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5DE8"/>
    <w:rsid w:val="009E605D"/>
    <w:rsid w:val="009F41D8"/>
    <w:rsid w:val="009F4CF7"/>
    <w:rsid w:val="009F4D90"/>
    <w:rsid w:val="009F5778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30F9E"/>
    <w:rsid w:val="00A32047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81539"/>
    <w:rsid w:val="00A8364D"/>
    <w:rsid w:val="00A870C2"/>
    <w:rsid w:val="00A87A1E"/>
    <w:rsid w:val="00A87B23"/>
    <w:rsid w:val="00A90A66"/>
    <w:rsid w:val="00AA2CE9"/>
    <w:rsid w:val="00AB19DA"/>
    <w:rsid w:val="00AB2275"/>
    <w:rsid w:val="00AB2B02"/>
    <w:rsid w:val="00AB35C1"/>
    <w:rsid w:val="00AB7207"/>
    <w:rsid w:val="00AB7E87"/>
    <w:rsid w:val="00AC2DC1"/>
    <w:rsid w:val="00AD5248"/>
    <w:rsid w:val="00AD59FA"/>
    <w:rsid w:val="00AE179F"/>
    <w:rsid w:val="00AE1DC0"/>
    <w:rsid w:val="00AE3DE1"/>
    <w:rsid w:val="00AF3734"/>
    <w:rsid w:val="00AF4BBA"/>
    <w:rsid w:val="00AF557D"/>
    <w:rsid w:val="00AF5E09"/>
    <w:rsid w:val="00B025C1"/>
    <w:rsid w:val="00B07D1D"/>
    <w:rsid w:val="00B17B9F"/>
    <w:rsid w:val="00B22B57"/>
    <w:rsid w:val="00B262B9"/>
    <w:rsid w:val="00B34657"/>
    <w:rsid w:val="00B346BC"/>
    <w:rsid w:val="00B350B7"/>
    <w:rsid w:val="00B35251"/>
    <w:rsid w:val="00B366C8"/>
    <w:rsid w:val="00B42054"/>
    <w:rsid w:val="00B42D84"/>
    <w:rsid w:val="00B514A2"/>
    <w:rsid w:val="00B5458D"/>
    <w:rsid w:val="00B5646B"/>
    <w:rsid w:val="00B577F8"/>
    <w:rsid w:val="00B601F1"/>
    <w:rsid w:val="00B621CA"/>
    <w:rsid w:val="00B648A9"/>
    <w:rsid w:val="00B65A8A"/>
    <w:rsid w:val="00B71C02"/>
    <w:rsid w:val="00B728CF"/>
    <w:rsid w:val="00B72D65"/>
    <w:rsid w:val="00B90230"/>
    <w:rsid w:val="00B904FB"/>
    <w:rsid w:val="00B94960"/>
    <w:rsid w:val="00B9634E"/>
    <w:rsid w:val="00BA0AB6"/>
    <w:rsid w:val="00BB0495"/>
    <w:rsid w:val="00BB0A72"/>
    <w:rsid w:val="00BB45F1"/>
    <w:rsid w:val="00BB56F4"/>
    <w:rsid w:val="00BC1976"/>
    <w:rsid w:val="00BC2BAD"/>
    <w:rsid w:val="00BC7AA1"/>
    <w:rsid w:val="00BD55E5"/>
    <w:rsid w:val="00BD5B0D"/>
    <w:rsid w:val="00BD7CA3"/>
    <w:rsid w:val="00BE3A9A"/>
    <w:rsid w:val="00BE49AA"/>
    <w:rsid w:val="00BE7AC6"/>
    <w:rsid w:val="00BF53C2"/>
    <w:rsid w:val="00C02DCA"/>
    <w:rsid w:val="00C0518C"/>
    <w:rsid w:val="00C0590B"/>
    <w:rsid w:val="00C06E56"/>
    <w:rsid w:val="00C1179E"/>
    <w:rsid w:val="00C11AE9"/>
    <w:rsid w:val="00C208B0"/>
    <w:rsid w:val="00C21028"/>
    <w:rsid w:val="00C233F1"/>
    <w:rsid w:val="00C23CF5"/>
    <w:rsid w:val="00C25BAC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73BA4"/>
    <w:rsid w:val="00C73F91"/>
    <w:rsid w:val="00C820A0"/>
    <w:rsid w:val="00C83EEA"/>
    <w:rsid w:val="00C94459"/>
    <w:rsid w:val="00CA28FB"/>
    <w:rsid w:val="00CA3427"/>
    <w:rsid w:val="00CB2E15"/>
    <w:rsid w:val="00CB722D"/>
    <w:rsid w:val="00CC5696"/>
    <w:rsid w:val="00CD0023"/>
    <w:rsid w:val="00CD2CDE"/>
    <w:rsid w:val="00CD53E6"/>
    <w:rsid w:val="00CF3F9F"/>
    <w:rsid w:val="00CF5D45"/>
    <w:rsid w:val="00CF5F87"/>
    <w:rsid w:val="00CF69B4"/>
    <w:rsid w:val="00D0313D"/>
    <w:rsid w:val="00D04662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C87"/>
    <w:rsid w:val="00D44507"/>
    <w:rsid w:val="00D46004"/>
    <w:rsid w:val="00D4751C"/>
    <w:rsid w:val="00D50A0C"/>
    <w:rsid w:val="00D5144D"/>
    <w:rsid w:val="00D53CAD"/>
    <w:rsid w:val="00D552E4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BCA"/>
    <w:rsid w:val="00DB0EFA"/>
    <w:rsid w:val="00DB1B82"/>
    <w:rsid w:val="00DB4AEB"/>
    <w:rsid w:val="00DC2542"/>
    <w:rsid w:val="00DC4835"/>
    <w:rsid w:val="00DC55CE"/>
    <w:rsid w:val="00DC787F"/>
    <w:rsid w:val="00DD2242"/>
    <w:rsid w:val="00DD3196"/>
    <w:rsid w:val="00DD73B0"/>
    <w:rsid w:val="00DE103D"/>
    <w:rsid w:val="00DE4651"/>
    <w:rsid w:val="00DE4EE4"/>
    <w:rsid w:val="00DE50BE"/>
    <w:rsid w:val="00DE5DC3"/>
    <w:rsid w:val="00DE64C3"/>
    <w:rsid w:val="00DF0852"/>
    <w:rsid w:val="00DF11BD"/>
    <w:rsid w:val="00DF5EC0"/>
    <w:rsid w:val="00DF60F1"/>
    <w:rsid w:val="00DF6C3F"/>
    <w:rsid w:val="00DF7BE1"/>
    <w:rsid w:val="00E028F3"/>
    <w:rsid w:val="00E07D22"/>
    <w:rsid w:val="00E10610"/>
    <w:rsid w:val="00E13232"/>
    <w:rsid w:val="00E13660"/>
    <w:rsid w:val="00E14EC3"/>
    <w:rsid w:val="00E2220C"/>
    <w:rsid w:val="00E237C4"/>
    <w:rsid w:val="00E26271"/>
    <w:rsid w:val="00E27AC4"/>
    <w:rsid w:val="00E27F10"/>
    <w:rsid w:val="00E30C99"/>
    <w:rsid w:val="00E3486E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437"/>
    <w:rsid w:val="00E72CE1"/>
    <w:rsid w:val="00E72E97"/>
    <w:rsid w:val="00E80C05"/>
    <w:rsid w:val="00E830A1"/>
    <w:rsid w:val="00E857F6"/>
    <w:rsid w:val="00E951DE"/>
    <w:rsid w:val="00EA012D"/>
    <w:rsid w:val="00EA2ADE"/>
    <w:rsid w:val="00EA3229"/>
    <w:rsid w:val="00EA6926"/>
    <w:rsid w:val="00EA696E"/>
    <w:rsid w:val="00EB19BD"/>
    <w:rsid w:val="00EB7490"/>
    <w:rsid w:val="00ED0D54"/>
    <w:rsid w:val="00ED5989"/>
    <w:rsid w:val="00ED7987"/>
    <w:rsid w:val="00EE1BCA"/>
    <w:rsid w:val="00EE2810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5CCF"/>
    <w:rsid w:val="00F16D62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1105"/>
    <w:rsid w:val="00F62DFA"/>
    <w:rsid w:val="00F654EA"/>
    <w:rsid w:val="00F6788C"/>
    <w:rsid w:val="00F77263"/>
    <w:rsid w:val="00F773A1"/>
    <w:rsid w:val="00F80AED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CE2"/>
    <w:rsid w:val="00FD6BC8"/>
    <w:rsid w:val="00FE1E4C"/>
    <w:rsid w:val="00FE5959"/>
    <w:rsid w:val="00FE7BD5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customStyle="1" w:styleId="xzvds">
    <w:name w:val="xzvds"/>
    <w:basedOn w:val="Normln"/>
    <w:rsid w:val="00B72D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vkif2">
    <w:name w:val="vkif2"/>
    <w:basedOn w:val="Standardnpsmoodstavce"/>
    <w:rsid w:val="00B72D65"/>
  </w:style>
  <w:style w:type="character" w:customStyle="1" w:styleId="pic-title">
    <w:name w:val="pic-title"/>
    <w:basedOn w:val="Standardnpsmoodstavce"/>
    <w:rsid w:val="0099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5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6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12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4.jpeg"/><Relationship Id="rId21" Type="http://schemas.openxmlformats.org/officeDocument/2006/relationships/image" Target="media/image13.png"/><Relationship Id="rId34" Type="http://schemas.openxmlformats.org/officeDocument/2006/relationships/hyperlink" Target="https://www.tzb-energie.cz/single-post/2016/06/04/V%C5%A1e-co-byste-m%C4%9Bli-v%C4%9Bd%C4%9Bt-o-p%C5%99ivzdu%C5%A1%C5%88ovac%C3%ADch-ventilech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29.jpe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hyperlink" Target="https://voda.tzb-info.cz/kanalizace-splaskova/21769-vetrani-vnitrni-kanalizac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pipelife.cz/content/dam/pipelife/czech-republic/ke-stazen%C3%AD/katalogy/vnitrni-odpady/PIPELIFE_ARIO_PRIVZDUSNOVACI_VENTIL_LEAFLET.pd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hyperlink" Target="https://www.estav.cz/cz/8074.vnitrni-kanalizace-vetraci-potrubi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www.plastbrno.cz/ventilacni-hlavice-1" TargetMode="External"/><Relationship Id="rId53" Type="http://schemas.openxmlformats.org/officeDocument/2006/relationships/hyperlink" Target="https://www.estav.cz/cz/8042.vnitrni-kanalizace-druhy-a-charakteristika-potrub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hyperlink" Target="https://voda.tzb-info.cz/kanalizace-splaskova/21769-vetrani-vnitrni-kanalizace" TargetMode="External"/><Relationship Id="rId52" Type="http://schemas.openxmlformats.org/officeDocument/2006/relationships/hyperlink" Target="https://www.tzb-energie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topin.cz/clanky/odvetrani-vnitrnich-kanalizaci-v-budovach-detail-3718" TargetMode="External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voda.tzb-info.cz/kanalizace-splaskova/21769-vetrani-vnitrni-kanalizace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yperlink" Target="https://voda.tzb-info.cz/kanalizace-splaskova/21769-vetrani-vnitrni-kanalizace" TargetMode="External"/><Relationship Id="rId46" Type="http://schemas.openxmlformats.org/officeDocument/2006/relationships/image" Target="media/image28.png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voda.tzb-info.cz/kanalizace-splaskova/21769-vetrani-vnitrni-kanalizace" TargetMode="External"/><Relationship Id="rId23" Type="http://schemas.openxmlformats.org/officeDocument/2006/relationships/hyperlink" Target="https://www.pipelife.cz/content/dam/pipelife/czech-republic/ke-stazen%C3%AD/katalogy/vnitrni-odpady/PIPELIFE_ARIO_PRIVZDUSNOVACI_VENTIL_LEAFLET.pdf" TargetMode="External"/><Relationship Id="rId28" Type="http://schemas.openxmlformats.org/officeDocument/2006/relationships/hyperlink" Target="https://rexcom.cz/wp-content/uploads/2020/06/P%C5%99ehled-p%C5%99ivzdu%C5%A1%C5%88ovac%C3%ADch-ventil%C5%AF.pdf" TargetMode="External"/><Relationship Id="rId36" Type="http://schemas.openxmlformats.org/officeDocument/2006/relationships/hyperlink" Target="https://www.estav.cz/cz/ing-jaroslav-dufka" TargetMode="External"/><Relationship Id="rId49" Type="http://schemas.openxmlformats.org/officeDocument/2006/relationships/hyperlink" Target="https://voda.tzb-info.cz/kanalizace-splaskova/21769-vetrani-vnitrni-kanalizace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62C1F-8A4E-4D10-9C1A-CCF3C34CB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2059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2</cp:revision>
  <cp:lastPrinted>2021-02-16T06:51:00Z</cp:lastPrinted>
  <dcterms:created xsi:type="dcterms:W3CDTF">2023-10-19T09:26:00Z</dcterms:created>
  <dcterms:modified xsi:type="dcterms:W3CDTF">2023-10-19T09:26:00Z</dcterms:modified>
</cp:coreProperties>
</file>