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8F" w:rsidRPr="00EE33DB" w:rsidRDefault="009C388F" w:rsidP="009C388F">
      <w:pPr>
        <w:rPr>
          <w:sz w:val="48"/>
          <w:szCs w:val="48"/>
        </w:rPr>
      </w:pPr>
      <w:r>
        <w:rPr>
          <w:b/>
          <w:sz w:val="48"/>
          <w:szCs w:val="48"/>
          <w:u w:val="single"/>
        </w:rPr>
        <w:t>2</w:t>
      </w:r>
      <w:r w:rsidRPr="00DC787F">
        <w:rPr>
          <w:b/>
          <w:sz w:val="48"/>
          <w:szCs w:val="48"/>
          <w:u w:val="single"/>
        </w:rPr>
        <w:t xml:space="preserve">. </w:t>
      </w:r>
      <w:r>
        <w:rPr>
          <w:b/>
          <w:sz w:val="48"/>
          <w:szCs w:val="48"/>
          <w:u w:val="single"/>
        </w:rPr>
        <w:t>VNITŘNÍ KANALIZACE</w:t>
      </w:r>
      <w:r>
        <w:rPr>
          <w:sz w:val="24"/>
          <w:szCs w:val="24"/>
        </w:rPr>
        <w:tab/>
        <w:t xml:space="preserve"> (Str. 45)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C388F" w:rsidRDefault="009C388F" w:rsidP="009C388F">
      <w:pPr>
        <w:rPr>
          <w:sz w:val="24"/>
          <w:szCs w:val="24"/>
        </w:rPr>
      </w:pPr>
    </w:p>
    <w:p w:rsidR="009C388F" w:rsidRPr="00C45345" w:rsidRDefault="009C388F" w:rsidP="009C388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6A9B4F7" wp14:editId="37901E81">
            <wp:simplePos x="0" y="0"/>
            <wp:positionH relativeFrom="column">
              <wp:posOffset>4285615</wp:posOffset>
            </wp:positionH>
            <wp:positionV relativeFrom="paragraph">
              <wp:posOffset>137795</wp:posOffset>
            </wp:positionV>
            <wp:extent cx="3985895" cy="4300220"/>
            <wp:effectExtent l="0" t="0" r="0" b="5080"/>
            <wp:wrapSquare wrapText="bothSides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345">
        <w:rPr>
          <w:b/>
          <w:sz w:val="48"/>
          <w:szCs w:val="48"/>
          <w:u w:val="single"/>
        </w:rPr>
        <w:t>2.1 ÚČEL</w:t>
      </w:r>
    </w:p>
    <w:p w:rsidR="009C388F" w:rsidRPr="00DC787F" w:rsidRDefault="009C388F" w:rsidP="009C388F">
      <w:pPr>
        <w:rPr>
          <w:sz w:val="28"/>
          <w:szCs w:val="28"/>
          <w:highlight w:val="lightGray"/>
        </w:rPr>
      </w:pP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EEF0C3D" wp14:editId="23B53DAE">
            <wp:extent cx="4149017" cy="2688609"/>
            <wp:effectExtent l="0" t="0" r="4445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920" t="18458" r="19081" b="39616"/>
                    <a:stretch/>
                  </pic:blipFill>
                  <pic:spPr bwMode="auto">
                    <a:xfrm>
                      <a:off x="0" y="0"/>
                      <a:ext cx="4201975" cy="272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</w:p>
    <w:p w:rsidR="009C388F" w:rsidRDefault="009C388F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6C7268">
      <w:pPr>
        <w:pStyle w:val="Nadpis1"/>
      </w:pPr>
      <w:r>
        <w:lastRenderedPageBreak/>
        <w:t>Základní informace k problematice vnitřní kanalizace</w:t>
      </w:r>
    </w:p>
    <w:p w:rsidR="006C7268" w:rsidRDefault="006C7268" w:rsidP="006C7268">
      <w:r>
        <w:rPr>
          <w:rStyle w:val="cun"/>
        </w:rPr>
        <w:t xml:space="preserve">Datum: </w:t>
      </w:r>
      <w:proofErr w:type="gramStart"/>
      <w:r>
        <w:rPr>
          <w:rStyle w:val="cu"/>
        </w:rPr>
        <w:t>6.10.2008</w:t>
      </w:r>
      <w:proofErr w:type="gramEnd"/>
      <w:r>
        <w:rPr>
          <w:rStyle w:val="cun"/>
        </w:rPr>
        <w:t xml:space="preserve">  |  Autor: </w:t>
      </w:r>
      <w:r>
        <w:rPr>
          <w:rStyle w:val="cu"/>
        </w:rPr>
        <w:t>Ing. Jakub Vrána, PhD.</w:t>
      </w:r>
    </w:p>
    <w:p w:rsidR="006C7268" w:rsidRDefault="006C7268" w:rsidP="006C7268">
      <w:pPr>
        <w:pStyle w:val="ca"/>
      </w:pPr>
      <w:r>
        <w:t>Článek uvádí správné názvosloví a definice částí vnitřní kanalizace a zásady pro dimenzování splaškového a dešťového potrubí. V závěru článku je zajímavé srovnání jmenovitých světlostí (výběr) potrubí pro kanalizaci a jejich vzájemné vztahy.</w:t>
      </w:r>
    </w:p>
    <w:p w:rsidR="006C7268" w:rsidRDefault="006C7268" w:rsidP="006C7268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8" w:history="1">
        <w:r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6C7268" w:rsidRDefault="006C7268" w:rsidP="006C7268">
      <w:pPr>
        <w:pStyle w:val="Nadpis4"/>
      </w:pPr>
    </w:p>
    <w:p w:rsidR="006C7268" w:rsidRDefault="006C7268" w:rsidP="006C7268">
      <w:pPr>
        <w:pStyle w:val="Nadpis4"/>
        <w:rPr>
          <w:sz w:val="48"/>
          <w:szCs w:val="48"/>
        </w:rPr>
      </w:pPr>
      <w:r>
        <w:rPr>
          <w:sz w:val="48"/>
          <w:szCs w:val="48"/>
        </w:rPr>
        <w:t>Části vnitřní (domovní) kanalizace</w:t>
      </w:r>
    </w:p>
    <w:p w:rsidR="006C7268" w:rsidRDefault="006C7268" w:rsidP="006C7268">
      <w:pPr>
        <w:pStyle w:val="Nadpis5"/>
        <w:rPr>
          <w:sz w:val="44"/>
          <w:szCs w:val="44"/>
        </w:rPr>
      </w:pPr>
      <w:r>
        <w:rPr>
          <w:sz w:val="44"/>
          <w:szCs w:val="44"/>
        </w:rPr>
        <w:t>Vnitřní kanalizace se dělí na tyto části:</w:t>
      </w:r>
    </w:p>
    <w:p w:rsidR="006C7268" w:rsidRDefault="006C7268" w:rsidP="006C7268">
      <w:pPr>
        <w:pStyle w:val="Normlnweb"/>
      </w:pPr>
      <w:r>
        <w:rPr>
          <w:b/>
          <w:bCs/>
        </w:rPr>
        <w:t>Zařizovací předměty</w:t>
      </w:r>
      <w:r>
        <w:t>, do kterých přitéká čistá voda, jež po použití odtéká jako znečištěná do vnitřní kanalizace (umyvadla, vany, dřezy, záchodové mísy apod.).</w:t>
      </w:r>
    </w:p>
    <w:p w:rsidR="006C7268" w:rsidRDefault="006C7268" w:rsidP="006C7268">
      <w:pPr>
        <w:pStyle w:val="Normlnweb"/>
      </w:pPr>
      <w:r>
        <w:rPr>
          <w:b/>
          <w:bCs/>
        </w:rPr>
        <w:t>Odtoková potrubí</w:t>
      </w:r>
      <w:r>
        <w:t xml:space="preserve"> vedená od zařizovacího předmětu nebo jiného zařízení volně nad vpust, odvodňovanou plochu apod.</w:t>
      </w:r>
    </w:p>
    <w:p w:rsidR="006C7268" w:rsidRDefault="006C7268" w:rsidP="006C7268">
      <w:pPr>
        <w:pStyle w:val="Normlnweb"/>
      </w:pPr>
      <w:r>
        <w:rPr>
          <w:b/>
          <w:bCs/>
        </w:rPr>
        <w:t>Připojovací potrubí</w:t>
      </w:r>
      <w:r>
        <w:t xml:space="preserve"> nacházející se mezi zařizovacím předmětem a splaškovým odpadním nebo svodným potrubím.</w:t>
      </w:r>
    </w:p>
    <w:p w:rsidR="006C7268" w:rsidRDefault="006C7268" w:rsidP="006C7268">
      <w:pPr>
        <w:pStyle w:val="Normlnweb"/>
      </w:pPr>
      <w:r>
        <w:rPr>
          <w:b/>
          <w:bCs/>
        </w:rPr>
        <w:t>Odpadní potrubí</w:t>
      </w:r>
      <w:r>
        <w:t>, která jsou většinou svislá, odvádí odpadní vody do svodných potrubí a dělí se na: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splašková, odvádějící splaškové vody z připojovacích potrubí,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dešťová, odvádějící dešťové vody ze střech.</w:t>
      </w:r>
    </w:p>
    <w:p w:rsidR="006C7268" w:rsidRDefault="006C7268" w:rsidP="006C7268">
      <w:pPr>
        <w:pStyle w:val="Normlnweb"/>
      </w:pPr>
      <w:r>
        <w:rPr>
          <w:b/>
          <w:bCs/>
        </w:rPr>
        <w:t>Větrací potrubí</w:t>
      </w:r>
      <w:r>
        <w:t>, jež slouží k větrání vnitřní kanalizace. Hlavní větrací potrubí je pokračováním splaškového odpadního potrubí nad střechu.</w:t>
      </w:r>
    </w:p>
    <w:p w:rsidR="006C7268" w:rsidRDefault="006C7268" w:rsidP="006C7268">
      <w:pPr>
        <w:pStyle w:val="Normlnweb"/>
      </w:pPr>
      <w:r>
        <w:rPr>
          <w:b/>
          <w:bCs/>
        </w:rPr>
        <w:t>Svodná potrubí</w:t>
      </w:r>
      <w:r>
        <w:t xml:space="preserve"> vedená pod podlahou v zemi nebo pod stropem nejnižšího podlaží budovy a odvádějící odpadní vody od odpadních nebo připojovacích potrubí,</w:t>
      </w:r>
    </w:p>
    <w:p w:rsidR="006C7268" w:rsidRDefault="006C7268" w:rsidP="006C7268">
      <w:pPr>
        <w:pStyle w:val="Normlnweb"/>
      </w:pPr>
      <w:r>
        <w:rPr>
          <w:b/>
          <w:bCs/>
        </w:rPr>
        <w:t>Příslušenství</w:t>
      </w:r>
      <w:r>
        <w:t>, což jsou vpusti, střešní vtoky, kanalizační armatury, šachty a jiná zařízení spojená s potrubím vnitřní kanalizace.</w:t>
      </w:r>
    </w:p>
    <w:p w:rsidR="009C388F" w:rsidRDefault="009C388F" w:rsidP="009C388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2BDA712E" wp14:editId="6D0BDF87">
            <wp:extent cx="8297839" cy="4421524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4236" cy="44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Pr="009C388F" w:rsidRDefault="009C388F" w:rsidP="009C388F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0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9C388F" w:rsidRDefault="009C388F" w:rsidP="009C388F">
      <w:pPr>
        <w:rPr>
          <w:sz w:val="48"/>
          <w:szCs w:val="48"/>
        </w:rPr>
      </w:pPr>
    </w:p>
    <w:p w:rsidR="00387606" w:rsidRDefault="00387606" w:rsidP="009C388F">
      <w:pPr>
        <w:rPr>
          <w:sz w:val="48"/>
          <w:szCs w:val="48"/>
        </w:rPr>
      </w:pPr>
    </w:p>
    <w:p w:rsidR="00387606" w:rsidRDefault="00387606" w:rsidP="009C388F">
      <w:pPr>
        <w:rPr>
          <w:sz w:val="48"/>
          <w:szCs w:val="48"/>
        </w:rPr>
      </w:pPr>
    </w:p>
    <w:p w:rsidR="00387606" w:rsidRPr="00387606" w:rsidRDefault="00387606" w:rsidP="00387606">
      <w:pPr>
        <w:pStyle w:val="Nadpis1"/>
        <w:rPr>
          <w:sz w:val="44"/>
          <w:szCs w:val="44"/>
        </w:rPr>
      </w:pPr>
      <w:r w:rsidRPr="00387606">
        <w:rPr>
          <w:sz w:val="44"/>
          <w:szCs w:val="44"/>
        </w:rPr>
        <w:lastRenderedPageBreak/>
        <w:t>Revize ČSN 75 6760 Vnitřní kanalizace I</w:t>
      </w:r>
    </w:p>
    <w:p w:rsidR="00387606" w:rsidRDefault="00387606" w:rsidP="00387606">
      <w:pPr>
        <w:rPr>
          <w:rStyle w:val="cun"/>
          <w:sz w:val="40"/>
          <w:szCs w:val="40"/>
        </w:rPr>
      </w:pPr>
    </w:p>
    <w:p w:rsidR="00387606" w:rsidRPr="00387606" w:rsidRDefault="00387606" w:rsidP="00387606">
      <w:pPr>
        <w:rPr>
          <w:sz w:val="40"/>
          <w:szCs w:val="40"/>
        </w:rPr>
      </w:pPr>
      <w:r w:rsidRPr="00387606">
        <w:rPr>
          <w:rStyle w:val="cun"/>
          <w:sz w:val="40"/>
          <w:szCs w:val="40"/>
        </w:rPr>
        <w:t xml:space="preserve">Datum: </w:t>
      </w:r>
      <w:proofErr w:type="gramStart"/>
      <w:r w:rsidRPr="00387606">
        <w:rPr>
          <w:rStyle w:val="cu"/>
          <w:sz w:val="40"/>
          <w:szCs w:val="40"/>
        </w:rPr>
        <w:t>21.4.2014</w:t>
      </w:r>
      <w:proofErr w:type="gramEnd"/>
      <w:r w:rsidRPr="00387606">
        <w:rPr>
          <w:rStyle w:val="cun"/>
          <w:sz w:val="40"/>
          <w:szCs w:val="40"/>
        </w:rPr>
        <w:t xml:space="preserve">  |  Autor: </w:t>
      </w:r>
      <w:r w:rsidRPr="00387606">
        <w:rPr>
          <w:rStyle w:val="cu"/>
          <w:sz w:val="40"/>
          <w:szCs w:val="40"/>
        </w:rPr>
        <w:t>Ing. Jakub Vrána, Ph.D., VUT Brno, Ústav TZB</w:t>
      </w:r>
      <w:r w:rsidRPr="00387606">
        <w:rPr>
          <w:rStyle w:val="cun"/>
          <w:sz w:val="40"/>
          <w:szCs w:val="40"/>
        </w:rPr>
        <w:t xml:space="preserve">  |  Recenzent: </w:t>
      </w:r>
      <w:r w:rsidRPr="00387606">
        <w:rPr>
          <w:rStyle w:val="cu"/>
          <w:sz w:val="40"/>
          <w:szCs w:val="40"/>
        </w:rPr>
        <w:t>Ing. Zdeněk Žabička</w:t>
      </w:r>
    </w:p>
    <w:p w:rsidR="00387606" w:rsidRPr="00387606" w:rsidRDefault="00387606" w:rsidP="00387606">
      <w:pPr>
        <w:pStyle w:val="ca"/>
        <w:rPr>
          <w:sz w:val="28"/>
          <w:szCs w:val="28"/>
        </w:rPr>
      </w:pPr>
      <w:r w:rsidRPr="00387606">
        <w:rPr>
          <w:sz w:val="28"/>
          <w:szCs w:val="28"/>
        </w:rPr>
        <w:t>V lednu 2014 byla vydána revidovaná ČSN 75 6760, která je v České republice národní normou pro vnitřní kanalizaci. Revidovaná norma doplňuje požadavky evropských norem ČSN EN 12056-1 až 5 a ČSN EN 752 a je platná od 1. února 2014. ČSN 75 6760 platí pro kanalizaci, která je v majetku vlastníka nemovitosti a nachází se uvnitř i vně budov.</w:t>
      </w:r>
    </w:p>
    <w:p w:rsidR="00387606" w:rsidRPr="00387606" w:rsidRDefault="00387606" w:rsidP="00387606">
      <w:pPr>
        <w:pStyle w:val="ca"/>
        <w:rPr>
          <w:sz w:val="28"/>
          <w:szCs w:val="28"/>
        </w:rPr>
      </w:pPr>
      <w:r w:rsidRPr="00387606">
        <w:rPr>
          <w:sz w:val="28"/>
          <w:szCs w:val="28"/>
        </w:rPr>
        <w:t>Pro připojení vnitřní kanalizace kanalizační přípojkou na gravitační stokovou síť platí ČSN EN 752 a ČSN 75 6101. Tyto normy stanovují také technické požadavky na úseky vnitřní kanalizace vně budov, ve kterých se používá potrubí s větší jmenovitou světlostí než DN 200. Dimenzování gravitačních systémů vnitřní kanalizace a kanalizační přípojky se však provádí vždy podle ČSN 75 6760 a EN 12056-2 a 3, pokud půdorysný průmět odvodňované plochy nepřekročí 200 ha.</w:t>
      </w:r>
    </w:p>
    <w:p w:rsidR="00387606" w:rsidRDefault="00387606" w:rsidP="009C388F">
      <w:pPr>
        <w:rPr>
          <w:sz w:val="36"/>
          <w:szCs w:val="36"/>
        </w:rPr>
      </w:pPr>
    </w:p>
    <w:p w:rsidR="00387606" w:rsidRPr="00387606" w:rsidRDefault="00387606" w:rsidP="009C388F">
      <w:pPr>
        <w:rPr>
          <w:sz w:val="36"/>
          <w:szCs w:val="36"/>
        </w:rPr>
      </w:pPr>
      <w:r w:rsidRPr="00387606">
        <w:rPr>
          <w:sz w:val="36"/>
          <w:szCs w:val="36"/>
        </w:rPr>
        <w:t xml:space="preserve">Zdroj: </w:t>
      </w:r>
      <w:hyperlink r:id="rId11" w:history="1">
        <w:r w:rsidRPr="00387606">
          <w:rPr>
            <w:rStyle w:val="Hypertextovodkaz"/>
            <w:sz w:val="36"/>
            <w:szCs w:val="36"/>
          </w:rPr>
          <w:t>https://voda.tzb-info.cz/normy-a-pravni-predpisy-voda-kanalizace/11106-revize-csn-75-6760-vnitrni-kanalizace-i</w:t>
        </w:r>
      </w:hyperlink>
    </w:p>
    <w:p w:rsidR="00387606" w:rsidRDefault="00387606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4B1DC35" wp14:editId="06599109">
            <wp:extent cx="7445828" cy="5264551"/>
            <wp:effectExtent l="0" t="0" r="3175" b="0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9402" cy="52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r w:rsidRPr="006427D0">
        <w:rPr>
          <w:sz w:val="24"/>
          <w:szCs w:val="24"/>
        </w:rPr>
        <w:t>http://tzb.fsv.cvut.cz/files/vyuka/125tba1/prednasky/125tba1-02.pdf</w:t>
      </w:r>
    </w:p>
    <w:p w:rsidR="009C388F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3AAB72F" wp14:editId="37426250">
            <wp:extent cx="8891270" cy="3959225"/>
            <wp:effectExtent l="0" t="0" r="5080" b="3175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Default="006C7268" w:rsidP="009C388F">
      <w:pPr>
        <w:rPr>
          <w:sz w:val="48"/>
          <w:szCs w:val="48"/>
        </w:rPr>
      </w:pPr>
    </w:p>
    <w:p w:rsidR="006C7268" w:rsidRPr="009C388F" w:rsidRDefault="006C7268" w:rsidP="006C7268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4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355B72" w:rsidRDefault="00355B72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484FC295" wp14:editId="5241614A">
            <wp:extent cx="5486171" cy="4219575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387" cy="422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72" w:rsidRDefault="00355B72" w:rsidP="009C388F">
      <w:pPr>
        <w:rPr>
          <w:sz w:val="48"/>
          <w:szCs w:val="48"/>
        </w:rPr>
      </w:pPr>
    </w:p>
    <w:p w:rsidR="00355B72" w:rsidRDefault="00355B72" w:rsidP="009C388F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16" w:history="1">
        <w:r w:rsidRPr="006C637A">
          <w:rPr>
            <w:rStyle w:val="Hypertextovodkaz"/>
            <w:sz w:val="28"/>
            <w:szCs w:val="28"/>
          </w:rPr>
          <w:t>https://www.estav.cz/cz/8042.vnitrni-kanalizace-druhy-a-charakteristika-potrubi</w:t>
        </w:r>
      </w:hyperlink>
    </w:p>
    <w:p w:rsidR="00355B72" w:rsidRPr="00355B72" w:rsidRDefault="00355B72" w:rsidP="009C388F">
      <w:pPr>
        <w:rPr>
          <w:sz w:val="28"/>
          <w:szCs w:val="28"/>
        </w:rPr>
      </w:pPr>
      <w:bookmarkStart w:id="0" w:name="_GoBack"/>
      <w:bookmarkEnd w:id="0"/>
    </w:p>
    <w:p w:rsidR="006C7268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4CFF1A9" wp14:editId="2876AE8C">
            <wp:extent cx="8891270" cy="5161915"/>
            <wp:effectExtent l="0" t="0" r="5080" b="63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Default="006C7268" w:rsidP="006C7268">
      <w:pPr>
        <w:rPr>
          <w:rStyle w:val="Hypertextovodkaz"/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8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E12DF" w:rsidRDefault="001E12DF" w:rsidP="006C7268">
      <w:pPr>
        <w:rPr>
          <w:rStyle w:val="Hypertextovodkaz"/>
          <w:sz w:val="28"/>
          <w:szCs w:val="28"/>
        </w:rPr>
      </w:pPr>
    </w:p>
    <w:p w:rsidR="001E12DF" w:rsidRDefault="001E12DF" w:rsidP="006C7268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lastRenderedPageBreak/>
        <w:t>šikmé připojovací potrubí</w:t>
      </w:r>
      <w:r w:rsidRPr="001E12DF">
        <w:rPr>
          <w:sz w:val="48"/>
          <w:szCs w:val="48"/>
        </w:rPr>
        <w:t xml:space="preserve"> – odvádí odpadní vodu od zařizovacího předmětu do svislého odpadního potrubí</w:t>
      </w:r>
    </w:p>
    <w:p w:rsidR="001E12DF" w:rsidRDefault="001E12DF" w:rsidP="006C7268">
      <w:pPr>
        <w:rPr>
          <w:sz w:val="48"/>
          <w:szCs w:val="48"/>
        </w:rPr>
      </w:pPr>
    </w:p>
    <w:p w:rsidR="001E12DF" w:rsidRDefault="001E12DF" w:rsidP="006C7268">
      <w:pPr>
        <w:rPr>
          <w:sz w:val="36"/>
          <w:szCs w:val="36"/>
        </w:rPr>
      </w:pPr>
      <w:r w:rsidRPr="001E12DF">
        <w:rPr>
          <w:sz w:val="36"/>
          <w:szCs w:val="36"/>
        </w:rPr>
        <w:t>Spojuje zařizovací předmět se svislým potrubím. Má být co nejkratší (max.</w:t>
      </w:r>
      <w:r>
        <w:rPr>
          <w:sz w:val="36"/>
          <w:szCs w:val="36"/>
        </w:rPr>
        <w:t>4</w:t>
      </w:r>
      <w:r w:rsidRPr="001E12DF">
        <w:rPr>
          <w:sz w:val="36"/>
          <w:szCs w:val="36"/>
        </w:rPr>
        <w:t xml:space="preserve">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1E12DF">
        <w:rPr>
          <w:sz w:val="36"/>
          <w:szCs w:val="36"/>
        </w:rPr>
        <w:br/>
        <w:t>Potrubí musí být vedeno v minimálním spádu 3%, DN připojovacího potrubí se navrhuje v závislosti na druhu a počtu připojených zařizovacích předmětů. Nejčastěji používaným materiálem je plast  PP, k větším zařizovacím předmětům (</w:t>
      </w:r>
      <w:proofErr w:type="spellStart"/>
      <w:proofErr w:type="gramStart"/>
      <w:r w:rsidRPr="001E12DF">
        <w:rPr>
          <w:sz w:val="36"/>
          <w:szCs w:val="36"/>
        </w:rPr>
        <w:t>např.WC</w:t>
      </w:r>
      <w:proofErr w:type="spellEnd"/>
      <w:proofErr w:type="gramEnd"/>
      <w:r w:rsidRPr="001E12DF">
        <w:rPr>
          <w:sz w:val="36"/>
          <w:szCs w:val="36"/>
        </w:rPr>
        <w:t xml:space="preserve"> mísa, výlevka) se v minulosti  používala též odpadní litina.</w:t>
      </w:r>
    </w:p>
    <w:p w:rsidR="001E12DF" w:rsidRDefault="001E12DF" w:rsidP="006C7268">
      <w:pPr>
        <w:rPr>
          <w:sz w:val="36"/>
          <w:szCs w:val="36"/>
        </w:rPr>
      </w:pPr>
    </w:p>
    <w:p w:rsidR="001E12DF" w:rsidRDefault="001E12DF" w:rsidP="006C7268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19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1E12DF" w:rsidRPr="001E12DF" w:rsidRDefault="001E12DF" w:rsidP="006C7268">
      <w:pPr>
        <w:rPr>
          <w:sz w:val="36"/>
          <w:szCs w:val="36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3875765</wp:posOffset>
            </wp:positionH>
            <wp:positionV relativeFrom="paragraph">
              <wp:posOffset>86995</wp:posOffset>
            </wp:positionV>
            <wp:extent cx="5264785" cy="3676650"/>
            <wp:effectExtent l="0" t="0" r="0" b="0"/>
            <wp:wrapSquare wrapText="bothSides"/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322</wp:posOffset>
            </wp:positionV>
            <wp:extent cx="3739951" cy="5378173"/>
            <wp:effectExtent l="0" t="0" r="0" b="0"/>
            <wp:wrapSquare wrapText="bothSides"/>
            <wp:docPr id="135" name="Obrázek 135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51" cy="53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22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1E12DF" w:rsidRDefault="001E12DF"/>
    <w:p w:rsidR="006C7268" w:rsidRDefault="006C7268"/>
    <w:p w:rsidR="006C7268" w:rsidRDefault="006C7268"/>
    <w:p w:rsidR="006C7268" w:rsidRDefault="006C7268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785D7837" wp14:editId="34D9C1CE">
            <wp:extent cx="8891270" cy="5382260"/>
            <wp:effectExtent l="0" t="0" r="5080" b="889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4C" w:rsidRDefault="0047544C">
      <w:pPr>
        <w:sectPr w:rsidR="0047544C" w:rsidSect="009C388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6C7268" w:rsidRDefault="006C7268"/>
    <w:p w:rsidR="001E12DF" w:rsidRPr="001E12DF" w:rsidRDefault="001E12D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svislé odpadní potrubí</w:t>
      </w:r>
      <w:r w:rsidRPr="001E12DF">
        <w:rPr>
          <w:sz w:val="48"/>
          <w:szCs w:val="48"/>
        </w:rPr>
        <w:t xml:space="preserve"> – odvádí odpadní vodu z jednotlivých podlaží do ležatého potrubí</w:t>
      </w:r>
    </w:p>
    <w:p w:rsidR="001E12DF" w:rsidRDefault="001E12DF"/>
    <w:p w:rsidR="001E12DF" w:rsidRDefault="001E12DF">
      <w:pPr>
        <w:rPr>
          <w:sz w:val="36"/>
          <w:szCs w:val="36"/>
        </w:rPr>
      </w:pPr>
      <w:r w:rsidRPr="001E12DF">
        <w:rPr>
          <w:sz w:val="36"/>
          <w:szCs w:val="36"/>
        </w:rPr>
        <w:t>Svislé odpadní potrubí odvádí odpadní vodu z jednotlivých podlaží do ležatého rozvodu. Začíná u nejvýše položené odbočky k zařizovacímu předmětu a končí napojením na ležaté potrubí (</w:t>
      </w:r>
      <w:proofErr w:type="gramStart"/>
      <w:r w:rsidRPr="001E12DF">
        <w:rPr>
          <w:sz w:val="36"/>
          <w:szCs w:val="36"/>
        </w:rPr>
        <w:t>obr.13</w:t>
      </w:r>
      <w:proofErr w:type="gramEnd"/>
      <w:r w:rsidRPr="001E12DF">
        <w:rPr>
          <w:sz w:val="36"/>
          <w:szCs w:val="36"/>
        </w:rPr>
        <w:t xml:space="preserve">).  </w:t>
      </w:r>
      <w:r w:rsidRPr="001E12DF">
        <w:rPr>
          <w:sz w:val="36"/>
          <w:szCs w:val="36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1E12DF" w:rsidRDefault="001E12DF">
      <w:pPr>
        <w:rPr>
          <w:sz w:val="36"/>
          <w:szCs w:val="36"/>
        </w:rPr>
      </w:pPr>
    </w:p>
    <w:p w:rsidR="001E12DF" w:rsidRDefault="001E12DF" w:rsidP="001E12DF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24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1E12DF" w:rsidRDefault="001E12DF">
      <w:pPr>
        <w:rPr>
          <w:sz w:val="36"/>
          <w:szCs w:val="36"/>
        </w:rPr>
      </w:pPr>
    </w:p>
    <w:p w:rsidR="00033F42" w:rsidRDefault="00033F42" w:rsidP="00033F42">
      <w:pPr>
        <w:pStyle w:val="Zkladntext"/>
        <w:spacing w:before="120"/>
        <w:jc w:val="both"/>
        <w:rPr>
          <w:bCs w:val="0"/>
        </w:rPr>
      </w:pPr>
      <w:r>
        <w:rPr>
          <w:b w:val="0"/>
        </w:rPr>
        <w:t>Rozmístění splaškových odpadních potrubí v budově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033F42" w:rsidRDefault="00033F42">
      <w:pPr>
        <w:rPr>
          <w:sz w:val="24"/>
          <w:szCs w:val="24"/>
        </w:rPr>
      </w:pPr>
    </w:p>
    <w:p w:rsidR="00033F42" w:rsidRDefault="00355B72">
      <w:pPr>
        <w:rPr>
          <w:sz w:val="24"/>
          <w:szCs w:val="24"/>
        </w:rPr>
      </w:pPr>
      <w:hyperlink r:id="rId25" w:history="1">
        <w:r w:rsidR="00033F42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033F42" w:rsidRPr="00033F42" w:rsidRDefault="00033F42">
      <w:pPr>
        <w:rPr>
          <w:sz w:val="24"/>
          <w:szCs w:val="24"/>
        </w:rPr>
      </w:pPr>
    </w:p>
    <w:p w:rsidR="006C7268" w:rsidRDefault="006C7268">
      <w:r>
        <w:rPr>
          <w:noProof/>
          <w:lang w:eastAsia="cs-CZ"/>
        </w:rPr>
        <w:lastRenderedPageBreak/>
        <w:drawing>
          <wp:inline distT="0" distB="0" distL="0" distR="0" wp14:anchorId="29208FE8" wp14:editId="41D44555">
            <wp:extent cx="5922607" cy="2701540"/>
            <wp:effectExtent l="0" t="0" r="254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279" cy="270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DF" w:rsidRPr="001E12DF" w:rsidRDefault="001E12D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svislé větrací potrubí</w:t>
      </w:r>
      <w:r w:rsidRPr="001E12DF">
        <w:rPr>
          <w:sz w:val="48"/>
          <w:szCs w:val="48"/>
        </w:rPr>
        <w:t xml:space="preserve"> – vyrovnává tlak v soustavě, zabraňuje vytvoření podtlaku s následným vysátím zápachových uzávěrek</w:t>
      </w:r>
    </w:p>
    <w:p w:rsidR="001E12DF" w:rsidRDefault="001E12DF"/>
    <w:p w:rsidR="001E12DF" w:rsidRDefault="001E12DF">
      <w:pPr>
        <w:rPr>
          <w:sz w:val="36"/>
          <w:szCs w:val="36"/>
        </w:rPr>
      </w:pPr>
      <w:r w:rsidRPr="001E12DF">
        <w:rPr>
          <w:sz w:val="36"/>
          <w:szCs w:val="36"/>
        </w:rPr>
        <w:t xml:space="preserve">Začíná nad nejvýše položenou odbočkou k zařizovacímu předmětu a končí vyvedením nad </w:t>
      </w:r>
      <w:proofErr w:type="gramStart"/>
      <w:r w:rsidRPr="001E12DF">
        <w:rPr>
          <w:sz w:val="36"/>
          <w:szCs w:val="36"/>
        </w:rPr>
        <w:t>střechu</w:t>
      </w:r>
      <w:r>
        <w:rPr>
          <w:sz w:val="36"/>
          <w:szCs w:val="36"/>
        </w:rPr>
        <w:t xml:space="preserve"> </w:t>
      </w:r>
      <w:r w:rsidRPr="001E12DF">
        <w:rPr>
          <w:sz w:val="36"/>
          <w:szCs w:val="36"/>
        </w:rPr>
        <w:t>, kde</w:t>
      </w:r>
      <w:proofErr w:type="gramEnd"/>
      <w:r w:rsidRPr="001E12DF">
        <w:rPr>
          <w:sz w:val="36"/>
          <w:szCs w:val="36"/>
        </w:rPr>
        <w:t xml:space="preserve"> je zpravidla ukončeno větrací hlavicí. Jeho úkolem je vyrovnání tlaku v potrubí – zabraňuje vzniku podtlaku v potrubí, při kterém by mohlo dojít k vysátí vodních zápachových uzávěrek u jednotlivých zařizovacích předmětů. </w:t>
      </w:r>
      <w:r w:rsidRPr="001E12DF">
        <w:rPr>
          <w:sz w:val="36"/>
          <w:szCs w:val="36"/>
        </w:rPr>
        <w:br/>
        <w:t xml:space="preserve">Větrací potrubí se zřizuje na každém svislém odpadním potrubí, pouze ve výjimečných případech lze použít tzv. </w:t>
      </w:r>
      <w:proofErr w:type="spellStart"/>
      <w:r w:rsidRPr="001E12DF">
        <w:rPr>
          <w:sz w:val="36"/>
          <w:szCs w:val="36"/>
        </w:rPr>
        <w:t>přivzdušňovací</w:t>
      </w:r>
      <w:proofErr w:type="spellEnd"/>
      <w:r w:rsidRPr="001E12DF">
        <w:rPr>
          <w:sz w:val="36"/>
          <w:szCs w:val="36"/>
        </w:rPr>
        <w:t xml:space="preserve"> </w:t>
      </w:r>
      <w:proofErr w:type="gramStart"/>
      <w:r w:rsidRPr="001E12DF">
        <w:rPr>
          <w:sz w:val="36"/>
          <w:szCs w:val="36"/>
        </w:rPr>
        <w:t>ventil , který</w:t>
      </w:r>
      <w:proofErr w:type="gramEnd"/>
      <w:r w:rsidRPr="001E12DF">
        <w:rPr>
          <w:sz w:val="36"/>
          <w:szCs w:val="36"/>
        </w:rPr>
        <w:t xml:space="preserve"> v případě potřeby připustí do potrubí potřebné množství vzduchu. Vždy však musí být dodržena zásada, že minimálně jedno svislé potrubí  v budově musí být vyvedeno až nad střechu – nelze tedy ukončit všechna svislá potrubí v objektu  </w:t>
      </w:r>
      <w:r w:rsidR="00C72A5D">
        <w:rPr>
          <w:sz w:val="36"/>
          <w:szCs w:val="36"/>
        </w:rPr>
        <w:t>pomocí provzdušňovacího ventilu nebo jako nevětraná.</w:t>
      </w:r>
    </w:p>
    <w:p w:rsidR="00C72A5D" w:rsidRDefault="00C72A5D">
      <w:pPr>
        <w:rPr>
          <w:sz w:val="36"/>
          <w:szCs w:val="36"/>
        </w:rPr>
      </w:pPr>
    </w:p>
    <w:p w:rsidR="00C72A5D" w:rsidRDefault="00C72A5D">
      <w:pPr>
        <w:rPr>
          <w:sz w:val="36"/>
          <w:szCs w:val="36"/>
        </w:rPr>
      </w:pPr>
    </w:p>
    <w:p w:rsidR="00C72A5D" w:rsidRDefault="00C72A5D">
      <w:pPr>
        <w:rPr>
          <w:sz w:val="48"/>
          <w:szCs w:val="48"/>
        </w:rPr>
      </w:pPr>
      <w:r w:rsidRPr="00C72A5D">
        <w:rPr>
          <w:rStyle w:val="Zdraznn"/>
          <w:b/>
          <w:bCs/>
          <w:sz w:val="48"/>
          <w:szCs w:val="48"/>
        </w:rPr>
        <w:lastRenderedPageBreak/>
        <w:t>ležaté potrubí</w:t>
      </w:r>
      <w:r w:rsidRPr="00C72A5D">
        <w:rPr>
          <w:sz w:val="48"/>
          <w:szCs w:val="48"/>
        </w:rPr>
        <w:t xml:space="preserve"> – odvádí odpadní vodu od jednotlivých svislých větví do kanalizační přípojky popřípadě do domovní čistírny</w:t>
      </w:r>
    </w:p>
    <w:p w:rsidR="00C72A5D" w:rsidRDefault="00C72A5D">
      <w:pPr>
        <w:rPr>
          <w:sz w:val="48"/>
          <w:szCs w:val="48"/>
        </w:rPr>
      </w:pPr>
    </w:p>
    <w:p w:rsidR="00C72A5D" w:rsidRDefault="00C72A5D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Svodné potrubí je horizontální část kanalizace. Tvoří </w:t>
      </w:r>
      <w:proofErr w:type="spell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větevnou</w:t>
      </w:r>
      <w:proofErr w:type="spell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síť propojující jednotlivé odpady s kanalizační přípojkou nebo s domovním zařízením na likvidaci odpadních vod.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bývají uloženy pod podlahou nejnižšího podlaží nebo mohou být zavěšeny pod stropem - to se používá  v případě, že podlaha v suterénu je v nižší úrovni než okolní kanalizace.  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dělíme na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 hlavní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svody vedlejší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(</w:t>
      </w:r>
      <w:proofErr w:type="gram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obr.18</w:t>
      </w:r>
      <w:proofErr w:type="gram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).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Hlavní svod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bývá zpravidla nejdelší a prochází přibližně půdorysným středem budovy. Končí přechodem do kanalizační přípojky nebo napojením do domovní čistírny.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Vedlejší svody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jsou kratší než svod hlavní a spojují jednotlivá odpadní potrubí s hlavním svodem. </w:t>
      </w:r>
    </w:p>
    <w:p w:rsidR="00BF56D5" w:rsidRDefault="00BF56D5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</w:p>
    <w:p w:rsidR="00BF56D5" w:rsidRPr="00E20AAA" w:rsidRDefault="00BF56D5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highlight w:val="cyan"/>
          <w:lang w:eastAsia="cs-CZ"/>
        </w:rPr>
      </w:pPr>
      <w:r w:rsidRPr="00E20AAA">
        <w:rPr>
          <w:rFonts w:ascii="Times New Roman" w:eastAsia="Times New Roman" w:hAnsi="Times New Roman" w:cs="Times New Roman"/>
          <w:sz w:val="32"/>
          <w:szCs w:val="32"/>
          <w:highlight w:val="cyan"/>
          <w:lang w:eastAsia="cs-CZ"/>
        </w:rPr>
        <w:t>Poznámka: Ležaté – svodné bude součástí jiné maturitní otázky.</w:t>
      </w:r>
    </w:p>
    <w:p w:rsidR="00BF56D5" w:rsidRDefault="00BF56D5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E20AAA">
        <w:rPr>
          <w:rFonts w:ascii="Arial" w:hAnsi="Arial" w:cs="Arial"/>
          <w:sz w:val="24"/>
          <w:szCs w:val="24"/>
          <w:highlight w:val="cyan"/>
        </w:rPr>
        <w:t>Vnitřní kanalizace – svodné a dešťové potrubí</w:t>
      </w:r>
      <w:r w:rsidRPr="00E20AAA">
        <w:rPr>
          <w:rFonts w:ascii="Arial" w:hAnsi="Arial" w:cs="Arial"/>
          <w:sz w:val="24"/>
          <w:szCs w:val="24"/>
          <w:highlight w:val="cyan"/>
        </w:rPr>
        <w:tab/>
        <w:t>, HSDV</w:t>
      </w:r>
    </w:p>
    <w:p w:rsidR="00B00FF4" w:rsidRPr="00C72A5D" w:rsidRDefault="00B00FF4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2977614" wp14:editId="7799BD65">
            <wp:extent cx="5795964" cy="3483289"/>
            <wp:effectExtent l="0" t="0" r="0" b="317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5700" cy="35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68" w:rsidRDefault="006C7268"/>
    <w:p w:rsidR="006C7268" w:rsidRDefault="006C7268"/>
    <w:p w:rsidR="00B00FF4" w:rsidRDefault="0047544C">
      <w:r w:rsidRPr="00C02DCA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87B78BA" wp14:editId="53D32C3E">
            <wp:simplePos x="0" y="0"/>
            <wp:positionH relativeFrom="column">
              <wp:posOffset>-89165</wp:posOffset>
            </wp:positionH>
            <wp:positionV relativeFrom="paragraph">
              <wp:posOffset>499366</wp:posOffset>
            </wp:positionV>
            <wp:extent cx="5684861" cy="3232848"/>
            <wp:effectExtent l="0" t="0" r="0" b="5715"/>
            <wp:wrapSquare wrapText="bothSides"/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5684861" cy="32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>
      <w:pPr>
        <w:sectPr w:rsidR="00B00FF4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C7268" w:rsidRDefault="006C7268"/>
    <w:p w:rsidR="00AA7FD0" w:rsidRPr="009A5693" w:rsidRDefault="00AA7FD0" w:rsidP="00AA7FD0">
      <w:pPr>
        <w:rPr>
          <w:b/>
          <w:sz w:val="48"/>
          <w:szCs w:val="48"/>
          <w:u w:val="single"/>
        </w:rPr>
      </w:pPr>
      <w:r w:rsidRPr="009A5693">
        <w:rPr>
          <w:b/>
          <w:sz w:val="48"/>
          <w:szCs w:val="48"/>
          <w:u w:val="single"/>
        </w:rPr>
        <w:t>ZÁPACHOVÉ UZÁVĚRKY</w:t>
      </w:r>
      <w:r>
        <w:rPr>
          <w:b/>
          <w:sz w:val="48"/>
          <w:szCs w:val="48"/>
          <w:u w:val="single"/>
        </w:rPr>
        <w:t xml:space="preserve"> (</w:t>
      </w:r>
      <w:proofErr w:type="spellStart"/>
      <w:r>
        <w:rPr>
          <w:b/>
          <w:sz w:val="48"/>
          <w:szCs w:val="48"/>
          <w:u w:val="single"/>
        </w:rPr>
        <w:t>skr</w:t>
      </w:r>
      <w:proofErr w:type="spellEnd"/>
      <w:r>
        <w:rPr>
          <w:b/>
          <w:sz w:val="48"/>
          <w:szCs w:val="48"/>
          <w:u w:val="single"/>
        </w:rPr>
        <w:t>. 46)</w:t>
      </w:r>
    </w:p>
    <w:p w:rsidR="00AA7FD0" w:rsidRDefault="00AA7FD0" w:rsidP="00AA7FD0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0E5663" wp14:editId="2D150841">
            <wp:extent cx="4157707" cy="25531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25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D0" w:rsidRPr="005A705D" w:rsidRDefault="00576B9A" w:rsidP="00576B9A">
      <w:pPr>
        <w:rPr>
          <w:sz w:val="32"/>
          <w:szCs w:val="32"/>
        </w:rPr>
      </w:pPr>
      <w:r w:rsidRPr="00E20AAA">
        <w:rPr>
          <w:sz w:val="36"/>
          <w:szCs w:val="36"/>
          <w:highlight w:val="cyan"/>
        </w:rPr>
        <w:t>Celé téma včetně obrázků, tvarů, významu, funkce viz Typologie</w:t>
      </w:r>
      <w:r>
        <w:rPr>
          <w:sz w:val="36"/>
          <w:szCs w:val="36"/>
        </w:rPr>
        <w:t xml:space="preserve"> </w:t>
      </w:r>
    </w:p>
    <w:p w:rsidR="00AA7FD0" w:rsidRDefault="00735A9E" w:rsidP="00AA7FD0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649605</wp:posOffset>
            </wp:positionV>
            <wp:extent cx="455665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D0" w:rsidRDefault="00AA7FD0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 w:rsidP="00735A9E">
      <w:r>
        <w:t xml:space="preserve">Zdroj: </w:t>
      </w:r>
      <w:hyperlink r:id="rId31" w:history="1">
        <w:r w:rsidRPr="00D15707">
          <w:rPr>
            <w:rStyle w:val="Hypertextovodkaz"/>
          </w:rPr>
          <w:t>http://users.fs.cvut.cz/~vavrirom/ZTI/NEW/008_OD_1.pdf</w:t>
        </w:r>
      </w:hyperlink>
    </w:p>
    <w:p w:rsidR="00735A9E" w:rsidRDefault="00735A9E">
      <w:pPr>
        <w:sectPr w:rsidR="00735A9E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15D7" w:rsidRPr="005A705D" w:rsidRDefault="00A915D7" w:rsidP="00A915D7">
      <w:pPr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lastRenderedPageBreak/>
        <w:t>Vpusti   (46</w:t>
      </w:r>
      <w:proofErr w:type="gramEnd"/>
      <w:r>
        <w:rPr>
          <w:b/>
          <w:sz w:val="48"/>
          <w:szCs w:val="48"/>
        </w:rPr>
        <w:t xml:space="preserve">)      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A915D7" w:rsidRDefault="00A915D7" w:rsidP="00A915D7">
      <w:pPr>
        <w:rPr>
          <w:sz w:val="32"/>
          <w:szCs w:val="32"/>
        </w:rPr>
      </w:pP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Význam: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7C094B7" wp14:editId="4EE82470">
            <wp:extent cx="5759450" cy="2432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Druhy: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D92A48" wp14:editId="7BB25787">
            <wp:extent cx="3400425" cy="8626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0647" cy="8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3327937" wp14:editId="2639C013">
            <wp:extent cx="5759450" cy="7086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Umístění:</w:t>
      </w: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9E7497" wp14:editId="4A385483">
            <wp:extent cx="4124325" cy="26003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Vhodné:</w:t>
      </w:r>
    </w:p>
    <w:p w:rsidR="00735A9E" w:rsidRDefault="00735A9E" w:rsidP="00A915D7">
      <w:pPr>
        <w:rPr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B669213" wp14:editId="14B6C0F7">
            <wp:extent cx="5705475" cy="17049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A915D7" w:rsidP="00A915D7">
      <w:pPr>
        <w:rPr>
          <w:sz w:val="32"/>
          <w:szCs w:val="32"/>
        </w:rPr>
      </w:pPr>
      <w:r w:rsidRPr="00735A9E">
        <w:rPr>
          <w:sz w:val="32"/>
          <w:szCs w:val="32"/>
          <w:u w:val="single"/>
        </w:rPr>
        <w:lastRenderedPageBreak/>
        <w:t>V koupelnách bytů</w:t>
      </w:r>
      <w:r>
        <w:rPr>
          <w:sz w:val="32"/>
          <w:szCs w:val="32"/>
        </w:rPr>
        <w:t xml:space="preserve"> 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2FBA24" wp14:editId="6DE5EF15">
            <wp:extent cx="5759450" cy="1263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735A9E" w:rsidRDefault="00735A9E" w:rsidP="00A915D7">
      <w:pPr>
        <w:rPr>
          <w:sz w:val="32"/>
          <w:szCs w:val="32"/>
        </w:rPr>
      </w:pPr>
    </w:p>
    <w:p w:rsidR="00194074" w:rsidRPr="00630C41" w:rsidRDefault="00194074" w:rsidP="00194074">
      <w:pPr>
        <w:rPr>
          <w:b/>
          <w:sz w:val="44"/>
          <w:szCs w:val="44"/>
          <w:u w:val="single"/>
        </w:rPr>
      </w:pPr>
      <w:r w:rsidRPr="00630C41">
        <w:rPr>
          <w:b/>
          <w:sz w:val="44"/>
          <w:szCs w:val="44"/>
          <w:u w:val="single"/>
        </w:rPr>
        <w:t>2.</w:t>
      </w:r>
      <w:r>
        <w:rPr>
          <w:b/>
          <w:sz w:val="44"/>
          <w:szCs w:val="44"/>
          <w:u w:val="single"/>
        </w:rPr>
        <w:t xml:space="preserve"> 2</w:t>
      </w:r>
      <w:r w:rsidRPr="00630C41">
        <w:rPr>
          <w:b/>
          <w:sz w:val="44"/>
          <w:szCs w:val="44"/>
          <w:u w:val="single"/>
        </w:rPr>
        <w:t xml:space="preserve"> SYSTÉMY VNITŘNÍ KANALIZACE</w:t>
      </w:r>
    </w:p>
    <w:p w:rsidR="00194074" w:rsidRDefault="00194074" w:rsidP="00194074">
      <w:pPr>
        <w:rPr>
          <w:sz w:val="44"/>
          <w:szCs w:val="44"/>
        </w:rPr>
      </w:pPr>
    </w:p>
    <w:p w:rsidR="00194074" w:rsidRDefault="00194074" w:rsidP="00194074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194074" w:rsidRDefault="00194074" w:rsidP="00194074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194074" w:rsidRDefault="00194074" w:rsidP="00194074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B39F460" wp14:editId="5960EC54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Default="00A915D7">
      <w:pPr>
        <w:rPr>
          <w:sz w:val="40"/>
          <w:szCs w:val="40"/>
        </w:rPr>
      </w:pPr>
    </w:p>
    <w:p w:rsidR="00A915D7" w:rsidRPr="00194074" w:rsidRDefault="00194074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39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94074" w:rsidRDefault="00194074">
      <w:pPr>
        <w:rPr>
          <w:sz w:val="40"/>
          <w:szCs w:val="40"/>
        </w:rPr>
      </w:pPr>
    </w:p>
    <w:p w:rsidR="00112D92" w:rsidRDefault="00112D92" w:rsidP="00194074">
      <w:pPr>
        <w:pStyle w:val="font8"/>
        <w:spacing w:line="480" w:lineRule="atLeast"/>
        <w:rPr>
          <w:b/>
          <w:bCs/>
          <w:sz w:val="40"/>
          <w:szCs w:val="40"/>
        </w:rPr>
      </w:pPr>
    </w:p>
    <w:p w:rsidR="00112D92" w:rsidRDefault="00112D92" w:rsidP="00194074">
      <w:pPr>
        <w:pStyle w:val="font8"/>
        <w:spacing w:line="480" w:lineRule="atLeast"/>
        <w:rPr>
          <w:b/>
          <w:bCs/>
          <w:sz w:val="40"/>
          <w:szCs w:val="40"/>
        </w:rPr>
      </w:pPr>
    </w:p>
    <w:p w:rsidR="00194074" w:rsidRPr="00F67F7E" w:rsidRDefault="00194074" w:rsidP="00194074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194074" w:rsidRPr="00F67F7E" w:rsidRDefault="00194074" w:rsidP="00194074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194074" w:rsidRDefault="00194074" w:rsidP="00194074">
      <w:pPr>
        <w:pStyle w:val="font8"/>
      </w:pPr>
    </w:p>
    <w:p w:rsidR="00F67F7E" w:rsidRPr="00F67F7E" w:rsidRDefault="00194074" w:rsidP="00F67F7E">
      <w:pPr>
        <w:pStyle w:val="font8"/>
        <w:rPr>
          <w:sz w:val="40"/>
          <w:szCs w:val="40"/>
        </w:rPr>
      </w:pPr>
      <w:r>
        <w:rPr>
          <w:rStyle w:val="wixguard"/>
          <w:rFonts w:eastAsiaTheme="majorEastAsia"/>
        </w:rPr>
        <w:t>​</w:t>
      </w:r>
      <w:r w:rsidR="00F67F7E" w:rsidRPr="00F67F7E">
        <w:rPr>
          <w:b/>
          <w:bCs/>
          <w:sz w:val="40"/>
          <w:szCs w:val="40"/>
        </w:rPr>
        <w:t>Druhy systémů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194074" w:rsidRDefault="00194074" w:rsidP="00194074">
      <w:pPr>
        <w:pStyle w:val="font8"/>
      </w:pP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F67F7E" w:rsidRDefault="00355B72" w:rsidP="00F67F7E">
      <w:pPr>
        <w:rPr>
          <w:sz w:val="40"/>
          <w:szCs w:val="40"/>
        </w:rPr>
      </w:pPr>
      <w:hyperlink r:id="rId40" w:history="1">
        <w:r w:rsidR="00F67F7E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194074" w:rsidRDefault="00194074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malých světlostí. Připojovací potrubí se navrhují na stupeň plnění 0,7 (70 %) s napojením na jediné odpadní potrubí.</w:t>
      </w:r>
    </w:p>
    <w:p w:rsidR="00F67F7E" w:rsidRDefault="00F67F7E">
      <w:pPr>
        <w:rPr>
          <w:sz w:val="40"/>
          <w:szCs w:val="40"/>
        </w:rPr>
      </w:pPr>
    </w:p>
    <w:p w:rsidR="00F67F7E" w:rsidRDefault="00F67F7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A2AD81F" wp14:editId="69AA19E9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7E" w:rsidRDefault="00F67F7E">
      <w:pPr>
        <w:rPr>
          <w:sz w:val="40"/>
          <w:szCs w:val="40"/>
        </w:rPr>
      </w:pPr>
    </w:p>
    <w:p w:rsidR="0040789E" w:rsidRPr="00F67F7E" w:rsidRDefault="00F67F7E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42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F67F7E" w:rsidRDefault="00F67F7E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</w:t>
      </w:r>
      <w:r w:rsidRPr="00F67F7E">
        <w:rPr>
          <w:sz w:val="28"/>
          <w:szCs w:val="28"/>
        </w:rPr>
        <w:t xml:space="preserve"> s plným plněním. Připojovací potrubí s plným plněním se navrhují na stupeň plnění 1,0 (100 %) a každé připojovací potrubí je samostatně napojeno na jediné odpadní potrubí.</w:t>
      </w:r>
    </w:p>
    <w:p w:rsidR="00F67F7E" w:rsidRDefault="00F67F7E"/>
    <w:p w:rsidR="00F67F7E" w:rsidRDefault="00F67F7E">
      <w:r>
        <w:rPr>
          <w:noProof/>
          <w:lang w:eastAsia="cs-CZ"/>
        </w:rPr>
        <w:drawing>
          <wp:inline distT="0" distB="0" distL="0" distR="0" wp14:anchorId="034E801D" wp14:editId="6B072634">
            <wp:extent cx="4019550" cy="24085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1011" cy="24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7E" w:rsidRDefault="00F67F7E"/>
    <w:p w:rsidR="0040789E" w:rsidRPr="00112D92" w:rsidRDefault="00355B72">
      <w:pPr>
        <w:rPr>
          <w:sz w:val="24"/>
          <w:szCs w:val="24"/>
        </w:rPr>
      </w:pPr>
      <w:hyperlink r:id="rId44" w:history="1">
        <w:r w:rsidR="0040789E" w:rsidRPr="00112D92">
          <w:rPr>
            <w:rStyle w:val="Hypertextovodkaz"/>
            <w:sz w:val="24"/>
            <w:szCs w:val="24"/>
          </w:rPr>
          <w:t>https://www.tzb-energie.cz/kanalizace</w:t>
        </w:r>
      </w:hyperlink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lastRenderedPageBreak/>
        <w:t>Systém IV - Systém s oddělenými odpadními potrubími</w:t>
      </w:r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387606" w:rsidRPr="000F36C7" w:rsidRDefault="00387606" w:rsidP="00387606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t xml:space="preserve">2.3 </w:t>
      </w:r>
      <w:r w:rsidRPr="002F0847">
        <w:rPr>
          <w:b/>
          <w:sz w:val="48"/>
          <w:szCs w:val="48"/>
          <w:u w:val="single"/>
        </w:rPr>
        <w:t xml:space="preserve"> ROZMÍSTĚNÍ</w:t>
      </w:r>
      <w:proofErr w:type="gramEnd"/>
      <w:r w:rsidRPr="002F0847">
        <w:rPr>
          <w:b/>
          <w:sz w:val="48"/>
          <w:szCs w:val="48"/>
          <w:u w:val="single"/>
        </w:rPr>
        <w:t xml:space="preserve"> ZAŘIZOVACÍCH PŘEDMĚTŮ</w:t>
      </w:r>
      <w:r>
        <w:rPr>
          <w:b/>
          <w:sz w:val="48"/>
          <w:szCs w:val="48"/>
          <w:u w:val="single"/>
        </w:rPr>
        <w:t xml:space="preserve"> (str.</w:t>
      </w:r>
      <w:r w:rsidR="009A4398">
        <w:rPr>
          <w:b/>
          <w:sz w:val="48"/>
          <w:szCs w:val="48"/>
          <w:u w:val="single"/>
        </w:rPr>
        <w:t xml:space="preserve"> skripta </w:t>
      </w:r>
      <w:r>
        <w:rPr>
          <w:b/>
          <w:sz w:val="48"/>
          <w:szCs w:val="48"/>
          <w:u w:val="single"/>
        </w:rPr>
        <w:t xml:space="preserve">54)   </w:t>
      </w:r>
      <w:r>
        <w:rPr>
          <w:sz w:val="48"/>
          <w:szCs w:val="48"/>
        </w:rPr>
        <w:t xml:space="preserve">   </w:t>
      </w:r>
    </w:p>
    <w:p w:rsidR="00387606" w:rsidRDefault="00E604F6" w:rsidP="00387606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14F37FD" wp14:editId="151A36CD">
            <wp:extent cx="5759450" cy="332676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06" w:rsidRDefault="00387606" w:rsidP="00E604F6">
      <w:pPr>
        <w:rPr>
          <w:sz w:val="40"/>
          <w:szCs w:val="40"/>
        </w:rPr>
      </w:pPr>
    </w:p>
    <w:p w:rsidR="00387606" w:rsidRDefault="00387606" w:rsidP="00387606">
      <w:pPr>
        <w:rPr>
          <w:sz w:val="40"/>
          <w:szCs w:val="40"/>
        </w:rPr>
      </w:pPr>
      <w:r>
        <w:rPr>
          <w:sz w:val="40"/>
          <w:szCs w:val="40"/>
        </w:rPr>
        <w:t>.</w:t>
      </w:r>
    </w:p>
    <w:p w:rsidR="00387606" w:rsidRDefault="00387606" w:rsidP="00387606">
      <w:pPr>
        <w:rPr>
          <w:sz w:val="40"/>
          <w:szCs w:val="40"/>
        </w:rPr>
      </w:pP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Při rozmístění zařizovacích předmětů je nutné přihlížet zejména k tomu, aby</w:t>
      </w: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předměty, které mají připojení nízko nad podlahou (záchodové mísy, výlevky, vany, sprchové mísy, bidety), byly blízko odpadního potrubí a jejich připojovací potrubí vedená ve sklonu 3 % mohla být vedena nad podlahou.</w:t>
      </w:r>
    </w:p>
    <w:p w:rsidR="00387606" w:rsidRPr="005E2243" w:rsidRDefault="00387606" w:rsidP="00387606">
      <w:pPr>
        <w:rPr>
          <w:sz w:val="28"/>
          <w:szCs w:val="28"/>
        </w:rPr>
      </w:pP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 v nejnižších podlažích se mohou napojit pomocí krátkých nevětraných odpadů.</w:t>
      </w:r>
    </w:p>
    <w:p w:rsidR="00387606" w:rsidRDefault="00387606" w:rsidP="00387606">
      <w:pPr>
        <w:rPr>
          <w:sz w:val="40"/>
          <w:szCs w:val="40"/>
        </w:rPr>
      </w:pPr>
    </w:p>
    <w:p w:rsidR="00E604F6" w:rsidRDefault="00E604F6" w:rsidP="00387606">
      <w:pPr>
        <w:rPr>
          <w:sz w:val="40"/>
          <w:szCs w:val="40"/>
          <w:highlight w:val="yellow"/>
        </w:rPr>
      </w:pPr>
    </w:p>
    <w:p w:rsidR="00E604F6" w:rsidRDefault="00E604F6" w:rsidP="00387606">
      <w:pPr>
        <w:rPr>
          <w:sz w:val="40"/>
          <w:szCs w:val="40"/>
          <w:highlight w:val="yellow"/>
        </w:rPr>
      </w:pPr>
    </w:p>
    <w:p w:rsidR="00194074" w:rsidRDefault="00194074"/>
    <w:p w:rsidR="00194074" w:rsidRDefault="00194074"/>
    <w:p w:rsidR="005E2243" w:rsidRDefault="00E604F6">
      <w:r>
        <w:rPr>
          <w:noProof/>
          <w:lang w:eastAsia="cs-CZ"/>
        </w:rPr>
        <w:drawing>
          <wp:inline distT="0" distB="0" distL="0" distR="0" wp14:anchorId="6CE43871" wp14:editId="5A109DDA">
            <wp:extent cx="5759450" cy="174752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F6" w:rsidRDefault="00E604F6"/>
    <w:p w:rsidR="00E604F6" w:rsidRDefault="00E604F6"/>
    <w:p w:rsidR="00E604F6" w:rsidRDefault="00E604F6">
      <w:r>
        <w:rPr>
          <w:noProof/>
          <w:lang w:eastAsia="cs-CZ"/>
        </w:rPr>
        <w:drawing>
          <wp:inline distT="0" distB="0" distL="0" distR="0" wp14:anchorId="47E8E894" wp14:editId="3B9CEA88">
            <wp:extent cx="5759450" cy="27146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F6" w:rsidRDefault="00E604F6"/>
    <w:p w:rsidR="00E604F6" w:rsidRDefault="00E604F6">
      <w:pPr>
        <w:sectPr w:rsidR="00E604F6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4074" w:rsidRDefault="00194074"/>
    <w:p w:rsidR="005E2243" w:rsidRPr="000F36C7" w:rsidRDefault="005E2243" w:rsidP="005E2243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t xml:space="preserve">2.4 </w:t>
      </w:r>
      <w:r w:rsidRPr="002F0847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TERMÍNY</w:t>
      </w:r>
      <w:proofErr w:type="gramEnd"/>
      <w:r>
        <w:rPr>
          <w:b/>
          <w:sz w:val="48"/>
          <w:szCs w:val="48"/>
          <w:u w:val="single"/>
        </w:rPr>
        <w:t xml:space="preserve"> A DEFINICE   </w:t>
      </w:r>
      <w:r>
        <w:rPr>
          <w:sz w:val="48"/>
          <w:szCs w:val="48"/>
        </w:rPr>
        <w:t xml:space="preserve">   </w:t>
      </w:r>
    </w:p>
    <w:p w:rsidR="005E2243" w:rsidRPr="005E2243" w:rsidRDefault="005E2243" w:rsidP="005E2243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48" w:history="1">
        <w:r w:rsidRPr="005E2243">
          <w:rPr>
            <w:rStyle w:val="Hypertextovodkaz"/>
            <w:sz w:val="28"/>
            <w:szCs w:val="28"/>
          </w:rPr>
          <w:t>https://www.tzb-energie.cz/kanalizace</w:t>
        </w:r>
      </w:hyperlink>
      <w:r w:rsidRPr="005E2243">
        <w:rPr>
          <w:sz w:val="28"/>
          <w:szCs w:val="28"/>
        </w:rPr>
        <w:t xml:space="preserve">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Vnitřní průměr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 / (</w:t>
      </w:r>
      <w:proofErr w:type="spellStart"/>
      <w:r>
        <w:rPr>
          <w:b/>
          <w:bCs/>
        </w:rPr>
        <w:t>internal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vnitřní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Vnější průměr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 / (</w:t>
      </w:r>
      <w:proofErr w:type="spellStart"/>
      <w:r>
        <w:rPr>
          <w:b/>
          <w:bCs/>
        </w:rPr>
        <w:t>exernal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vnější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Připojovací potrubí (</w:t>
      </w:r>
      <w:proofErr w:type="spellStart"/>
      <w:r>
        <w:rPr>
          <w:b/>
          <w:bCs/>
        </w:rPr>
        <w:t>branch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 mezi zařizovacím předmětem a odpadním nebo svodným potrubím.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Odpadní potrubí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stack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Hlavní (obvykle svislá) potrubí, které odvádí odpadní vody od zařizovacích předmětů.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Svodné potrubí (</w:t>
      </w:r>
      <w:proofErr w:type="spellStart"/>
      <w:r>
        <w:rPr>
          <w:b/>
          <w:bCs/>
        </w:rPr>
        <w:t>drain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Ležaté potrubí zavěšené pod stropem nebo uložené v zemi, na které je napojeno odpadní potrubí nebo zařizovací předměty umístěné v nejnižším podlaží.</w:t>
      </w:r>
    </w:p>
    <w:p w:rsidR="005E2243" w:rsidRDefault="005E2243" w:rsidP="005E2243">
      <w:pPr>
        <w:pStyle w:val="font8"/>
        <w:spacing w:before="0" w:beforeAutospacing="0" w:after="0" w:afterAutospacing="0"/>
        <w:rPr>
          <w:b/>
          <w:bCs/>
        </w:rPr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Větrací potrubí (</w:t>
      </w:r>
      <w:proofErr w:type="spellStart"/>
      <w:r>
        <w:rPr>
          <w:b/>
          <w:bCs/>
        </w:rPr>
        <w:t>ventilating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Potrubí, které omezuje kolísání tlaku v systému vnitřní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proofErr w:type="spellStart"/>
      <w:r>
        <w:rPr>
          <w:b/>
          <w:bCs/>
        </w:rPr>
        <w:t>Přivzdušňovací</w:t>
      </w:r>
      <w:proofErr w:type="spellEnd"/>
      <w:r>
        <w:rPr>
          <w:b/>
          <w:bCs/>
        </w:rPr>
        <w:t xml:space="preserve"> ventil (air </w:t>
      </w:r>
      <w:proofErr w:type="spellStart"/>
      <w:r>
        <w:rPr>
          <w:b/>
          <w:bCs/>
        </w:rPr>
        <w:t>admittance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valve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Ventil, který umožňuje vstup vzduchu do systému vnitřní kanalizace, zamezuje však jeho úniku, aby se omezilo kolísání tlaku v systému.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 xml:space="preserve">Zápachová uzávěrka (trap):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Zařízení, které pomocí vodního uzávěru zabraňuje výstupu plynů z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Výpočtový odtok DU /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Unit (DU):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Hodnota odtoku odpadních vod ze zařizovacího předmětu,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Součinitel odtoku (K) / (</w:t>
      </w:r>
      <w:proofErr w:type="spellStart"/>
      <w:r>
        <w:rPr>
          <w:b/>
          <w:bCs/>
        </w:rPr>
        <w:t>frequency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factor</w:t>
      </w:r>
      <w:proofErr w:type="spellEnd"/>
      <w:r>
        <w:rPr>
          <w:b/>
          <w:bCs/>
        </w:rPr>
        <w:t xml:space="preserve"> (K)):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Součinitel zohledňující použití zařizovacích předmětů (bezrozměrná veličina).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Průtok odpadních vod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Celkový výpočtový průtok odpadních vod ze zařizovacích předmětů v systému vnitřní kanalizace nebo v jeho části,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Trvalý průtok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Průtok ze všech trvalých odtoků, např. chladicí voda,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Čerpaný průtok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pumped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Čerpané průtoky z čerpadel odpadních vod,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Celkový průtok odpadních vod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total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Součet průtoku odpadních vod (</w:t>
      </w:r>
      <w:proofErr w:type="spellStart"/>
      <w:r>
        <w:t>Q</w:t>
      </w:r>
      <w:r>
        <w:rPr>
          <w:sz w:val="12"/>
          <w:szCs w:val="12"/>
        </w:rPr>
        <w:t>ww</w:t>
      </w:r>
      <w:proofErr w:type="spellEnd"/>
      <w:r>
        <w:t>), trvalého průtoku (</w:t>
      </w:r>
      <w:proofErr w:type="spellStart"/>
      <w:r>
        <w:t>Q</w:t>
      </w:r>
      <w:r>
        <w:rPr>
          <w:sz w:val="12"/>
          <w:szCs w:val="12"/>
        </w:rPr>
        <w:t>c</w:t>
      </w:r>
      <w:proofErr w:type="spellEnd"/>
      <w:r>
        <w:t>) a čerpaného průtoku (</w:t>
      </w:r>
      <w:proofErr w:type="spellStart"/>
      <w:r>
        <w:t>Q</w:t>
      </w:r>
      <w:r>
        <w:rPr>
          <w:sz w:val="12"/>
          <w:szCs w:val="12"/>
        </w:rPr>
        <w:t>p</w:t>
      </w:r>
      <w:proofErr w:type="spellEnd"/>
      <w:r>
        <w:t>),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Hydraulická kapacita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hydraulic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capacity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Maximální přípustný průtok odpadních vod v připojovacím, odpadním nebo svodným potrubí, v l/s.</w:t>
      </w:r>
    </w:p>
    <w:p w:rsidR="00F0304A" w:rsidRPr="000F36C7" w:rsidRDefault="00F0304A" w:rsidP="00F0304A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lastRenderedPageBreak/>
        <w:t xml:space="preserve">2.5 </w:t>
      </w:r>
      <w:r w:rsidRPr="002F0847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MATERIÁLY</w:t>
      </w:r>
      <w:proofErr w:type="gramEnd"/>
      <w:r>
        <w:rPr>
          <w:b/>
          <w:sz w:val="48"/>
          <w:szCs w:val="48"/>
          <w:u w:val="single"/>
        </w:rPr>
        <w:t xml:space="preserve">   </w:t>
      </w:r>
      <w:r>
        <w:rPr>
          <w:sz w:val="48"/>
          <w:szCs w:val="48"/>
        </w:rPr>
        <w:t xml:space="preserve">   </w:t>
      </w:r>
    </w:p>
    <w:p w:rsidR="00F0304A" w:rsidRDefault="00F0304A" w:rsidP="00F0304A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49" w:history="1">
        <w:r w:rsidRPr="00AA3097">
          <w:rPr>
            <w:rStyle w:val="Hypertextovodkaz"/>
            <w:sz w:val="28"/>
            <w:szCs w:val="28"/>
          </w:rPr>
          <w:t>http://tzb.fsv.cvut.cz/vyucujici/hadraba/podklady/popis_k.htm</w:t>
        </w:r>
      </w:hyperlink>
    </w:p>
    <w:p w:rsidR="00F0304A" w:rsidRDefault="00F0304A" w:rsidP="00F0304A">
      <w:pPr>
        <w:rPr>
          <w:sz w:val="28"/>
          <w:szCs w:val="28"/>
        </w:rPr>
      </w:pPr>
    </w:p>
    <w:p w:rsidR="00F0304A" w:rsidRDefault="00F0304A" w:rsidP="00F0304A"/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Připojovací potrubí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- pro krátké připojovací potrubí, náchylné na poškození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PP (polypropylen – HT systém) – </w:t>
      </w:r>
      <w:r w:rsidR="00E20AAA" w:rsidRPr="00E20AAA">
        <w:rPr>
          <w:highlight w:val="green"/>
        </w:rPr>
        <w:t>dnes nejpoužívanější</w:t>
      </w:r>
      <w:r w:rsidR="00E20AAA">
        <w:t xml:space="preserve"> </w:t>
      </w:r>
      <w:r>
        <w:t>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dražší, pro exkluzivnější instalace nebo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Svislý odpad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– nepříliš vhodné – snadno se poškodí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PP (polypropylen – HT systém) – standard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stejně jako připojovací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místech namáhaných jak mechanicky, tak vysokou teplotou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Dříve azbestocementové trubky (v panelové výstavbě)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Ležatý svod</w:t>
      </w:r>
    </w:p>
    <w:p w:rsidR="00F0304A" w:rsidRDefault="00F0304A" w:rsidP="00F0304A">
      <w:pPr>
        <w:pStyle w:val="Nadpis4"/>
        <w:ind w:left="720"/>
      </w:pPr>
      <w:r>
        <w:t>vedený pod stropem</w:t>
      </w:r>
    </w:p>
    <w:p w:rsidR="00F0304A" w:rsidRDefault="00F0304A" w:rsidP="00F0304A">
      <w:pPr>
        <w:pStyle w:val="Normlnweb"/>
        <w:ind w:left="720"/>
      </w:pPr>
      <w:r>
        <w:t>v interiéru – stejně jako svislé odpadní potrubí</w:t>
      </w:r>
    </w:p>
    <w:p w:rsidR="00F0304A" w:rsidRDefault="00F0304A" w:rsidP="00F0304A">
      <w:pPr>
        <w:pStyle w:val="Nadpis4"/>
        <w:ind w:left="720"/>
      </w:pPr>
      <w:r>
        <w:t>vedený v zemi</w:t>
      </w:r>
    </w:p>
    <w:p w:rsidR="00F0304A" w:rsidRPr="00E20AAA" w:rsidRDefault="00F0304A" w:rsidP="00F0304A">
      <w:pPr>
        <w:numPr>
          <w:ilvl w:val="1"/>
          <w:numId w:val="6"/>
        </w:numPr>
        <w:spacing w:before="100" w:beforeAutospacing="1" w:after="100" w:afterAutospacing="1"/>
        <w:rPr>
          <w:highlight w:val="green"/>
        </w:rPr>
      </w:pPr>
      <w:r>
        <w:t xml:space="preserve">PVC tvrdé (KG systém) – </w:t>
      </w:r>
      <w:r w:rsidRPr="00E20AAA">
        <w:rPr>
          <w:highlight w:val="green"/>
        </w:rPr>
        <w:t>dnes nejpoužívanější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HD-PE (</w:t>
      </w:r>
      <w:proofErr w:type="spellStart"/>
      <w:r>
        <w:t>polyethylen</w:t>
      </w:r>
      <w:proofErr w:type="spellEnd"/>
      <w:r>
        <w:t xml:space="preserve"> - </w:t>
      </w:r>
      <w:proofErr w:type="spellStart"/>
      <w:r>
        <w:t>např.Geberit</w:t>
      </w:r>
      <w:proofErr w:type="spellEnd"/>
      <w:r>
        <w:t>)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Kamenina – dříve nejpoužívanější, dnes zřídka (v Praze požadována na </w:t>
      </w:r>
      <w:proofErr w:type="gramStart"/>
      <w:r>
        <w:t>přípojky !!!)</w:t>
      </w:r>
      <w:proofErr w:type="gram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Vícevrstvá potrubí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  <w:r>
        <w:rPr>
          <w:b/>
          <w:sz w:val="48"/>
          <w:szCs w:val="48"/>
          <w:u w:val="single"/>
        </w:rPr>
        <w:t xml:space="preserve">VLASTNOSTI  </w:t>
      </w:r>
    </w:p>
    <w:p w:rsidR="00F0304A" w:rsidRDefault="00F0304A" w:rsidP="00F0304A">
      <w:pPr>
        <w:pStyle w:val="Nadpis3"/>
      </w:pPr>
      <w:r>
        <w:t>PP (HT systém)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šedivé polypropylénové potrubí, spojované na hrdla (těsněné gum. O-kroužky),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je odolné proti délkové roztažnosti – dilatuje v hrdlech t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eplotní</w:t>
      </w:r>
      <w:proofErr w:type="spellEnd"/>
      <w:r>
        <w:t xml:space="preserve"> odolnost </w:t>
      </w:r>
      <w:proofErr w:type="gramStart"/>
      <w:r>
        <w:t>od</w:t>
      </w:r>
      <w:proofErr w:type="gramEnd"/>
      <w:r>
        <w:t xml:space="preserve"> –</w:t>
      </w:r>
      <w:proofErr w:type="gramStart"/>
      <w:r>
        <w:t>15°C</w:t>
      </w:r>
      <w:proofErr w:type="gramEnd"/>
      <w:r>
        <w:t xml:space="preserve"> do 90°C není odolné proti prostředí v zemině,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NEPOUŽÍVAT do země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výrobní označení – HT systém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Ekoplastik</w:t>
      </w:r>
      <w:proofErr w:type="spellEnd"/>
      <w:r>
        <w:t xml:space="preserve">, </w:t>
      </w:r>
      <w:proofErr w:type="spellStart"/>
      <w:proofErr w:type="gramStart"/>
      <w:r>
        <w:t>Friatherm</w:t>
      </w:r>
      <w:proofErr w:type="spellEnd"/>
      <w:r>
        <w:t xml:space="preserve"> ...</w:t>
      </w:r>
      <w:proofErr w:type="gramEnd"/>
      <w:r>
        <w:t>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odbočky 87,5°, 67,5° - na svislé odpady; 45° na napojení ležatých svodů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PVC tenkostěnné - lehká řada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tenkostěnné šedivé plastové potrubí, lepené na hrdla nebo též s o-kroužky, nejlevnější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lepené spoje neodolávají délkové roztažnosti – nevhodné pro dlouhé tahy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malá teplotní odolnost (cca do 50°C), malá mechanická odolnost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odbočky: 60°, začínají se vyrábět i 67,5° a 87,5°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 xml:space="preserve">výrobce: Plastika Nitra, </w:t>
      </w:r>
      <w:proofErr w:type="spellStart"/>
      <w:proofErr w:type="gramStart"/>
      <w:r>
        <w:t>Pipelife</w:t>
      </w:r>
      <w:proofErr w:type="spellEnd"/>
      <w:r>
        <w:t>...</w:t>
      </w:r>
      <w:proofErr w:type="gramEnd"/>
      <w:r>
        <w:t> </w:t>
      </w:r>
    </w:p>
    <w:p w:rsidR="00F0304A" w:rsidRDefault="00F0304A" w:rsidP="00F0304A">
      <w:pPr>
        <w:pStyle w:val="Nadpis3"/>
      </w:pPr>
      <w:r>
        <w:t>PVC tvrdé (KG) - těžká řada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oranžové plastové potrubí, spojované na hrdla a O-kroužky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odolné proti délkové roztažnosti, odolné proti prostředí v zemině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teplotní odolnost do 60°C (při 80°C měkne)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výrobní označení – KG systém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Poloplast</w:t>
      </w:r>
      <w:proofErr w:type="spellEnd"/>
      <w:r>
        <w:t>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rPr>
          <w:color w:val="FF0000"/>
        </w:rPr>
        <w:t>odbočky: 45°</w:t>
      </w:r>
      <w:r>
        <w:t xml:space="preserve"> (na ležaté svody)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PE-HD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černé plastové potrubí svařované na </w:t>
      </w:r>
      <w:proofErr w:type="spellStart"/>
      <w:r>
        <w:t>tupo</w:t>
      </w:r>
      <w:proofErr w:type="spellEnd"/>
      <w:r>
        <w:t>, dost drahé mechanicky odolné,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délkovou roztažnost nutno řešit vkládáním hrdel nebo pevným uchycením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vhodné tam, kde nelze zajistit dostatečné krytí potrubí (pod podlahou) nebo kde se počítá s vyšším zatížením (např. pojezdem strojů)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odolné proti prostředí v zemině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teplotní odolnost do 80°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pro kanalizaci se používá tlaková řada PN 2,5 a PN 4 (pro větší hloubky uložení, zatížení pojezdem…)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odbočky: 87,5° (kulové </w:t>
      </w:r>
      <w:proofErr w:type="gramStart"/>
      <w:r>
        <w:t>odbočky) , 67,5°</w:t>
      </w:r>
      <w:proofErr w:type="gramEnd"/>
      <w:r>
        <w:t xml:space="preserve"> - na svislé odpady 45° na napojení ležatých svodů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distributor např. </w:t>
      </w:r>
      <w:proofErr w:type="spellStart"/>
      <w:r>
        <w:t>Geberit</w:t>
      </w:r>
      <w:proofErr w:type="spellEnd"/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Litina hrdlová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na hrdla, temované provazem a olověnou vatou – dnes používaná méně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 xml:space="preserve">Litina </w:t>
      </w:r>
      <w:proofErr w:type="spellStart"/>
      <w:r>
        <w:t>bezhrdlová</w:t>
      </w:r>
      <w:proofErr w:type="spellEnd"/>
      <w:r>
        <w:t>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pomocí mechanických spojek, velmi mechanicky odolná,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odolná proti délkové roztažnosti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velká teplotní odolnost, i proti požáru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nevýhodou je větší hmotnost – tj. složitější doprava a uchycení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rPr>
          <w:color w:val="FF0000"/>
        </w:rPr>
        <w:t>odbočky 60°</w:t>
      </w:r>
      <w:r>
        <w:t xml:space="preserve">,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Kamenina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potrubí z glazované kameniny, spojované na hrdla, temované provazem, hrdla nebo celé potrubí se někdy </w:t>
      </w:r>
      <w:proofErr w:type="spellStart"/>
      <w:r>
        <w:t>obetonovávají</w:t>
      </w:r>
      <w:proofErr w:type="spellEnd"/>
      <w:r>
        <w:t>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dříve nejčastěji používaná pro ležatý svod, </w:t>
      </w:r>
      <w:r w:rsidRPr="00E20AAA">
        <w:rPr>
          <w:highlight w:val="green"/>
        </w:rPr>
        <w:t>dnes vytlačována plasty</w:t>
      </w:r>
      <w:r>
        <w:t> </w:t>
      </w:r>
      <w:r w:rsidR="00E20AAA">
        <w:t>PVC - KG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>velmi rozšířené použití na přípojky (má velkou odolnost proti vrcholovému zatížení - výhodné zejména při vedení pod komunikacemi)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rPr>
          <w:color w:val="FF0000"/>
        </w:rPr>
        <w:t>odbočky: 60°</w:t>
      </w:r>
      <w:r>
        <w:t xml:space="preserve">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82338A" w:rsidRDefault="0082338A" w:rsidP="0082338A">
      <w:pPr>
        <w:pStyle w:val="Nadpis3"/>
      </w:pPr>
      <w:r>
        <w:t>Vícevrstvá potrubí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většinou kompozita plastů, popř. plastů a kovů - kombinují dobré vlastnosti jednotlivých vrstev (pevnost, odolnost proti agresivním vodám, odolnost proti teplotě, zvuková </w:t>
      </w:r>
      <w:proofErr w:type="gramStart"/>
      <w:r>
        <w:t>izolace...)</w:t>
      </w:r>
      <w:proofErr w:type="gramEnd"/>
      <w:r>
        <w:t>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většinou kvalitní potrubí, leč velmi drahé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odbočky většinou 87,5°, 67,5° - na svislé odpady; 45° na napojení ležatých svodů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výrobce – např. </w:t>
      </w: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NG“ (šedomodré trubky) </w:t>
      </w:r>
    </w:p>
    <w:p w:rsidR="00F0304A" w:rsidRDefault="00F0304A" w:rsidP="0082338A">
      <w:pPr>
        <w:spacing w:before="100" w:beforeAutospacing="1" w:after="100" w:afterAutospacing="1"/>
      </w:pPr>
    </w:p>
    <w:p w:rsidR="0082338A" w:rsidRDefault="0082338A" w:rsidP="0082338A">
      <w:pPr>
        <w:pStyle w:val="Nadpis3"/>
      </w:pPr>
      <w:r>
        <w:t>Protihluková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 xml:space="preserve">použití tam, kde chceme zabránit </w:t>
      </w:r>
      <w:r>
        <w:rPr>
          <w:color w:val="FF0000"/>
        </w:rPr>
        <w:t xml:space="preserve">šíření hluku </w:t>
      </w:r>
      <w:r>
        <w:t>tekoucí vody z potrubí do místnosti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většinou jsou to potrubí vícevrstvá, cena je vyšší než u ostatních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odbočky 87,5°, 67,5° - na svislé odpady 45° na napojení ležatých svodů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výrobci - např.: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3S“ (vrstvené bílé trubky)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Geberit</w:t>
      </w:r>
      <w:proofErr w:type="spellEnd"/>
      <w:r>
        <w:t xml:space="preserve"> – označení „</w:t>
      </w:r>
      <w:proofErr w:type="spellStart"/>
      <w:r>
        <w:t>Silent</w:t>
      </w:r>
      <w:proofErr w:type="spellEnd"/>
      <w:r>
        <w:t>“ (PE-HD potrubí s izolací)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Friatherm</w:t>
      </w:r>
      <w:proofErr w:type="spellEnd"/>
      <w:r>
        <w:t xml:space="preserve"> – označení „</w:t>
      </w:r>
      <w:proofErr w:type="spellStart"/>
      <w:r>
        <w:t>Friaphon</w:t>
      </w:r>
      <w:proofErr w:type="spellEnd"/>
      <w:r>
        <w:t>“ (vrstvené potrubí) </w:t>
      </w:r>
    </w:p>
    <w:p w:rsidR="0082338A" w:rsidRDefault="0082338A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PŘIVZDUŠŇOVACÍ (PŘIVĚTRÁVACÍ) VENTIL</w:t>
      </w:r>
      <w:r>
        <w:rPr>
          <w:b/>
          <w:sz w:val="48"/>
          <w:szCs w:val="48"/>
          <w:u w:val="single"/>
        </w:rPr>
        <w:tab/>
      </w: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28"/>
          <w:szCs w:val="28"/>
        </w:rPr>
      </w:pPr>
    </w:p>
    <w:p w:rsidR="00B00FF4" w:rsidRPr="004D3C44" w:rsidRDefault="00B00FF4" w:rsidP="00B00FF4">
      <w:pPr>
        <w:rPr>
          <w:sz w:val="28"/>
          <w:szCs w:val="28"/>
        </w:rPr>
      </w:pPr>
      <w:r w:rsidRPr="004D3C44">
        <w:rPr>
          <w:sz w:val="28"/>
          <w:szCs w:val="28"/>
        </w:rPr>
        <w:t xml:space="preserve">Výrobce: </w:t>
      </w:r>
      <w:hyperlink r:id="rId50" w:history="1">
        <w:r w:rsidRPr="004D3C44">
          <w:rPr>
            <w:rStyle w:val="Hypertextovodkaz"/>
            <w:sz w:val="28"/>
            <w:szCs w:val="28"/>
          </w:rPr>
          <w:t>http://www.hutterer-lechner.com/cs/Products/catalog/air-admittance-valves.aspx</w:t>
        </w:r>
      </w:hyperlink>
    </w:p>
    <w:p w:rsidR="00B00FF4" w:rsidRDefault="00B00FF4" w:rsidP="00B00FF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7E549CC" wp14:editId="124D0A94">
            <wp:simplePos x="0" y="0"/>
            <wp:positionH relativeFrom="margin">
              <wp:align>right</wp:align>
            </wp:positionH>
            <wp:positionV relativeFrom="paragraph">
              <wp:posOffset>10728</wp:posOffset>
            </wp:positionV>
            <wp:extent cx="1045845" cy="1470660"/>
            <wp:effectExtent l="0" t="0" r="1905" b="0"/>
            <wp:wrapSquare wrapText="bothSides"/>
            <wp:docPr id="31773" name="Obrázek 31773" descr="HL9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_Content_ctl00_ImageDetail" descr="HL900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09B7FB9" wp14:editId="587F9946">
            <wp:simplePos x="0" y="0"/>
            <wp:positionH relativeFrom="column">
              <wp:posOffset>57887</wp:posOffset>
            </wp:positionH>
            <wp:positionV relativeFrom="paragraph">
              <wp:posOffset>70916</wp:posOffset>
            </wp:positionV>
            <wp:extent cx="2280126" cy="804113"/>
            <wp:effectExtent l="0" t="0" r="6350" b="0"/>
            <wp:wrapSquare wrapText="bothSides"/>
            <wp:docPr id="31774" name="Obrázek 31774" descr="http://www.hutterer-lechner.com/upload_cms/%7b3362d16e-f783-5756-f892-179d37921b56%7dfollowus.png?i=1&amp;w=1140&amp;m=0&amp;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tterer-lechner.com/upload_cms/%7b3362d16e-f783-5756-f892-179d37921b56%7dfollowus.png?i=1&amp;w=1140&amp;m=0&amp;r=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15989" r="61480" b="32318"/>
                    <a:stretch/>
                  </pic:blipFill>
                  <pic:spPr bwMode="auto">
                    <a:xfrm>
                      <a:off x="0" y="0"/>
                      <a:ext cx="2280126" cy="8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b/>
          <w:bCs/>
          <w:sz w:val="52"/>
          <w:szCs w:val="52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227EDB2" wp14:editId="40D68248">
            <wp:simplePos x="0" y="0"/>
            <wp:positionH relativeFrom="margin">
              <wp:align>right</wp:align>
            </wp:positionH>
            <wp:positionV relativeFrom="paragraph">
              <wp:posOffset>336872</wp:posOffset>
            </wp:positionV>
            <wp:extent cx="1661795" cy="958215"/>
            <wp:effectExtent l="0" t="0" r="0" b="0"/>
            <wp:wrapSquare wrapText="bothSides"/>
            <wp:docPr id="31775" name="Obrázek 31775" descr="https://static.wixstatic.com/media/0a43f0_acfe4cf175044484b82ede869ca95ce0~mv2.png/v1/fill/w_341,h_197,al_c,usm_0.66_1.00_0.01/0a43f0_acfe4cf175044484b82ede869ca95ce0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p02mltnimgimage" descr="https://static.wixstatic.com/media/0a43f0_acfe4cf175044484b82ede869ca95ce0~mv2.png/v1/fill/w_341,h_197,al_c,usm_0.66_1.00_0.01/0a43f0_acfe4cf175044484b82ede869ca95ce0~mv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C44">
        <w:rPr>
          <w:rStyle w:val="Siln"/>
          <w:sz w:val="52"/>
          <w:szCs w:val="52"/>
        </w:rPr>
        <w:t xml:space="preserve">Vše, co byste měli vědět o </w:t>
      </w:r>
      <w:proofErr w:type="spellStart"/>
      <w:r w:rsidRPr="004D3C44">
        <w:rPr>
          <w:rStyle w:val="Siln"/>
          <w:sz w:val="52"/>
          <w:szCs w:val="52"/>
        </w:rPr>
        <w:t>přivzdušňovacích</w:t>
      </w:r>
      <w:proofErr w:type="spellEnd"/>
      <w:r w:rsidRPr="004D3C44">
        <w:rPr>
          <w:rStyle w:val="Siln"/>
          <w:sz w:val="52"/>
          <w:szCs w:val="52"/>
        </w:rPr>
        <w:t xml:space="preserve"> ventilech</w:t>
      </w:r>
    </w:p>
    <w:p w:rsidR="00B00FF4" w:rsidRDefault="00B00FF4" w:rsidP="00B00FF4"/>
    <w:p w:rsidR="00B00FF4" w:rsidRPr="00B00FF4" w:rsidRDefault="00B00FF4" w:rsidP="00B00FF4"/>
    <w:p w:rsidR="00B00FF4" w:rsidRPr="004D3C44" w:rsidRDefault="00B00FF4" w:rsidP="00B00FF4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54" w:history="1">
        <w:r w:rsidRPr="004D3C44">
          <w:rPr>
            <w:rStyle w:val="Hypertextovodkaz"/>
            <w:sz w:val="24"/>
            <w:szCs w:val="24"/>
          </w:rPr>
          <w:t>https://www.tzb-energie.cz/single-post/2016/06/04/V%C5%A1e-co-byste-m%C4%9Bli-v%C4%9Bd%C4%9Bt-o-p%C5%99ivzdu%C5%A1%C5%88ovac%C3%ADch-ventilech</w:t>
        </w:r>
      </w:hyperlink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>Obecně</w:t>
      </w:r>
    </w:p>
    <w:p w:rsidR="00B00FF4" w:rsidRDefault="00B00FF4" w:rsidP="00B00F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Problematika návrhu a použití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přivzdušňovacích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ventilů patří často mezi pravidelnou neznalost při navrhování systému vnitřní kanalizace nejen mezi studenty, ale také začínajícími projektanty.</w:t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0"/>
          <w:szCs w:val="40"/>
        </w:rPr>
        <w:t xml:space="preserve">●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 umožňuje vstup vzduchu do systému vnitřní kanalizace, avšak zamezuje jeho úniku, aby se omezilo kolísání tlaku.</w:t>
      </w:r>
    </w:p>
    <w:p w:rsidR="00B00FF4" w:rsidRDefault="00B00FF4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82338A" w:rsidRDefault="0082338A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lastRenderedPageBreak/>
        <w:t>Funkce:</w:t>
      </w:r>
    </w:p>
    <w:p w:rsidR="00B00FF4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funkcí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přivzdušňovacího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B00FF4" w:rsidRPr="003409BC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BDF3736" wp14:editId="4D560149">
            <wp:simplePos x="0" y="0"/>
            <wp:positionH relativeFrom="column">
              <wp:posOffset>2998470</wp:posOffset>
            </wp:positionH>
            <wp:positionV relativeFrom="paragraph">
              <wp:posOffset>132715</wp:posOffset>
            </wp:positionV>
            <wp:extent cx="2460625" cy="3100705"/>
            <wp:effectExtent l="0" t="0" r="0" b="4445"/>
            <wp:wrapSquare wrapText="bothSides"/>
            <wp:docPr id="31776" name="Obrázek 31776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77C3238" wp14:editId="729F9357">
            <wp:simplePos x="0" y="0"/>
            <wp:positionH relativeFrom="column">
              <wp:posOffset>-1270</wp:posOffset>
            </wp:positionH>
            <wp:positionV relativeFrom="paragraph">
              <wp:posOffset>132715</wp:posOffset>
            </wp:positionV>
            <wp:extent cx="2345055" cy="3101340"/>
            <wp:effectExtent l="0" t="0" r="0" b="3810"/>
            <wp:wrapSquare wrapText="bothSides"/>
            <wp:docPr id="31777" name="Obrázek 31777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82338A">
      <w:pPr>
        <w:spacing w:before="100" w:beforeAutospacing="1" w:after="100" w:afterAutospacing="1"/>
      </w:pPr>
    </w:p>
    <w:p w:rsidR="00E90727" w:rsidRDefault="00E90727" w:rsidP="0082338A">
      <w:pPr>
        <w:spacing w:before="100" w:beforeAutospacing="1" w:after="100" w:afterAutospacing="1"/>
      </w:pPr>
    </w:p>
    <w:p w:rsidR="00B00FF4" w:rsidRDefault="00690969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28AE0817" wp14:editId="37792848">
            <wp:extent cx="5759450" cy="1919817"/>
            <wp:effectExtent l="0" t="0" r="0" b="4445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9" w:rsidRDefault="00690969" w:rsidP="0082338A">
      <w:pPr>
        <w:spacing w:before="100" w:beforeAutospacing="1" w:after="100" w:afterAutospacing="1"/>
      </w:pPr>
    </w:p>
    <w:p w:rsidR="00690969" w:rsidRPr="00690969" w:rsidRDefault="00690969" w:rsidP="00690969">
      <w:pPr>
        <w:rPr>
          <w:sz w:val="24"/>
          <w:szCs w:val="24"/>
        </w:rPr>
      </w:pPr>
      <w:r w:rsidRPr="00690969">
        <w:rPr>
          <w:sz w:val="24"/>
          <w:szCs w:val="24"/>
        </w:rPr>
        <w:t xml:space="preserve">Zdroj: </w:t>
      </w:r>
      <w:hyperlink r:id="rId58" w:history="1">
        <w:r w:rsidRPr="00690969">
          <w:rPr>
            <w:rStyle w:val="Hypertextovodkaz"/>
            <w:sz w:val="24"/>
            <w:szCs w:val="24"/>
          </w:rPr>
          <w:t>http://www.hutterer-lechner.com/cs/Products/catalog.aspx</w:t>
        </w:r>
      </w:hyperlink>
    </w:p>
    <w:p w:rsidR="00690969" w:rsidRDefault="00690969" w:rsidP="00690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Vznik přetlaku a podtlaku: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>
        <w:t xml:space="preserve">Situace při spláchnutí </w:t>
      </w:r>
      <w:proofErr w:type="gramStart"/>
      <w:r>
        <w:t>WC : Vypouštěná</w:t>
      </w:r>
      <w:proofErr w:type="gramEnd"/>
      <w:r>
        <w:t xml:space="preserve"> „zátka“ odpadní vody vytváří ve stoupacím potrubí přetlak (v sifonu umyvadla) a zároveň podtlak (v sifonu horního WC), který vysává vodu z jeho zápachové uzávěrky.</w:t>
      </w:r>
    </w:p>
    <w:p w:rsidR="00690969" w:rsidRDefault="00690969" w:rsidP="00690969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3FAB97A7" wp14:editId="34E5B151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109470" cy="3159760"/>
            <wp:effectExtent l="0" t="0" r="5080" b="2540"/>
            <wp:wrapSquare wrapText="bothSides"/>
            <wp:docPr id="31779" name="Obrázek 31779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jev se může stát více nebo méně závažným a je obecně ovlivněn např.: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Nedostatečnou hladinou vody v zápachových uzávěrkách;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nedostatečným průměrem stoupacího potrubí DN a absencí větracího potrubí;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nesprávným provedením přechodu mezi odpadním a svodným potrubím.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Zalomení odpadního do svodného potrubí se provádí dvěma způsoby. Pokud se DN při zalomení nemění, používají se dvě kolena 45°s mezikusem trubky dlouhým min. 250 mm. Při změně světlosti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použíjí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°kolena 2x45° a redukce těsně před zalomením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3214334</wp:posOffset>
            </wp:positionH>
            <wp:positionV relativeFrom="paragraph">
              <wp:posOffset>8255</wp:posOffset>
            </wp:positionV>
            <wp:extent cx="1573530" cy="1595755"/>
            <wp:effectExtent l="0" t="0" r="7620" b="4445"/>
            <wp:wrapTight wrapText="bothSides">
              <wp:wrapPolygon edited="0">
                <wp:start x="0" y="0"/>
                <wp:lineTo x="0" y="21402"/>
                <wp:lineTo x="21443" y="21402"/>
                <wp:lineTo x="2144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DCA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AD04D7C" wp14:editId="54397ED0">
            <wp:simplePos x="0" y="0"/>
            <wp:positionH relativeFrom="column">
              <wp:posOffset>39598</wp:posOffset>
            </wp:positionH>
            <wp:positionV relativeFrom="paragraph">
              <wp:posOffset>8267</wp:posOffset>
            </wp:positionV>
            <wp:extent cx="2563495" cy="1457325"/>
            <wp:effectExtent l="0" t="0" r="8255" b="9525"/>
            <wp:wrapSquare wrapText="bothSides"/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25634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</w:t>
      </w:r>
    </w:p>
    <w:p w:rsidR="00690969" w:rsidRPr="00C1179E" w:rsidRDefault="00690969" w:rsidP="00690969">
      <w:pPr>
        <w:rPr>
          <w:sz w:val="48"/>
          <w:szCs w:val="48"/>
        </w:rPr>
      </w:pPr>
    </w:p>
    <w:p w:rsidR="00690969" w:rsidRDefault="00690969" w:rsidP="00690969">
      <w:pPr>
        <w:rPr>
          <w:sz w:val="48"/>
          <w:szCs w:val="48"/>
        </w:rPr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033F42" w:rsidP="0082338A">
      <w:pPr>
        <w:spacing w:before="100" w:beforeAutospacing="1" w:after="100" w:afterAutospacing="1"/>
      </w:pPr>
      <w:r>
        <w:t>Jak to funguje?</w:t>
      </w:r>
    </w:p>
    <w:p w:rsidR="00033F42" w:rsidRDefault="00033F42" w:rsidP="0082338A">
      <w:pPr>
        <w:spacing w:before="100" w:beforeAutospacing="1" w:after="100" w:afterAutospacing="1"/>
      </w:pPr>
      <w:r>
        <w:t xml:space="preserve">Video: </w:t>
      </w:r>
      <w:hyperlink r:id="rId61" w:history="1">
        <w:r w:rsidRPr="00E76DBD">
          <w:rPr>
            <w:rStyle w:val="Hypertextovodkaz"/>
          </w:rPr>
          <w:t>https://eshop.panfitinka.cz/print/durgo-interierovy-privzdusnovaci-ventil</w:t>
        </w:r>
      </w:hyperlink>
    </w:p>
    <w:p w:rsidR="00033F42" w:rsidRDefault="00033F42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Pr="00C53EBD" w:rsidRDefault="00690969" w:rsidP="00690969">
      <w:pPr>
        <w:rPr>
          <w:sz w:val="40"/>
          <w:szCs w:val="40"/>
        </w:rPr>
      </w:pPr>
      <w:r>
        <w:rPr>
          <w:b/>
          <w:sz w:val="48"/>
          <w:szCs w:val="48"/>
          <w:u w:val="single"/>
        </w:rPr>
        <w:lastRenderedPageBreak/>
        <w:t xml:space="preserve">SOUSTAVY VNITŘNÍ KANALIZACE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90969" w:rsidRDefault="00690969" w:rsidP="00690969">
      <w:pPr>
        <w:rPr>
          <w:b/>
          <w:sz w:val="48"/>
          <w:szCs w:val="48"/>
          <w:highlight w:val="lightGray"/>
        </w:rPr>
      </w:pPr>
    </w:p>
    <w:p w:rsidR="00690969" w:rsidRDefault="00690969" w:rsidP="00690969">
      <w:pPr>
        <w:rPr>
          <w:sz w:val="40"/>
          <w:szCs w:val="40"/>
        </w:rPr>
      </w:pPr>
      <w:r w:rsidRPr="003F76CD">
        <w:rPr>
          <w:sz w:val="40"/>
          <w:szCs w:val="40"/>
        </w:rPr>
        <w:t xml:space="preserve">Vnitřní kanalizace </w:t>
      </w:r>
      <w:r>
        <w:rPr>
          <w:sz w:val="40"/>
          <w:szCs w:val="40"/>
        </w:rPr>
        <w:t xml:space="preserve">musí být navržena s ohledem na druh odpadních vod. V principu rozlišujeme </w:t>
      </w:r>
      <w:r w:rsidRPr="00866F48">
        <w:rPr>
          <w:b/>
          <w:sz w:val="40"/>
          <w:szCs w:val="40"/>
          <w:u w:val="single"/>
        </w:rPr>
        <w:t>jednotnou</w:t>
      </w:r>
      <w:r>
        <w:rPr>
          <w:sz w:val="40"/>
          <w:szCs w:val="40"/>
        </w:rPr>
        <w:t xml:space="preserve"> a </w:t>
      </w:r>
      <w:r w:rsidRPr="00866F48">
        <w:rPr>
          <w:b/>
          <w:sz w:val="40"/>
          <w:szCs w:val="40"/>
          <w:u w:val="single"/>
        </w:rPr>
        <w:t>oddílnou</w:t>
      </w:r>
      <w:r>
        <w:rPr>
          <w:sz w:val="40"/>
          <w:szCs w:val="40"/>
        </w:rPr>
        <w:t xml:space="preserve"> kanalizaci.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Pr="003F76CD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A. Jednotná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společně, jedním propojeným systémem vnitřní kanalizace všechny druhy v objektu se vyskytujících odpadních vod – nejčastěji splaškové a dešťové.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B. Oddílná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jednotlivé druhy odpadních vod samostatně v celé budově </w:t>
      </w:r>
      <w:proofErr w:type="gramStart"/>
      <w:r>
        <w:rPr>
          <w:sz w:val="40"/>
          <w:szCs w:val="40"/>
        </w:rPr>
        <w:t>dvěma  nebo</w:t>
      </w:r>
      <w:proofErr w:type="gramEnd"/>
      <w:r>
        <w:rPr>
          <w:sz w:val="40"/>
          <w:szCs w:val="40"/>
        </w:rPr>
        <w:t xml:space="preserve"> více nezávislými systémy vnitřní kanalizace.</w:t>
      </w:r>
    </w:p>
    <w:p w:rsidR="00690969" w:rsidRDefault="00551B2A" w:rsidP="0082338A">
      <w:pPr>
        <w:spacing w:before="100" w:beforeAutospacing="1" w:after="100" w:afterAutospacing="1"/>
      </w:pPr>
      <w:r w:rsidRPr="00404929">
        <w:rPr>
          <w:b/>
          <w:noProof/>
          <w:sz w:val="48"/>
          <w:szCs w:val="48"/>
          <w:highlight w:val="lightGray"/>
          <w:lang w:eastAsia="cs-CZ"/>
        </w:rPr>
        <w:drawing>
          <wp:anchor distT="0" distB="0" distL="114300" distR="114300" simplePos="0" relativeHeight="251689984" behindDoc="0" locked="0" layoutInCell="1" allowOverlap="1" wp14:anchorId="1C2EBE42" wp14:editId="48459B81">
            <wp:simplePos x="0" y="0"/>
            <wp:positionH relativeFrom="margin">
              <wp:posOffset>-353917</wp:posOffset>
            </wp:positionH>
            <wp:positionV relativeFrom="page">
              <wp:posOffset>6264792</wp:posOffset>
            </wp:positionV>
            <wp:extent cx="6658610" cy="3159760"/>
            <wp:effectExtent l="114300" t="228600" r="104140" b="231140"/>
            <wp:wrapSquare wrapText="bothSides"/>
            <wp:docPr id="23552" name="Obrázek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6586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2389505" cy="1169035"/>
            <wp:effectExtent l="0" t="0" r="0" b="0"/>
            <wp:wrapSquare wrapText="bothSides"/>
            <wp:docPr id="23581" name="Obrázek 2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8" t="10474" r="63362" b="80765"/>
                    <a:stretch/>
                  </pic:blipFill>
                  <pic:spPr bwMode="auto">
                    <a:xfrm>
                      <a:off x="0" y="0"/>
                      <a:ext cx="2398074" cy="11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551B2A">
      <w:pPr>
        <w:pStyle w:val="font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64" w:history="1">
        <w:r w:rsidRPr="00FB6665">
          <w:rPr>
            <w:rStyle w:val="Hypertextovodkaz"/>
            <w:sz w:val="28"/>
            <w:szCs w:val="28"/>
          </w:rPr>
          <w:t>https://www.kanalizacezplastu.cz/ht-system-plus</w:t>
        </w:r>
      </w:hyperlink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13439</wp:posOffset>
            </wp:positionV>
            <wp:extent cx="2990215" cy="1214120"/>
            <wp:effectExtent l="0" t="0" r="635" b="5080"/>
            <wp:wrapTight wrapText="bothSides">
              <wp:wrapPolygon edited="0">
                <wp:start x="0" y="0"/>
                <wp:lineTo x="0" y="21351"/>
                <wp:lineTo x="21467" y="21351"/>
                <wp:lineTo x="21467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4A" w:rsidRDefault="001F0F4A" w:rsidP="0082338A">
      <w:pPr>
        <w:spacing w:before="100" w:beforeAutospacing="1" w:after="100" w:afterAutospacing="1"/>
      </w:pPr>
    </w:p>
    <w:p w:rsidR="00B00FF4" w:rsidRDefault="001F0F4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872547</wp:posOffset>
            </wp:positionV>
            <wp:extent cx="575945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505" y="21496"/>
                <wp:lineTo x="21505" y="0"/>
                <wp:lineTo x="0" y="0"/>
              </wp:wrapPolygon>
            </wp:wrapTight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2A">
        <w:br w:type="textWrapping" w:clear="all"/>
      </w:r>
    </w:p>
    <w:p w:rsidR="00551B2A" w:rsidRDefault="001F0F4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3337981</wp:posOffset>
            </wp:positionV>
            <wp:extent cx="34861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482" y="21185"/>
                <wp:lineTo x="21482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inline distT="0" distB="0" distL="0" distR="0" wp14:anchorId="3975CA2C" wp14:editId="76D9CA9B">
            <wp:extent cx="5759450" cy="3082804"/>
            <wp:effectExtent l="0" t="0" r="0" b="381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4A" w:rsidRDefault="001F0F4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25514</wp:posOffset>
            </wp:positionV>
            <wp:extent cx="36576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551B2A" w:rsidRDefault="00551B2A" w:rsidP="00551B2A">
      <w:pPr>
        <w:pStyle w:val="font8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Zdroj: </w:t>
      </w:r>
      <w:hyperlink r:id="rId70" w:history="1">
        <w:r w:rsidRPr="00994105">
          <w:rPr>
            <w:rStyle w:val="Hypertextovodkaz"/>
            <w:sz w:val="36"/>
            <w:szCs w:val="36"/>
          </w:rPr>
          <w:t>http://www.plastbrno.cz/</w:t>
        </w:r>
      </w:hyperlink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B2C8DA7" wp14:editId="37431277">
            <wp:simplePos x="0" y="0"/>
            <wp:positionH relativeFrom="column">
              <wp:posOffset>-81915</wp:posOffset>
            </wp:positionH>
            <wp:positionV relativeFrom="paragraph">
              <wp:posOffset>48260</wp:posOffset>
            </wp:positionV>
            <wp:extent cx="4879975" cy="2722880"/>
            <wp:effectExtent l="0" t="0" r="0" b="1270"/>
            <wp:wrapSquare wrapText="bothSides"/>
            <wp:docPr id="23561" name="Obrázek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12188" r="10228" b="25534"/>
                    <a:stretch/>
                  </pic:blipFill>
                  <pic:spPr bwMode="auto">
                    <a:xfrm>
                      <a:off x="0" y="0"/>
                      <a:ext cx="487997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6B47894" wp14:editId="3482AD52">
            <wp:simplePos x="0" y="0"/>
            <wp:positionH relativeFrom="column">
              <wp:posOffset>3926205</wp:posOffset>
            </wp:positionH>
            <wp:positionV relativeFrom="paragraph">
              <wp:posOffset>90170</wp:posOffset>
            </wp:positionV>
            <wp:extent cx="1061085" cy="1307465"/>
            <wp:effectExtent l="0" t="0" r="5715" b="6985"/>
            <wp:wrapSquare wrapText="bothSides"/>
            <wp:docPr id="23565" name="Obrázek 23565" descr="HT PVC Panelák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 PVC Panelák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542AC32B" wp14:editId="078E1C2B">
            <wp:simplePos x="0" y="0"/>
            <wp:positionH relativeFrom="column">
              <wp:posOffset>2692828</wp:posOffset>
            </wp:positionH>
            <wp:positionV relativeFrom="paragraph">
              <wp:posOffset>15388</wp:posOffset>
            </wp:positionV>
            <wp:extent cx="1051560" cy="937895"/>
            <wp:effectExtent l="0" t="0" r="0" b="0"/>
            <wp:wrapSquare wrapText="bothSides"/>
            <wp:docPr id="23562" name="Obrázek 23562" descr="HTED Roh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ED Roh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3D05976C" wp14:editId="1A8EE44D">
            <wp:simplePos x="0" y="0"/>
            <wp:positionH relativeFrom="column">
              <wp:posOffset>1481218</wp:posOffset>
            </wp:positionH>
            <wp:positionV relativeFrom="paragraph">
              <wp:posOffset>89919</wp:posOffset>
            </wp:positionV>
            <wp:extent cx="984885" cy="1056640"/>
            <wp:effectExtent l="0" t="0" r="5715" b="0"/>
            <wp:wrapSquare wrapText="bothSides"/>
            <wp:docPr id="23558" name="Obrázek 23558" descr="HTEA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EA Odbo&amp;ccaron;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577BAC38" wp14:editId="3E8AD814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175385" cy="1064895"/>
            <wp:effectExtent l="0" t="0" r="5715" b="1905"/>
            <wp:wrapSquare wrapText="bothSides"/>
            <wp:docPr id="23554" name="Obrázek 23554" descr="HTDA Dvojit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DA Dvojit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53162E76" wp14:editId="1501581C">
            <wp:extent cx="4427107" cy="4240338"/>
            <wp:effectExtent l="0" t="0" r="0" b="8255"/>
            <wp:docPr id="23564" name="Obrázek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/>
                    <a:srcRect l="42529" t="22093" r="14298" b="4393"/>
                    <a:stretch/>
                  </pic:blipFill>
                  <pic:spPr bwMode="auto">
                    <a:xfrm>
                      <a:off x="0" y="0"/>
                      <a:ext cx="4432630" cy="424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GEBERIT</w:t>
      </w:r>
    </w:p>
    <w:p w:rsidR="00551B2A" w:rsidRDefault="00355B72" w:rsidP="00551B2A">
      <w:pPr>
        <w:pStyle w:val="font8"/>
        <w:spacing w:line="480" w:lineRule="atLeast"/>
      </w:pPr>
      <w:hyperlink r:id="rId77" w:history="1">
        <w:r w:rsidR="00551B2A" w:rsidRPr="008439E5">
          <w:rPr>
            <w:rStyle w:val="Hypertextovodkaz"/>
          </w:rPr>
          <w:t>https://www.geberit.cz/vyrobky/kanalizacni-systemy/potrubni-systemy/geberit-pe/</w:t>
        </w:r>
      </w:hyperlink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585204C" wp14:editId="3F34FCEB">
            <wp:extent cx="5759450" cy="2752871"/>
            <wp:effectExtent l="0" t="0" r="0" b="9525"/>
            <wp:docPr id="23553" name="Obrázek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/>
                    <a:srcRect l="26996" t="26473" r="9799" b="19820"/>
                    <a:stretch/>
                  </pic:blipFill>
                  <pic:spPr bwMode="auto">
                    <a:xfrm>
                      <a:off x="0" y="0"/>
                      <a:ext cx="5759450" cy="275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E9072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OBRÁZKOVÁ PŘÍLOHA - PŮDORYSY</w:t>
      </w: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3233FC16" wp14:editId="0F5A9570">
            <wp:extent cx="5502688" cy="7772923"/>
            <wp:effectExtent l="76200" t="57150" r="79375" b="57150"/>
            <wp:docPr id="23559" name="Obrázek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513127" cy="77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E90727">
      <w:pPr>
        <w:rPr>
          <w:b/>
          <w:sz w:val="40"/>
          <w:szCs w:val="40"/>
          <w:u w:val="single"/>
        </w:rPr>
      </w:pPr>
    </w:p>
    <w:p w:rsidR="0047544C" w:rsidRDefault="0047544C" w:rsidP="0047544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OBRÁZKOVÁ PŘÍLOHA - ŘEZY</w:t>
      </w:r>
    </w:p>
    <w:p w:rsidR="0047544C" w:rsidRDefault="0047544C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734ED586" wp14:editId="32626566">
            <wp:extent cx="4774720" cy="7059333"/>
            <wp:effectExtent l="0" t="0" r="6985" b="8255"/>
            <wp:docPr id="23560" name="Obrázek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5" cy="70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E90727" w:rsidRPr="00516DE0" w:rsidRDefault="00E90727" w:rsidP="00E90727">
      <w:pPr>
        <w:rPr>
          <w:sz w:val="24"/>
          <w:szCs w:val="24"/>
        </w:rPr>
      </w:pPr>
      <w:r w:rsidRPr="006730AB">
        <w:rPr>
          <w:b/>
          <w:sz w:val="40"/>
          <w:szCs w:val="40"/>
          <w:u w:val="single"/>
        </w:rPr>
        <w:t>2.</w:t>
      </w:r>
      <w:r>
        <w:rPr>
          <w:b/>
          <w:sz w:val="40"/>
          <w:szCs w:val="40"/>
          <w:u w:val="single"/>
        </w:rPr>
        <w:t>6</w:t>
      </w:r>
      <w:r w:rsidRPr="006730AB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 xml:space="preserve">POSTUP MONTÁŽE </w:t>
      </w:r>
      <w:r w:rsidRPr="006730AB">
        <w:rPr>
          <w:b/>
          <w:sz w:val="40"/>
          <w:szCs w:val="40"/>
          <w:u w:val="single"/>
        </w:rPr>
        <w:t>VNITŘNÍ KANALIZACE</w:t>
      </w:r>
      <w:r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</w:t>
      </w:r>
    </w:p>
    <w:p w:rsidR="00E90727" w:rsidRDefault="00E90727" w:rsidP="00E90727">
      <w:pPr>
        <w:rPr>
          <w:sz w:val="48"/>
          <w:szCs w:val="48"/>
          <w:highlight w:val="lightGray"/>
        </w:rPr>
      </w:pPr>
    </w:p>
    <w:p w:rsidR="00E55990" w:rsidRDefault="00E55990" w:rsidP="00E90727">
      <w:pPr>
        <w:rPr>
          <w:sz w:val="48"/>
          <w:szCs w:val="48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02C2D0AE" wp14:editId="66881616">
            <wp:extent cx="5305425" cy="5591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27" w:rsidRDefault="00E90727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7243A8" w:rsidRPr="007243A8" w:rsidRDefault="007243A8" w:rsidP="007243A8">
      <w:pPr>
        <w:rPr>
          <w:b/>
          <w:sz w:val="36"/>
          <w:szCs w:val="36"/>
          <w:u w:val="single"/>
        </w:rPr>
      </w:pPr>
      <w:r w:rsidRPr="007243A8">
        <w:rPr>
          <w:b/>
          <w:sz w:val="36"/>
          <w:szCs w:val="36"/>
          <w:u w:val="single"/>
        </w:rPr>
        <w:lastRenderedPageBreak/>
        <w:t>2.</w:t>
      </w:r>
      <w:r w:rsidR="00E90727">
        <w:rPr>
          <w:b/>
          <w:sz w:val="36"/>
          <w:szCs w:val="36"/>
          <w:u w:val="single"/>
        </w:rPr>
        <w:t>7</w:t>
      </w:r>
      <w:r w:rsidRPr="007243A8">
        <w:rPr>
          <w:b/>
          <w:sz w:val="36"/>
          <w:szCs w:val="36"/>
          <w:u w:val="single"/>
        </w:rPr>
        <w:t xml:space="preserve"> JMENOVITÉ SVĚTLOSTI DN, DN/ID, DN/OD              (75)</w:t>
      </w:r>
    </w:p>
    <w:p w:rsidR="007243A8" w:rsidRDefault="007243A8" w:rsidP="007243A8">
      <w:pPr>
        <w:rPr>
          <w:sz w:val="32"/>
          <w:szCs w:val="32"/>
        </w:rPr>
      </w:pPr>
    </w:p>
    <w:p w:rsidR="00D025BD" w:rsidRDefault="00D025BD" w:rsidP="007243A8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22C0C6B" wp14:editId="375E9602">
            <wp:extent cx="5759450" cy="52133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A8" w:rsidRDefault="007243A8" w:rsidP="007243A8">
      <w:pPr>
        <w:rPr>
          <w:sz w:val="32"/>
          <w:szCs w:val="32"/>
          <w:highlight w:val="yellow"/>
        </w:rPr>
      </w:pP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DN/OD označuje jmenovitou světlost vztaženou k vnějšímu průměru a používá se nejčastěji pro plastová potrubí.  Např. 110 x 2,2. </w:t>
      </w:r>
      <w:r w:rsidRPr="004D6945">
        <w:rPr>
          <w:b/>
          <w:sz w:val="32"/>
          <w:szCs w:val="32"/>
        </w:rPr>
        <w:t>(</w:t>
      </w:r>
      <w:r w:rsidR="00D025BD">
        <w:rPr>
          <w:b/>
          <w:sz w:val="32"/>
          <w:szCs w:val="32"/>
        </w:rPr>
        <w:t xml:space="preserve">skripta </w:t>
      </w:r>
      <w:r w:rsidRPr="004D6945">
        <w:rPr>
          <w:b/>
          <w:sz w:val="32"/>
          <w:szCs w:val="32"/>
        </w:rPr>
        <w:t>str. 41)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DN/ID se používá pro jmenovitou světlost vztaženou k vnitřnímu průměru (označovanou dříve jako DN nebo </w:t>
      </w:r>
      <w:proofErr w:type="spellStart"/>
      <w:r>
        <w:rPr>
          <w:sz w:val="32"/>
          <w:szCs w:val="32"/>
        </w:rPr>
        <w:t>Js</w:t>
      </w:r>
      <w:proofErr w:type="spellEnd"/>
      <w:r>
        <w:rPr>
          <w:sz w:val="32"/>
          <w:szCs w:val="32"/>
        </w:rPr>
        <w:t>)</w:t>
      </w:r>
      <w:r w:rsidR="004D6945">
        <w:rPr>
          <w:sz w:val="32"/>
          <w:szCs w:val="32"/>
        </w:rPr>
        <w:t xml:space="preserve"> a označuje se jí potrubí </w:t>
      </w:r>
      <w:r>
        <w:rPr>
          <w:sz w:val="32"/>
          <w:szCs w:val="32"/>
        </w:rPr>
        <w:t>z ostatních materiálů.</w:t>
      </w:r>
      <w:r w:rsidR="004D6945">
        <w:rPr>
          <w:sz w:val="32"/>
          <w:szCs w:val="32"/>
        </w:rPr>
        <w:t xml:space="preserve"> </w:t>
      </w:r>
      <w:r w:rsidR="004D6945" w:rsidRPr="004D6945">
        <w:rPr>
          <w:b/>
          <w:sz w:val="32"/>
          <w:szCs w:val="32"/>
        </w:rPr>
        <w:t>(41)</w:t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570DFAC" wp14:editId="15CA31AA">
            <wp:extent cx="5759450" cy="40532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83" w:history="1">
        <w:r w:rsidRPr="00AA3097">
          <w:rPr>
            <w:rStyle w:val="Hypertextovodkaz"/>
            <w:sz w:val="32"/>
            <w:szCs w:val="32"/>
          </w:rPr>
          <w:t>https://www.fce.vutbr.cz/TZB/vrana.j/</w:t>
        </w:r>
      </w:hyperlink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E55990" w:rsidRDefault="00AA13B8" w:rsidP="00AA13B8">
      <w:pPr>
        <w:rPr>
          <w:b/>
          <w:sz w:val="40"/>
          <w:szCs w:val="40"/>
          <w:u w:val="single"/>
        </w:rPr>
      </w:pPr>
      <w:r w:rsidRPr="006730AB">
        <w:rPr>
          <w:b/>
          <w:sz w:val="40"/>
          <w:szCs w:val="40"/>
          <w:u w:val="single"/>
        </w:rPr>
        <w:lastRenderedPageBreak/>
        <w:t>2.</w:t>
      </w:r>
      <w:r>
        <w:rPr>
          <w:b/>
          <w:sz w:val="40"/>
          <w:szCs w:val="40"/>
          <w:u w:val="single"/>
        </w:rPr>
        <w:t>8</w:t>
      </w:r>
      <w:r w:rsidRPr="006730AB">
        <w:rPr>
          <w:b/>
          <w:sz w:val="40"/>
          <w:szCs w:val="40"/>
          <w:u w:val="single"/>
        </w:rPr>
        <w:t xml:space="preserve"> ZKOUŠENÍ VNITŘNÍ KANALIZACE</w:t>
      </w:r>
      <w:r>
        <w:rPr>
          <w:b/>
          <w:sz w:val="40"/>
          <w:szCs w:val="40"/>
          <w:u w:val="single"/>
        </w:rPr>
        <w:t xml:space="preserve"> </w:t>
      </w:r>
      <w:r w:rsidR="00B00FF4">
        <w:rPr>
          <w:b/>
          <w:sz w:val="40"/>
          <w:szCs w:val="40"/>
          <w:u w:val="single"/>
        </w:rPr>
        <w:t>– VZOROVÉ PROTOKOLY DO PROFESE STAVBYVEDOUCÍHO</w:t>
      </w:r>
      <w:r w:rsidR="00DD7D87">
        <w:rPr>
          <w:b/>
          <w:sz w:val="40"/>
          <w:szCs w:val="40"/>
          <w:u w:val="single"/>
        </w:rPr>
        <w:t xml:space="preserve">       </w:t>
      </w:r>
    </w:p>
    <w:p w:rsidR="00E55990" w:rsidRDefault="00E55990" w:rsidP="00AA13B8">
      <w:pPr>
        <w:rPr>
          <w:b/>
          <w:sz w:val="40"/>
          <w:szCs w:val="40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DED8F7F" wp14:editId="62A70AC2">
            <wp:extent cx="540067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06FD9EF" wp14:editId="678B4A49">
            <wp:extent cx="5353050" cy="479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90" w:rsidRDefault="00E55990" w:rsidP="00AA13B8">
      <w:pPr>
        <w:rPr>
          <w:b/>
          <w:sz w:val="44"/>
          <w:szCs w:val="44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</w:p>
    <w:p w:rsidR="004149CB" w:rsidRDefault="00AA13B8" w:rsidP="00AA13B8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   </w:t>
      </w:r>
      <w:r>
        <w:rPr>
          <w:sz w:val="44"/>
          <w:szCs w:val="44"/>
        </w:rPr>
        <w:t xml:space="preserve">  </w:t>
      </w:r>
    </w:p>
    <w:p w:rsidR="00AA13B8" w:rsidRPr="004149CB" w:rsidRDefault="004149CB" w:rsidP="00AA13B8">
      <w:pPr>
        <w:rPr>
          <w:sz w:val="28"/>
          <w:szCs w:val="28"/>
        </w:rPr>
      </w:pPr>
      <w:proofErr w:type="gramStart"/>
      <w:r w:rsidRPr="004149CB">
        <w:rPr>
          <w:sz w:val="28"/>
          <w:szCs w:val="28"/>
        </w:rPr>
        <w:lastRenderedPageBreak/>
        <w:t>nebo</w:t>
      </w:r>
      <w:r w:rsidR="00AA13B8" w:rsidRPr="004149CB">
        <w:rPr>
          <w:sz w:val="28"/>
          <w:szCs w:val="28"/>
        </w:rPr>
        <w:t xml:space="preserve">   </w:t>
      </w:r>
      <w:r>
        <w:rPr>
          <w:sz w:val="28"/>
          <w:szCs w:val="28"/>
        </w:rPr>
        <w:t>TEC</w:t>
      </w:r>
      <w:proofErr w:type="gramEnd"/>
      <w:r>
        <w:rPr>
          <w:sz w:val="28"/>
          <w:szCs w:val="28"/>
        </w:rPr>
        <w:t xml:space="preserve"> II str. 107 nebo viz níže včetně protokolů.</w:t>
      </w:r>
    </w:p>
    <w:p w:rsidR="00AA13B8" w:rsidRPr="00516DE0" w:rsidRDefault="00AA13B8" w:rsidP="00AA13B8">
      <w:pPr>
        <w:rPr>
          <w:sz w:val="20"/>
          <w:szCs w:val="20"/>
          <w:u w:val="single"/>
        </w:rPr>
      </w:pPr>
      <w:r w:rsidRPr="00516DE0">
        <w:rPr>
          <w:sz w:val="20"/>
          <w:szCs w:val="20"/>
        </w:rPr>
        <w:t>Zdroj:  Ing. Jaroslav Dufka</w:t>
      </w:r>
      <w:r w:rsidRPr="00516DE0">
        <w:rPr>
          <w:sz w:val="20"/>
          <w:szCs w:val="20"/>
          <w:u w:val="single"/>
        </w:rPr>
        <w:t xml:space="preserve"> </w:t>
      </w:r>
      <w:hyperlink r:id="rId86" w:history="1">
        <w:r w:rsidRPr="00EB11FA">
          <w:rPr>
            <w:rStyle w:val="Hypertextovodkaz"/>
            <w:sz w:val="20"/>
            <w:szCs w:val="20"/>
          </w:rPr>
          <w:t>http://slideplayer.cz/slide/3188465/</w:t>
        </w:r>
      </w:hyperlink>
      <w:r>
        <w:rPr>
          <w:sz w:val="20"/>
          <w:szCs w:val="20"/>
          <w:u w:val="single"/>
        </w:rPr>
        <w:t xml:space="preserve">  (bývalý absolvent TZB)</w:t>
      </w:r>
    </w:p>
    <w:p w:rsidR="00AA13B8" w:rsidRDefault="00AA13B8" w:rsidP="00AA13B8">
      <w:pPr>
        <w:rPr>
          <w:sz w:val="32"/>
          <w:szCs w:val="32"/>
        </w:rPr>
      </w:pP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VNITŘNÍ KANALIZACE</w:t>
      </w: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Protokol o zkoušení vnitřní kanalizace</w:t>
      </w:r>
    </w:p>
    <w:p w:rsidR="00DD7D87" w:rsidRDefault="00DD7D87" w:rsidP="00DD7D87"/>
    <w:p w:rsidR="00DD7D87" w:rsidRPr="00B00FF4" w:rsidRDefault="00DD7D87" w:rsidP="00DD7D87">
      <w:pPr>
        <w:numPr>
          <w:ilvl w:val="12"/>
          <w:numId w:val="0"/>
        </w:numPr>
        <w:tabs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Zkoušení vnitřní kanalizace se skládá: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 technické prohlídky;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ze zkoušky vodotěsnosti svodného potrubí;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</w:pPr>
      <w:r w:rsidRPr="00B00FF4">
        <w:rPr>
          <w:sz w:val="28"/>
          <w:szCs w:val="28"/>
        </w:rPr>
        <w:t>ze zkoušky plynotěsnosti odpadního připojovacího a větracího potrubí, pokud je vyžadována</w:t>
      </w:r>
      <w:r w:rsidRPr="00B00FF4">
        <w:t>.</w:t>
      </w:r>
    </w:p>
    <w:p w:rsidR="00DD7D87" w:rsidRDefault="00DD7D87" w:rsidP="00DD7D87">
      <w:pPr>
        <w:rPr>
          <w:b/>
          <w:bCs/>
        </w:rPr>
      </w:pPr>
    </w:p>
    <w:p w:rsidR="00DD7D87" w:rsidRDefault="00DD7D87" w:rsidP="00DD7D87">
      <w:pPr>
        <w:tabs>
          <w:tab w:val="left" w:pos="3060"/>
        </w:tabs>
        <w:rPr>
          <w:b/>
          <w:bCs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FDC0" wp14:editId="60B17CAC">
                <wp:simplePos x="0" y="0"/>
                <wp:positionH relativeFrom="column">
                  <wp:posOffset>2530475</wp:posOffset>
                </wp:positionH>
                <wp:positionV relativeFrom="paragraph">
                  <wp:posOffset>152400</wp:posOffset>
                </wp:positionV>
                <wp:extent cx="3242310" cy="0"/>
                <wp:effectExtent l="10795" t="13970" r="13970" b="5080"/>
                <wp:wrapNone/>
                <wp:docPr id="31789" name="Přímá spojnice 3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D5B89" id="Přímá spojnice 3178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pt" to="45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"/>
            </w:pict>
          </mc:Fallback>
        </mc:AlternateContent>
      </w:r>
      <w:r>
        <w:rPr>
          <w:b/>
          <w:bCs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8CF18" wp14:editId="30FD81D1">
                <wp:simplePos x="0" y="0"/>
                <wp:positionH relativeFrom="column">
                  <wp:posOffset>1334135</wp:posOffset>
                </wp:positionH>
                <wp:positionV relativeFrom="paragraph">
                  <wp:posOffset>152400</wp:posOffset>
                </wp:positionV>
                <wp:extent cx="561340" cy="0"/>
                <wp:effectExtent l="5080" t="13970" r="5080" b="5080"/>
                <wp:wrapNone/>
                <wp:docPr id="31788" name="Přímá spojnice 3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3C11" id="Přímá spojnice 3178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pt" to="1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"/>
            </w:pict>
          </mc:Fallback>
        </mc:AlternateContent>
      </w:r>
      <w:r>
        <w:rPr>
          <w:b/>
          <w:bCs/>
        </w:rPr>
        <w:t>Číslo protokolu</w:t>
      </w:r>
      <w:r>
        <w:rPr>
          <w:b/>
          <w:bCs/>
        </w:rPr>
        <w:tab/>
        <w:t>Název</w:t>
      </w:r>
    </w:p>
    <w:p w:rsidR="00DD7D87" w:rsidRDefault="00DD7D87" w:rsidP="00DD7D87">
      <w:pPr>
        <w:pStyle w:val="Zkladntext2"/>
      </w:pPr>
    </w:p>
    <w:p w:rsidR="00DD7D87" w:rsidRDefault="00DD7D87" w:rsidP="00DD7D87">
      <w:pPr>
        <w:pStyle w:val="Zkladntext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A0E50" wp14:editId="67B3CF4E">
                <wp:simplePos x="0" y="0"/>
                <wp:positionH relativeFrom="column">
                  <wp:posOffset>1305560</wp:posOffset>
                </wp:positionH>
                <wp:positionV relativeFrom="paragraph">
                  <wp:posOffset>153670</wp:posOffset>
                </wp:positionV>
                <wp:extent cx="4467860" cy="0"/>
                <wp:effectExtent l="5080" t="13970" r="13335" b="5080"/>
                <wp:wrapNone/>
                <wp:docPr id="31787" name="Přímá spojnice 3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AF95" id="Přímá spojnice 317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2.1pt" to="454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"/>
            </w:pict>
          </mc:Fallback>
        </mc:AlternateContent>
      </w:r>
      <w:r>
        <w:t xml:space="preserve">Objekt, adresa </w:t>
      </w:r>
    </w:p>
    <w:p w:rsidR="00DD7D87" w:rsidRPr="00852327" w:rsidRDefault="00DD7D87" w:rsidP="00DD7D87">
      <w:pPr>
        <w:rPr>
          <w:bCs/>
        </w:rPr>
      </w:pPr>
    </w:p>
    <w:p w:rsidR="00DD7D87" w:rsidRDefault="00DD7D87" w:rsidP="00DD7D87">
      <w:pPr>
        <w:pStyle w:val="podtrzeni"/>
        <w:pBdr>
          <w:top w:val="single" w:sz="4" w:space="1" w:color="auto"/>
        </w:pBd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>Část I – protokol o technické prohlídce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r>
        <w:rPr>
          <w:b/>
          <w:bCs/>
        </w:rPr>
        <w:t>Pravidla pro prohlídku:</w:t>
      </w:r>
      <w:r>
        <w:t xml:space="preserve"> provádí se vždy u nově zřizované i rekonstruované kanalizace před zkouškou vodotěsnosti a plynotěsnosti. Potrubí musí být volné, nezakryté, nezasypané s dostupnými spoji.</w:t>
      </w: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824BEAC" wp14:editId="34B3B66F">
            <wp:extent cx="5391302" cy="3374147"/>
            <wp:effectExtent l="0" t="0" r="0" b="0"/>
            <wp:docPr id="31790" name="Obrázek 3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68295" cy="34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 – protokol o Zkoušce vodotěsnosti</w:t>
      </w:r>
      <w:r w:rsidR="0047544C">
        <w:rPr>
          <w:caps/>
        </w:rPr>
        <w:t xml:space="preserve"> - svody</w:t>
      </w:r>
    </w:p>
    <w:p w:rsidR="00DD7D87" w:rsidRDefault="00DD7D87" w:rsidP="00DD7D87">
      <w:pPr>
        <w:pStyle w:val="Zkladntext2"/>
        <w:rPr>
          <w:caps/>
        </w:rPr>
      </w:pPr>
    </w:p>
    <w:p w:rsidR="00DD7D87" w:rsidRPr="00B00FF4" w:rsidRDefault="00DD7D87" w:rsidP="00DD7D87">
      <w:pPr>
        <w:rPr>
          <w:b/>
          <w:bCs/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Nové </w:t>
      </w:r>
      <w:proofErr w:type="gramStart"/>
      <w:r w:rsidRPr="00B00FF4">
        <w:rPr>
          <w:b/>
          <w:bCs/>
          <w:sz w:val="28"/>
          <w:szCs w:val="28"/>
        </w:rPr>
        <w:t xml:space="preserve">potrubí:  </w:t>
      </w:r>
      <w:r w:rsidRPr="00B00FF4">
        <w:rPr>
          <w:sz w:val="28"/>
          <w:szCs w:val="28"/>
        </w:rPr>
        <w:t>jako</w:t>
      </w:r>
      <w:proofErr w:type="gramEnd"/>
      <w:r w:rsidRPr="00B00FF4">
        <w:rPr>
          <w:sz w:val="28"/>
          <w:szCs w:val="28"/>
        </w:rPr>
        <w:t xml:space="preserve"> součást dodávky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Rekonstrukce potrubí: </w:t>
      </w:r>
      <w:r w:rsidRPr="00B00FF4">
        <w:rPr>
          <w:sz w:val="28"/>
          <w:szCs w:val="28"/>
        </w:rPr>
        <w:t xml:space="preserve">podle smluvních dohod, je-li to technicky možné.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vodou bez mechanických nečistot, otvory ve zkoušené části je třeba utěsnit a potrubí musí být během zkoušení nezakryté s dostupnými spoji. </w:t>
      </w:r>
    </w:p>
    <w:p w:rsidR="00DD7D87" w:rsidRPr="00B00FF4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Po naplnění vodou a ustálení (kameninové potrubí 2 hodiny, litinové potrubí 1 hodina, plastové p</w:t>
      </w:r>
      <w:r w:rsidR="00C205E8">
        <w:rPr>
          <w:sz w:val="28"/>
          <w:szCs w:val="28"/>
        </w:rPr>
        <w:t>o</w:t>
      </w:r>
      <w:r w:rsidRPr="00B00FF4">
        <w:rPr>
          <w:sz w:val="28"/>
          <w:szCs w:val="28"/>
        </w:rPr>
        <w:t xml:space="preserve">trubí 0,5 hodiny) se provede prohlídka, při které se zjišťuje zda nedochází k viditelnému úniku vody, např. odkapávání. Následně začíná vlastní zkouška vodotěsnosti svodného potrubí vnitřní kanalizace přetlakem vody nejméně 3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 xml:space="preserve">, nejvýše 50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>.</w:t>
      </w:r>
    </w:p>
    <w:p w:rsidR="00DD7D87" w:rsidRPr="00DD7D87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>Zkouška vodotěsnosti trvá jednu hodinu. Během této doby se sleduje úroveň hladiny vody a případné dolévání se měří.</w:t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6A942B" wp14:editId="2CC31947">
            <wp:extent cx="4324350" cy="1981200"/>
            <wp:effectExtent l="0" t="0" r="0" b="0"/>
            <wp:docPr id="31791" name="Obrázek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Pr="00B00FF4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00FF4">
          <w:rPr>
            <w:sz w:val="28"/>
            <w:szCs w:val="28"/>
          </w:rPr>
          <w:t>10 m</w:t>
        </w:r>
        <w:r w:rsidRPr="00B00FF4">
          <w:rPr>
            <w:sz w:val="28"/>
            <w:szCs w:val="28"/>
            <w:vertAlign w:val="superscript"/>
          </w:rPr>
          <w:t>2</w:t>
        </w:r>
      </w:smartTag>
      <w:r w:rsidRPr="00B00FF4">
        <w:rPr>
          <w:sz w:val="28"/>
          <w:szCs w:val="28"/>
        </w:rPr>
        <w:t xml:space="preserve"> vnitřní plochy potrubí nepřesahuje 0,5 l/h.</w:t>
      </w:r>
    </w:p>
    <w:p w:rsidR="00DD7D87" w:rsidRPr="00DD7D87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Při negativním výsledku zkoušky je nutné zkoušku vodotěsnosti po odstranění závad (netěsností) opakovat.</w:t>
      </w:r>
      <w:r w:rsidRPr="00DD7D87">
        <w:rPr>
          <w:sz w:val="28"/>
          <w:szCs w:val="28"/>
        </w:rPr>
        <w:t xml:space="preserve"> </w:t>
      </w:r>
    </w:p>
    <w:p w:rsidR="00DD7D87" w:rsidRPr="00DD7D87" w:rsidRDefault="00DD7D87" w:rsidP="00DD7D87">
      <w:pPr>
        <w:rPr>
          <w:caps/>
          <w:sz w:val="28"/>
          <w:szCs w:val="28"/>
        </w:rPr>
      </w:pPr>
    </w:p>
    <w:p w:rsidR="00DD7D87" w:rsidRDefault="00DD7D87" w:rsidP="00DD7D87">
      <w:pPr>
        <w:rPr>
          <w:caps/>
        </w:rPr>
      </w:pPr>
      <w:r>
        <w:rPr>
          <w:caps/>
        </w:rPr>
        <w:br w:type="page"/>
      </w: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III - Protokol o zkoušce plynotěsnosti</w:t>
      </w:r>
      <w:r w:rsidR="0047544C">
        <w:rPr>
          <w:caps/>
        </w:rPr>
        <w:t xml:space="preserve"> – PP A sop</w:t>
      </w:r>
    </w:p>
    <w:p w:rsidR="00DD7D87" w:rsidRDefault="00DD7D87" w:rsidP="00DD7D87">
      <w:pPr>
        <w:rPr>
          <w:b/>
          <w:bCs/>
        </w:rPr>
      </w:pP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Provádí se:</w:t>
      </w:r>
      <w:r w:rsidRPr="00B00FF4">
        <w:rPr>
          <w:sz w:val="28"/>
          <w:szCs w:val="28"/>
        </w:rPr>
        <w:t xml:space="preserve"> na vyžádání investora ve smluvním rozsahu.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vzduchem po dočasném utěsnění odpadního, připojovacího a větracího potrubí, potrubí musí být během zkoušení nezakryté s dostupnými spoji. </w:t>
      </w:r>
    </w:p>
    <w:p w:rsidR="00DD7D87" w:rsidRPr="00780A82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proofErr w:type="spellStart"/>
      <w:r w:rsidRPr="00B00FF4">
        <w:rPr>
          <w:sz w:val="28"/>
          <w:szCs w:val="28"/>
        </w:rPr>
        <w:t>Natlakování</w:t>
      </w:r>
      <w:proofErr w:type="spellEnd"/>
      <w:r w:rsidRPr="00B00FF4">
        <w:rPr>
          <w:sz w:val="28"/>
          <w:szCs w:val="28"/>
        </w:rPr>
        <w:t xml:space="preserve"> odpadního potrubí se provádí přes napouštěcí armaturu zkušebního víka čisticí tvarovky, které je opatřeno tlakoměrem, na hodnotu zkušebního přetlaku 400 Pa.</w:t>
      </w:r>
      <w:r w:rsidRPr="00780A82">
        <w:rPr>
          <w:sz w:val="28"/>
          <w:szCs w:val="28"/>
        </w:rPr>
        <w:t xml:space="preserve"> 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1247"/>
        <w:gridCol w:w="1247"/>
        <w:gridCol w:w="1596"/>
        <w:gridCol w:w="2090"/>
      </w:tblGrid>
      <w:tr w:rsidR="00DD7D87" w:rsidTr="001E12DF">
        <w:tc>
          <w:tcPr>
            <w:tcW w:w="2950" w:type="dxa"/>
          </w:tcPr>
          <w:p w:rsidR="00DD7D87" w:rsidRPr="00E87E16" w:rsidRDefault="00DD7D87" w:rsidP="001E12DF">
            <w:pPr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Odpadní a větrací potrubí, materiál, spoje, těsnění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zkušební plyn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zkušební přetlak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62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čas zahájení a ukončení zkoušky</w:t>
            </w:r>
          </w:p>
        </w:tc>
        <w:tc>
          <w:tcPr>
            <w:tcW w:w="2122" w:type="dxa"/>
          </w:tcPr>
          <w:p w:rsidR="00DD7D87" w:rsidRDefault="00DD7D87" w:rsidP="001E12DF">
            <w:pPr>
              <w:jc w:val="center"/>
              <w:rPr>
                <w:b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pokles přetlaku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(vyhovuje</w:t>
            </w:r>
            <w:r>
              <w:rPr>
                <w:b/>
                <w:sz w:val="20"/>
                <w:szCs w:val="20"/>
              </w:rPr>
              <w:t>/</w:t>
            </w:r>
            <w:r w:rsidRPr="00E87E16">
              <w:rPr>
                <w:b/>
                <w:sz w:val="20"/>
                <w:szCs w:val="20"/>
              </w:rPr>
              <w:t xml:space="preserve"> nevyhovuje)</w:t>
            </w: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</w:tbl>
    <w:p w:rsidR="00DD7D87" w:rsidRDefault="00DD7D87" w:rsidP="00DD7D87">
      <w:pPr>
        <w:pStyle w:val="Zkladntext2"/>
        <w:rPr>
          <w:b w:val="0"/>
          <w:bCs w:val="0"/>
        </w:rPr>
      </w:pPr>
    </w:p>
    <w:p w:rsidR="00DD7D87" w:rsidRDefault="00DD7D87" w:rsidP="00DD7D87">
      <w:pPr>
        <w:pStyle w:val="Zkladntext2"/>
        <w:rPr>
          <w:b w:val="0"/>
          <w:bCs w:val="0"/>
          <w:caps/>
        </w:rPr>
      </w:pPr>
      <w:r w:rsidRPr="00B00FF4">
        <w:t xml:space="preserve">Zkouška plynotěsnosti je </w:t>
      </w:r>
      <w:proofErr w:type="gramStart"/>
      <w:r w:rsidRPr="00B00FF4">
        <w:t>vyhovující:</w:t>
      </w:r>
      <w:r w:rsidRPr="00B00FF4">
        <w:rPr>
          <w:b w:val="0"/>
          <w:bCs w:val="0"/>
        </w:rPr>
        <w:t xml:space="preserve">  jestliže</w:t>
      </w:r>
      <w:proofErr w:type="gramEnd"/>
      <w:r w:rsidRPr="00B00FF4">
        <w:rPr>
          <w:b w:val="0"/>
          <w:bCs w:val="0"/>
        </w:rPr>
        <w:t xml:space="preserve"> ve zkoušeném úseku po 30 minutách od </w:t>
      </w:r>
      <w:proofErr w:type="spellStart"/>
      <w:r w:rsidRPr="00B00FF4">
        <w:rPr>
          <w:b w:val="0"/>
          <w:bCs w:val="0"/>
        </w:rPr>
        <w:t>natlakování</w:t>
      </w:r>
      <w:proofErr w:type="spellEnd"/>
      <w:r w:rsidRPr="00B00FF4">
        <w:rPr>
          <w:b w:val="0"/>
          <w:bCs w:val="0"/>
        </w:rPr>
        <w:t xml:space="preserve"> nedojde k většímu poklesu tlaku než 50 Pa.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p w:rsidR="00DD7D87" w:rsidRPr="00D82206" w:rsidRDefault="00DD7D87" w:rsidP="00DD7D87">
      <w:pPr>
        <w:tabs>
          <w:tab w:val="left" w:pos="-284"/>
          <w:tab w:val="left" w:pos="426"/>
        </w:tabs>
      </w:pPr>
      <w:r w:rsidRPr="00A34B06">
        <w:t>Při negativním výsledku zkoušky</w:t>
      </w:r>
      <w:r w:rsidRPr="00D82206">
        <w:t xml:space="preserve"> je třeba zjistit místa netěsností, např. pěnotvorným roztokem, závady odstranit a zkoušku plynotěsnosti opakovat.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 xml:space="preserve">Pokyny pro provoz, údržbu a </w:t>
      </w:r>
      <w:proofErr w:type="gramStart"/>
      <w:r>
        <w:rPr>
          <w:caps/>
        </w:rPr>
        <w:t>pOužívání  vnitřní</w:t>
      </w:r>
      <w:proofErr w:type="gramEnd"/>
      <w:r>
        <w:rPr>
          <w:caps/>
        </w:rPr>
        <w:t xml:space="preserve"> kanalizace</w:t>
      </w:r>
    </w:p>
    <w:p w:rsidR="00DD7D87" w:rsidRDefault="00DD7D87" w:rsidP="00DD7D87">
      <w:pPr>
        <w:pStyle w:val="Zkladntext2"/>
        <w:rPr>
          <w:caps/>
        </w:rPr>
      </w:pPr>
      <w:r>
        <w:rPr>
          <w:noProof/>
        </w:rPr>
        <w:drawing>
          <wp:inline distT="0" distB="0" distL="0" distR="0" wp14:anchorId="53AD82BF" wp14:editId="427DBDF1">
            <wp:extent cx="3745382" cy="2221399"/>
            <wp:effectExtent l="0" t="0" r="7620" b="7620"/>
            <wp:docPr id="31797" name="Obrázek 3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54801" cy="22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DD7D87" w:rsidRPr="00EF72A1" w:rsidRDefault="00DD7D87" w:rsidP="00DD7D87">
      <w:pPr>
        <w:tabs>
          <w:tab w:val="left" w:pos="1800"/>
        </w:tabs>
        <w:rPr>
          <w:sz w:val="16"/>
          <w:szCs w:val="16"/>
        </w:rPr>
      </w:pP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C973F" wp14:editId="4B733DC7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1081405" cy="0"/>
                <wp:effectExtent l="13970" t="12700" r="9525" b="6350"/>
                <wp:wrapNone/>
                <wp:docPr id="31798" name="Přímá spojnic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B7C4" id="Přímá spojnice 317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7pt" to="205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5D8BB" wp14:editId="242844D1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914400" cy="0"/>
                <wp:effectExtent l="13970" t="12700" r="5080" b="6350"/>
                <wp:wrapNone/>
                <wp:docPr id="31799" name="Přímá spojnice 3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DFBD" id="Přímá spojnice 3179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7pt" to="8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"/>
            </w:pict>
          </mc:Fallback>
        </mc:AlternateContent>
      </w:r>
      <w:r w:rsidRPr="00EF72A1">
        <w:rPr>
          <w:sz w:val="16"/>
          <w:szCs w:val="16"/>
        </w:rPr>
        <w:t>V</w:t>
      </w:r>
      <w:r w:rsidRPr="00EF72A1">
        <w:rPr>
          <w:sz w:val="16"/>
          <w:szCs w:val="16"/>
        </w:rPr>
        <w:tab/>
        <w:t>Dne</w:t>
      </w:r>
      <w:r w:rsidRPr="00EF72A1">
        <w:rPr>
          <w:sz w:val="16"/>
          <w:szCs w:val="16"/>
        </w:rPr>
        <w:tab/>
      </w: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  <w:r w:rsidRPr="00EF72A1">
        <w:rPr>
          <w:b/>
          <w:bCs/>
          <w:sz w:val="16"/>
          <w:szCs w:val="16"/>
        </w:rPr>
        <w:t>Jména a podpisy osob</w:t>
      </w: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pStyle w:val="podtrzeni"/>
        <w:pBdr>
          <w:bottom w:val="none" w:sz="0" w:space="0" w:color="auto"/>
        </w:pBdr>
        <w:rPr>
          <w:sz w:val="16"/>
          <w:szCs w:val="16"/>
        </w:rPr>
      </w:pP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4D952" wp14:editId="6171FEFF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</wp:posOffset>
                </wp:positionV>
                <wp:extent cx="1485900" cy="0"/>
                <wp:effectExtent l="13970" t="8255" r="5080" b="10795"/>
                <wp:wrapNone/>
                <wp:docPr id="31800" name="Přímá spojnice 3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EF43" id="Přímá spojnice 3180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4.85pt" to="2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05F2A" wp14:editId="3F5FC8FE">
                <wp:simplePos x="0" y="0"/>
                <wp:positionH relativeFrom="column">
                  <wp:posOffset>4210050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1" name="Přímá spojnice 3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04AB" id="Přímá spojnice 318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6pt" to="448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NL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E8021" wp14:editId="3976533F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2" name="Přímá spojnic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5CBC" id="Přímá spojnice 3180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11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fV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"/>
            </w:pict>
          </mc:Fallback>
        </mc:AlternateContent>
      </w:r>
    </w:p>
    <w:p w:rsidR="00DD7D87" w:rsidRDefault="00DD7D87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  <w:r w:rsidRPr="00EF72A1">
        <w:rPr>
          <w:sz w:val="16"/>
          <w:szCs w:val="16"/>
        </w:rPr>
        <w:tab/>
        <w:t>Odběratel</w:t>
      </w:r>
      <w:r w:rsidRPr="00EF72A1">
        <w:rPr>
          <w:sz w:val="16"/>
          <w:szCs w:val="16"/>
        </w:rPr>
        <w:tab/>
        <w:t>Dodavatel</w:t>
      </w:r>
      <w:r w:rsidRPr="00EF72A1">
        <w:rPr>
          <w:sz w:val="16"/>
          <w:szCs w:val="16"/>
        </w:rPr>
        <w:tab/>
        <w:t>Provozovatel</w:t>
      </w: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E55990" w:rsidRDefault="00E55990" w:rsidP="00E55990">
      <w:pPr>
        <w:rPr>
          <w:b/>
          <w:sz w:val="40"/>
          <w:szCs w:val="40"/>
          <w:u w:val="single"/>
        </w:rPr>
      </w:pPr>
      <w:r w:rsidRPr="006730AB">
        <w:rPr>
          <w:b/>
          <w:sz w:val="40"/>
          <w:szCs w:val="40"/>
          <w:u w:val="single"/>
        </w:rPr>
        <w:lastRenderedPageBreak/>
        <w:t>2.</w:t>
      </w:r>
      <w:r>
        <w:rPr>
          <w:b/>
          <w:sz w:val="40"/>
          <w:szCs w:val="40"/>
          <w:u w:val="single"/>
        </w:rPr>
        <w:t>9 PROVOZ A ÚDRŽBA VNITŘNÍ KANALIZACE</w:t>
      </w:r>
    </w:p>
    <w:p w:rsidR="00E55990" w:rsidRDefault="00E55990" w:rsidP="00E55990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CDD7CF4" wp14:editId="52CE200A">
            <wp:extent cx="5353050" cy="24479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u w:val="single"/>
        </w:rPr>
        <w:t xml:space="preserve">       </w:t>
      </w:r>
    </w:p>
    <w:p w:rsidR="00AD3801" w:rsidRDefault="00AD3801" w:rsidP="00AD3801">
      <w:pPr>
        <w:rPr>
          <w:rFonts w:ascii="Arial" w:hAnsi="Arial" w:cs="Arial"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E55990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7392" behindDoc="1" locked="0" layoutInCell="1" allowOverlap="1" wp14:anchorId="1517A6C8" wp14:editId="4765F483">
            <wp:simplePos x="0" y="0"/>
            <wp:positionH relativeFrom="margin">
              <wp:posOffset>3515995</wp:posOffset>
            </wp:positionH>
            <wp:positionV relativeFrom="paragraph">
              <wp:posOffset>102235</wp:posOffset>
            </wp:positionV>
            <wp:extent cx="1464945" cy="2194560"/>
            <wp:effectExtent l="0" t="0" r="1905" b="0"/>
            <wp:wrapTight wrapText="bothSides">
              <wp:wrapPolygon edited="0">
                <wp:start x="0" y="0"/>
                <wp:lineTo x="0" y="21375"/>
                <wp:lineTo x="21347" y="21375"/>
                <wp:lineTo x="21347" y="0"/>
                <wp:lineTo x="0" y="0"/>
              </wp:wrapPolygon>
            </wp:wrapTight>
            <wp:docPr id="30" name="Obrázek 30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01">
        <w:rPr>
          <w:noProof/>
          <w:lang w:eastAsia="cs-CZ"/>
        </w:rPr>
        <w:drawing>
          <wp:inline distT="0" distB="0" distL="0" distR="0" wp14:anchorId="0213A3CE" wp14:editId="467FCFC2">
            <wp:extent cx="2883206" cy="1727000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13593" cy="17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8A31EB" w:rsidRDefault="00AD3801" w:rsidP="00AD3801">
      <w:pPr>
        <w:rPr>
          <w:rFonts w:ascii="Arial" w:hAnsi="Arial" w:cs="Arial"/>
          <w:sz w:val="24"/>
          <w:szCs w:val="24"/>
        </w:rPr>
      </w:pPr>
      <w:r w:rsidRPr="008A31EB">
        <w:rPr>
          <w:rFonts w:ascii="Arial" w:hAnsi="Arial" w:cs="Arial"/>
          <w:sz w:val="24"/>
          <w:szCs w:val="24"/>
        </w:rPr>
        <w:t>Po</w:t>
      </w:r>
      <w:r w:rsidR="00B5026A">
        <w:rPr>
          <w:rFonts w:ascii="Arial" w:hAnsi="Arial" w:cs="Arial"/>
          <w:sz w:val="24"/>
          <w:szCs w:val="24"/>
        </w:rPr>
        <w:t>p</w:t>
      </w:r>
      <w:r w:rsidRPr="008A31EB">
        <w:rPr>
          <w:rFonts w:ascii="Arial" w:hAnsi="Arial" w:cs="Arial"/>
          <w:sz w:val="24"/>
          <w:szCs w:val="24"/>
        </w:rPr>
        <w:t>ište funkci a význam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36"/>
          <w:szCs w:val="36"/>
          <w:highlight w:val="yellow"/>
        </w:rPr>
      </w:pP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  <w:r w:rsidRPr="00B5026A">
        <w:rPr>
          <w:sz w:val="36"/>
          <w:szCs w:val="36"/>
          <w:highlight w:val="yellow"/>
        </w:rPr>
        <w:t>Příklad</w:t>
      </w:r>
      <w:r w:rsidRPr="00B5026A">
        <w:rPr>
          <w:sz w:val="48"/>
          <w:szCs w:val="48"/>
        </w:rPr>
        <w:t>:</w:t>
      </w:r>
      <w:r>
        <w:rPr>
          <w:sz w:val="16"/>
          <w:szCs w:val="16"/>
        </w:rPr>
        <w:t xml:space="preserve"> </w:t>
      </w:r>
      <w:r w:rsidRPr="00B5026A">
        <w:rPr>
          <w:sz w:val="28"/>
          <w:szCs w:val="28"/>
        </w:rPr>
        <w:t>Zkouška vodotěsnosti: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3 </w:t>
      </w:r>
      <w:proofErr w:type="spellStart"/>
      <w:r w:rsidRPr="00B5026A">
        <w:t>kPa</w:t>
      </w:r>
      <w:proofErr w:type="spellEnd"/>
      <w:r w:rsidRPr="00B5026A">
        <w:t xml:space="preserve"> ……. 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Pr="00B5026A">
        <w:t>m</w:t>
      </w:r>
      <w:r w:rsidR="00E20AAA">
        <w:t>“</w:t>
      </w:r>
    </w:p>
    <w:p w:rsidR="00E20AAA" w:rsidRPr="00B5026A" w:rsidRDefault="00B5026A" w:rsidP="00E20AAA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50 </w:t>
      </w:r>
      <w:proofErr w:type="spellStart"/>
      <w:r w:rsidRPr="00B5026A">
        <w:t>kPa</w:t>
      </w:r>
      <w:proofErr w:type="spellEnd"/>
      <w:r w:rsidRPr="00B5026A">
        <w:t xml:space="preserve"> …..?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="00E20AAA" w:rsidRPr="00B5026A">
        <w:t>m</w:t>
      </w:r>
      <w:r w:rsidR="00E20AAA">
        <w:t>“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B5026A" w:rsidRPr="00B5026A" w:rsidRDefault="00B5026A" w:rsidP="00B5026A">
      <w:pPr>
        <w:tabs>
          <w:tab w:val="left" w:pos="0"/>
          <w:tab w:val="left" w:pos="709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5026A">
          <w:rPr>
            <w:sz w:val="24"/>
            <w:szCs w:val="24"/>
          </w:rPr>
          <w:t>10 m</w:t>
        </w:r>
        <w:r w:rsidRPr="00B5026A">
          <w:rPr>
            <w:sz w:val="24"/>
            <w:szCs w:val="24"/>
            <w:vertAlign w:val="superscript"/>
          </w:rPr>
          <w:t>2</w:t>
        </w:r>
      </w:smartTag>
      <w:r w:rsidRPr="00B5026A">
        <w:rPr>
          <w:sz w:val="24"/>
          <w:szCs w:val="24"/>
        </w:rPr>
        <w:t xml:space="preserve"> vnitřní plochy potrubí nepřesahuje 0,5 l/h.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Při negativním výsledku zkoušky je nutné zkoušku vodotěsnosti po odstranění závad (netěsností) opakovat.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Jaký může být maximálně únik </w:t>
      </w:r>
      <w:proofErr w:type="gramStart"/>
      <w:r w:rsidRPr="00B5026A">
        <w:rPr>
          <w:sz w:val="24"/>
          <w:szCs w:val="24"/>
        </w:rPr>
        <w:t>vody jestliže</w:t>
      </w:r>
      <w:proofErr w:type="gramEnd"/>
      <w:r w:rsidRPr="00B5026A">
        <w:rPr>
          <w:sz w:val="24"/>
          <w:szCs w:val="24"/>
        </w:rPr>
        <w:t xml:space="preserve"> v zemi je svodného potrubí: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>DN 100 - 5m, DN 125 - 20 m, DN 150 – 10 m</w:t>
      </w: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E55990" w:rsidRDefault="00E55990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proofErr w:type="spellStart"/>
      <w:r w:rsidRPr="007E0DBC">
        <w:rPr>
          <w:highlight w:val="yellow"/>
        </w:rPr>
        <w:t>Písemečka</w:t>
      </w:r>
      <w:proofErr w:type="spellEnd"/>
      <w:r w:rsidRPr="007E0DBC">
        <w:rPr>
          <w:highlight w:val="yellow"/>
        </w:rPr>
        <w:t xml:space="preserve"> na 17. 12. 2021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1. Části vnitřní kanalizace (7x včetně popisu)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2. Popis připojovacího potrubí a materiál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3. Popis odpadního svislého potrubí a materiál</w:t>
      </w:r>
    </w:p>
    <w:p w:rsidR="007E0DBC" w:rsidRPr="00B5026A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4. Pro zadaný půdorys nakreslete rozvinutý řez</w:t>
      </w:r>
    </w:p>
    <w:sectPr w:rsidR="007E0DBC" w:rsidRPr="00B5026A" w:rsidSect="0047544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5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6"/>
  </w:num>
  <w:num w:numId="13">
    <w:abstractNumId w:val="7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13650"/>
    <w:rsid w:val="00033F42"/>
    <w:rsid w:val="0005699C"/>
    <w:rsid w:val="00074386"/>
    <w:rsid w:val="00112D92"/>
    <w:rsid w:val="00194074"/>
    <w:rsid w:val="001D4216"/>
    <w:rsid w:val="001E12DF"/>
    <w:rsid w:val="001F0F4A"/>
    <w:rsid w:val="00236DFF"/>
    <w:rsid w:val="00355B72"/>
    <w:rsid w:val="00387606"/>
    <w:rsid w:val="0040789E"/>
    <w:rsid w:val="004149CB"/>
    <w:rsid w:val="00420614"/>
    <w:rsid w:val="0047544C"/>
    <w:rsid w:val="004D6945"/>
    <w:rsid w:val="0053477B"/>
    <w:rsid w:val="00551B2A"/>
    <w:rsid w:val="00572A6C"/>
    <w:rsid w:val="00576B9A"/>
    <w:rsid w:val="005A1F6E"/>
    <w:rsid w:val="005E2243"/>
    <w:rsid w:val="00607097"/>
    <w:rsid w:val="00690969"/>
    <w:rsid w:val="006C7268"/>
    <w:rsid w:val="007243A8"/>
    <w:rsid w:val="00735A9E"/>
    <w:rsid w:val="00780A82"/>
    <w:rsid w:val="007E0DBC"/>
    <w:rsid w:val="008225EA"/>
    <w:rsid w:val="0082338A"/>
    <w:rsid w:val="00902654"/>
    <w:rsid w:val="00924014"/>
    <w:rsid w:val="009A4398"/>
    <w:rsid w:val="009C388F"/>
    <w:rsid w:val="00A25A1F"/>
    <w:rsid w:val="00A85255"/>
    <w:rsid w:val="00A915D7"/>
    <w:rsid w:val="00AA13B8"/>
    <w:rsid w:val="00AA7FD0"/>
    <w:rsid w:val="00AB3FAC"/>
    <w:rsid w:val="00AD3801"/>
    <w:rsid w:val="00B00FF4"/>
    <w:rsid w:val="00B5026A"/>
    <w:rsid w:val="00BF56D5"/>
    <w:rsid w:val="00C205E8"/>
    <w:rsid w:val="00C37AF7"/>
    <w:rsid w:val="00C72A5D"/>
    <w:rsid w:val="00C83008"/>
    <w:rsid w:val="00CA26C7"/>
    <w:rsid w:val="00D025BD"/>
    <w:rsid w:val="00D82F48"/>
    <w:rsid w:val="00DA0E9C"/>
    <w:rsid w:val="00DD7D87"/>
    <w:rsid w:val="00DE20FD"/>
    <w:rsid w:val="00DF0727"/>
    <w:rsid w:val="00E20AAA"/>
    <w:rsid w:val="00E55990"/>
    <w:rsid w:val="00E604F6"/>
    <w:rsid w:val="00E90727"/>
    <w:rsid w:val="00EB0BF0"/>
    <w:rsid w:val="00F0304A"/>
    <w:rsid w:val="00F6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B00FF4"/>
    <w:rPr>
      <w:b/>
      <w:bCs/>
    </w:rPr>
  </w:style>
  <w:style w:type="character" w:customStyle="1" w:styleId="grame">
    <w:name w:val="grame"/>
    <w:basedOn w:val="Standardnpsmoodstavce"/>
    <w:rsid w:val="00033F42"/>
  </w:style>
  <w:style w:type="character" w:styleId="Sledovanodkaz">
    <w:name w:val="FollowedHyperlink"/>
    <w:basedOn w:val="Standardnpsmoodstavce"/>
    <w:uiPriority w:val="99"/>
    <w:semiHidden/>
    <w:unhideWhenUsed/>
    <w:rsid w:val="001F0F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://users.fs.cvut.cz/~vavrirom/ZTI/NEW/008_OD_1.pdf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users.fs.cvut.cz/~vavrirom/ZTI/NEW/008_OD_1.pdf" TargetMode="External"/><Relationship Id="rId21" Type="http://schemas.openxmlformats.org/officeDocument/2006/relationships/image" Target="media/image9.gif"/><Relationship Id="rId34" Type="http://schemas.openxmlformats.org/officeDocument/2006/relationships/image" Target="media/image18.png"/><Relationship Id="rId42" Type="http://schemas.openxmlformats.org/officeDocument/2006/relationships/hyperlink" Target="http://users.fs.cvut.cz/~vavrirom/ZTI/NEW/008_OD_1.pdf" TargetMode="External"/><Relationship Id="rId47" Type="http://schemas.openxmlformats.org/officeDocument/2006/relationships/image" Target="media/image27.png"/><Relationship Id="rId50" Type="http://schemas.openxmlformats.org/officeDocument/2006/relationships/hyperlink" Target="http://www.hutterer-lechner.com/cs/Products/catalog/air-admittance-valves.aspx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7.png"/><Relationship Id="rId68" Type="http://schemas.openxmlformats.org/officeDocument/2006/relationships/image" Target="media/image41.png"/><Relationship Id="rId76" Type="http://schemas.openxmlformats.org/officeDocument/2006/relationships/image" Target="media/image48.png"/><Relationship Id="rId84" Type="http://schemas.openxmlformats.org/officeDocument/2006/relationships/image" Target="media/image54.png"/><Relationship Id="rId89" Type="http://schemas.openxmlformats.org/officeDocument/2006/relationships/image" Target="media/image58.png"/><Relationship Id="rId7" Type="http://schemas.openxmlformats.org/officeDocument/2006/relationships/image" Target="media/image2.png"/><Relationship Id="rId71" Type="http://schemas.openxmlformats.org/officeDocument/2006/relationships/image" Target="media/image4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stav.cz/cz/8042.vnitrni-kanalizace-druhy-a-charakteristika-potrubi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voda.tzb-info.cz/normy-a-pravni-predpisy-voda-kanalizace/11106-revize-csn-75-6760-vnitrni-kanalizace-i" TargetMode="External"/><Relationship Id="rId24" Type="http://schemas.openxmlformats.org/officeDocument/2006/relationships/hyperlink" Target="https://publi.cz/books/176/01.html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s://www.tzb-energie.cz/kanalizace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hyperlink" Target="http://www.hutterer-lechner.com/cs/Products/catalog.aspx" TargetMode="External"/><Relationship Id="rId66" Type="http://schemas.openxmlformats.org/officeDocument/2006/relationships/image" Target="media/image39.png"/><Relationship Id="rId74" Type="http://schemas.openxmlformats.org/officeDocument/2006/relationships/image" Target="media/image46.jpeg"/><Relationship Id="rId79" Type="http://schemas.openxmlformats.org/officeDocument/2006/relationships/image" Target="media/image50.emf"/><Relationship Id="rId87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hyperlink" Target="https://eshop.panfitinka.cz/print/durgo-interierovy-privzdusnovaci-ventil" TargetMode="External"/><Relationship Id="rId82" Type="http://schemas.openxmlformats.org/officeDocument/2006/relationships/image" Target="media/image53.png"/><Relationship Id="rId90" Type="http://schemas.openxmlformats.org/officeDocument/2006/relationships/image" Target="media/image59.png"/><Relationship Id="rId19" Type="http://schemas.openxmlformats.org/officeDocument/2006/relationships/hyperlink" Target="https://publi.cz/books/176/01.html" TargetMode="External"/><Relationship Id="rId14" Type="http://schemas.openxmlformats.org/officeDocument/2006/relationships/hyperlink" Target="http://users.fs.cvut.cz/~vavrirom/ZTI/NEW/008_OD_1.pdf" TargetMode="External"/><Relationship Id="rId22" Type="http://schemas.openxmlformats.org/officeDocument/2006/relationships/hyperlink" Target="http://www.tzb-info.cz/3326-nova-norma-pro-kresleni-zdravotnetechnickych-instalaci-vstoupila-v-platnos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hyperlink" Target="https://www.tzb-energie.cz/kanalizace" TargetMode="External"/><Relationship Id="rId56" Type="http://schemas.openxmlformats.org/officeDocument/2006/relationships/image" Target="media/image32.png"/><Relationship Id="rId64" Type="http://schemas.openxmlformats.org/officeDocument/2006/relationships/hyperlink" Target="https://www.kanalizacezplastu.cz/ht-system-plus" TargetMode="External"/><Relationship Id="rId69" Type="http://schemas.openxmlformats.org/officeDocument/2006/relationships/image" Target="media/image42.png"/><Relationship Id="rId77" Type="http://schemas.openxmlformats.org/officeDocument/2006/relationships/hyperlink" Target="https://www.geberit.cz/vyrobky/kanalizacni-systemy/potrubni-systemy/geberit-pe/" TargetMode="External"/><Relationship Id="rId8" Type="http://schemas.openxmlformats.org/officeDocument/2006/relationships/hyperlink" Target="http://voda.tzb-info.cz/kanalizace-splaskova/5118-zakladni-informace-k-problematice-vnitrni-kanalizace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4.jpeg"/><Relationship Id="rId80" Type="http://schemas.openxmlformats.org/officeDocument/2006/relationships/image" Target="media/image51.png"/><Relationship Id="rId85" Type="http://schemas.openxmlformats.org/officeDocument/2006/relationships/image" Target="media/image55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www.fce.vutbr.cz/TZB/vrana.j/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image" Target="media/image8.gif"/><Relationship Id="rId41" Type="http://schemas.openxmlformats.org/officeDocument/2006/relationships/image" Target="media/image23.png"/><Relationship Id="rId54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62" Type="http://schemas.openxmlformats.org/officeDocument/2006/relationships/image" Target="media/image36.emf"/><Relationship Id="rId70" Type="http://schemas.openxmlformats.org/officeDocument/2006/relationships/hyperlink" Target="http://www.plastbrno.cz/" TargetMode="External"/><Relationship Id="rId75" Type="http://schemas.openxmlformats.org/officeDocument/2006/relationships/image" Target="media/image47.jpeg"/><Relationship Id="rId83" Type="http://schemas.openxmlformats.org/officeDocument/2006/relationships/hyperlink" Target="https://www.fce.vutbr.cz/TZB/vrana.j/" TargetMode="External"/><Relationship Id="rId88" Type="http://schemas.openxmlformats.org/officeDocument/2006/relationships/image" Target="media/image57.png"/><Relationship Id="rId91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20.png"/><Relationship Id="rId49" Type="http://schemas.openxmlformats.org/officeDocument/2006/relationships/hyperlink" Target="http://tzb.fsv.cvut.cz/vyucujici/hadraba/podklady/popis_k.htm" TargetMode="External"/><Relationship Id="rId57" Type="http://schemas.openxmlformats.org/officeDocument/2006/relationships/image" Target="media/image33.png"/><Relationship Id="rId10" Type="http://schemas.openxmlformats.org/officeDocument/2006/relationships/hyperlink" Target="http://users.fs.cvut.cz/~vavrirom/ZTI/NEW/008_OD_1.pdf" TargetMode="External"/><Relationship Id="rId31" Type="http://schemas.openxmlformats.org/officeDocument/2006/relationships/hyperlink" Target="http://users.fs.cvut.cz/~vavrirom/ZTI/NEW/008_OD_1.pdf" TargetMode="External"/><Relationship Id="rId44" Type="http://schemas.openxmlformats.org/officeDocument/2006/relationships/hyperlink" Target="https://www.tzb-energie.cz/kanalizace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5.jpe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hyperlink" Target="http://slideplayer.cz/slide/318846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B2D6-F430-4A1C-9D87-073766F77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3664</Words>
  <Characters>21620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2022-01-07T06:05:00Z</dcterms:created>
  <dcterms:modified xsi:type="dcterms:W3CDTF">2022-01-07T06:05:00Z</dcterms:modified>
</cp:coreProperties>
</file>