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C3" w:rsidRDefault="00460984" w:rsidP="00E14EC3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SVODNÉ </w:t>
      </w:r>
      <w:proofErr w:type="gramStart"/>
      <w:r>
        <w:rPr>
          <w:b/>
          <w:sz w:val="44"/>
          <w:szCs w:val="44"/>
          <w:u w:val="single"/>
        </w:rPr>
        <w:t xml:space="preserve">POTRUBÍ </w:t>
      </w:r>
      <w:r w:rsidR="00A15AB3">
        <w:rPr>
          <w:b/>
          <w:sz w:val="44"/>
          <w:szCs w:val="44"/>
          <w:u w:val="single"/>
        </w:rPr>
        <w:t xml:space="preserve"> (61</w:t>
      </w:r>
      <w:proofErr w:type="gramEnd"/>
      <w:r w:rsidR="00E14EC3">
        <w:rPr>
          <w:b/>
          <w:sz w:val="44"/>
          <w:szCs w:val="44"/>
          <w:u w:val="single"/>
        </w:rPr>
        <w:t>)</w:t>
      </w:r>
    </w:p>
    <w:p w:rsidR="00F07080" w:rsidRDefault="00F07080" w:rsidP="00E14EC3"/>
    <w:p w:rsidR="00E14EC3" w:rsidRPr="00F07080" w:rsidRDefault="00F07080" w:rsidP="00E14EC3">
      <w:pPr>
        <w:rPr>
          <w:sz w:val="24"/>
          <w:szCs w:val="24"/>
        </w:rPr>
      </w:pPr>
      <w:r w:rsidRPr="00F07080">
        <w:rPr>
          <w:sz w:val="24"/>
          <w:szCs w:val="24"/>
        </w:rPr>
        <w:t>Vede se v nejnižším podlaží budovy. Svodné potrubí se vede v zemi a tomu musí odpovídat použitý materiál potrubí. Trubky se ukládají do výkopu pod podlahou a to asi 30 cm pod podlahou, aby bylo chráněno před mechanickým poškozením. Průměr je o 1 řád větší, než je průměr potrubí odpadního (stoupacího). Obvyklý spád se pohybuje od 3 % do 5 %, může však být i jiný podle místních podmínek.</w:t>
      </w:r>
    </w:p>
    <w:p w:rsidR="00F07080" w:rsidRDefault="00F07080" w:rsidP="00F07080">
      <w:pPr>
        <w:autoSpaceDE w:val="0"/>
        <w:autoSpaceDN w:val="0"/>
        <w:adjustRightInd w:val="0"/>
        <w:rPr>
          <w:rFonts w:ascii="Ottawa" w:hAnsi="Ottawa" w:cs="Ottawa"/>
        </w:rPr>
      </w:pPr>
    </w:p>
    <w:p w:rsidR="00F07080" w:rsidRDefault="00F07080" w:rsidP="00F07080">
      <w:pPr>
        <w:rPr>
          <w:sz w:val="24"/>
          <w:szCs w:val="24"/>
        </w:rPr>
      </w:pPr>
      <w:r w:rsidRPr="00F07080">
        <w:rPr>
          <w:sz w:val="24"/>
          <w:szCs w:val="24"/>
        </w:rPr>
        <w:t>Hlavní svodné potrubí začíná obvykle u nejvzdálenějšího odpadního potrubí, dvorní vpusti apod. Svodná potrubí, zejména vedlejší, mají být pokud možno krátká. Je-li to možné, navrhujeme svodná potrubí v jednotném sklonu a přímá. Kolena nebo oblouky použité na svodném potrubí smí mít úhel nejvíce 45°. Svodná potrubí spojujeme jen jednoduchými odbočkami s úhlem 45° až 60°.</w:t>
      </w:r>
    </w:p>
    <w:p w:rsidR="00043336" w:rsidRDefault="00043336" w:rsidP="00F07080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038475" cy="3638550"/>
            <wp:effectExtent l="0" t="0" r="9525" b="0"/>
            <wp:wrapTight wrapText="bothSides">
              <wp:wrapPolygon edited="0">
                <wp:start x="0" y="0"/>
                <wp:lineTo x="0" y="21487"/>
                <wp:lineTo x="21532" y="21487"/>
                <wp:lineTo x="21532" y="0"/>
                <wp:lineTo x="0" y="0"/>
              </wp:wrapPolygon>
            </wp:wrapTight>
            <wp:docPr id="3" name="Obrázek 3" descr="zav&amp;rcaron;ít ok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av&amp;rcaron;ít okno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080" w:rsidRDefault="00F07080" w:rsidP="00F07080">
      <w:pPr>
        <w:rPr>
          <w:sz w:val="24"/>
          <w:szCs w:val="24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 wp14:anchorId="25EF63C8" wp14:editId="6BD3B9FC">
            <wp:extent cx="2340872" cy="161925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5718" cy="162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E914EF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  <w:r>
        <w:rPr>
          <w:rFonts w:ascii="Ottawa-Bold" w:hAnsi="Ottawa-Bold" w:cs="Ottawa-Bold"/>
          <w:b/>
          <w:bCs/>
          <w:sz w:val="26"/>
          <w:szCs w:val="26"/>
        </w:rPr>
        <w:t>Sklon</w:t>
      </w:r>
    </w:p>
    <w:p w:rsidR="00E914EF" w:rsidRPr="00F07080" w:rsidRDefault="00E914EF" w:rsidP="00E914EF">
      <w:pPr>
        <w:rPr>
          <w:sz w:val="24"/>
          <w:szCs w:val="24"/>
        </w:rPr>
      </w:pPr>
      <w:r w:rsidRPr="00F07080">
        <w:rPr>
          <w:sz w:val="24"/>
          <w:szCs w:val="24"/>
        </w:rPr>
        <w:t>Nejmenší sklon svodného potrubí odvádějícího splaškové vody je 2 %. Pro svodné potrubí</w:t>
      </w:r>
    </w:p>
    <w:p w:rsidR="00E914EF" w:rsidRPr="00F07080" w:rsidRDefault="00E914EF" w:rsidP="00E914EF">
      <w:pPr>
        <w:rPr>
          <w:sz w:val="24"/>
          <w:szCs w:val="24"/>
        </w:rPr>
      </w:pPr>
      <w:r w:rsidRPr="00F07080">
        <w:rPr>
          <w:sz w:val="24"/>
          <w:szCs w:val="24"/>
        </w:rPr>
        <w:t>odvádějící dešťové vody je sklon možné snížit až na 1 %. Největší sklon svodného potrubí</w:t>
      </w:r>
    </w:p>
    <w:p w:rsidR="00E914EF" w:rsidRPr="00F07080" w:rsidRDefault="00E914EF" w:rsidP="00E914EF">
      <w:pPr>
        <w:rPr>
          <w:sz w:val="24"/>
          <w:szCs w:val="24"/>
        </w:rPr>
      </w:pPr>
      <w:r w:rsidRPr="00F07080">
        <w:rPr>
          <w:sz w:val="24"/>
          <w:szCs w:val="24"/>
        </w:rPr>
        <w:t>je 40 %, u krátkých úseků výjimečně až 60 %. Svodné potrubí, na které jsou napojeny</w:t>
      </w:r>
    </w:p>
    <w:p w:rsidR="00E914EF" w:rsidRPr="00F07080" w:rsidRDefault="00E914EF" w:rsidP="00E914EF">
      <w:pPr>
        <w:rPr>
          <w:sz w:val="24"/>
          <w:szCs w:val="24"/>
        </w:rPr>
      </w:pPr>
      <w:r w:rsidRPr="00F07080">
        <w:rPr>
          <w:sz w:val="24"/>
          <w:szCs w:val="24"/>
        </w:rPr>
        <w:t>zařizovací předměty a jehož horní konec není spojen s větraným splaškovým odpadním</w:t>
      </w:r>
    </w:p>
    <w:p w:rsidR="00E914EF" w:rsidRPr="00F07080" w:rsidRDefault="00E914EF" w:rsidP="00E914EF">
      <w:pPr>
        <w:rPr>
          <w:sz w:val="24"/>
          <w:szCs w:val="24"/>
        </w:rPr>
      </w:pPr>
      <w:r w:rsidRPr="00F07080">
        <w:rPr>
          <w:sz w:val="24"/>
          <w:szCs w:val="24"/>
        </w:rPr>
        <w:t>potrubím nebo větracím potrubím, smí mít sklon nejvíce 5 %. Optimální sklon svodného</w:t>
      </w:r>
    </w:p>
    <w:p w:rsidR="00E914EF" w:rsidRDefault="00E914EF" w:rsidP="00E914EF">
      <w:pPr>
        <w:rPr>
          <w:sz w:val="24"/>
          <w:szCs w:val="24"/>
        </w:rPr>
      </w:pPr>
      <w:r w:rsidRPr="00F07080">
        <w:rPr>
          <w:sz w:val="24"/>
          <w:szCs w:val="24"/>
        </w:rPr>
        <w:t>potrubí je 3 % až 5 %.</w:t>
      </w: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7E62CE4" wp14:editId="22CC9EEC">
            <wp:extent cx="5759450" cy="165989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  <w:r>
        <w:rPr>
          <w:sz w:val="24"/>
          <w:szCs w:val="24"/>
        </w:rPr>
        <w:t>Při spádu větším než 15% u potrubí z kameniny a větš</w:t>
      </w:r>
      <w:r w:rsidR="00E47396">
        <w:rPr>
          <w:sz w:val="24"/>
          <w:szCs w:val="24"/>
        </w:rPr>
        <w:t>í</w:t>
      </w:r>
      <w:r>
        <w:rPr>
          <w:sz w:val="24"/>
          <w:szCs w:val="24"/>
        </w:rPr>
        <w:t xml:space="preserve">m než </w:t>
      </w:r>
      <w:r w:rsidRPr="00E47396">
        <w:rPr>
          <w:sz w:val="24"/>
          <w:szCs w:val="24"/>
          <w:highlight w:val="yellow"/>
        </w:rPr>
        <w:t>10%</w:t>
      </w:r>
      <w:r>
        <w:rPr>
          <w:sz w:val="24"/>
          <w:szCs w:val="24"/>
        </w:rPr>
        <w:t xml:space="preserve"> u PVC-KG, je třeba potrubí zabezpeči</w:t>
      </w:r>
      <w:r w:rsidR="00E47396">
        <w:rPr>
          <w:sz w:val="24"/>
          <w:szCs w:val="24"/>
        </w:rPr>
        <w:t>t</w:t>
      </w:r>
      <w:r>
        <w:rPr>
          <w:sz w:val="24"/>
          <w:szCs w:val="24"/>
        </w:rPr>
        <w:t xml:space="preserve"> proti posunutí obetonováním.</w:t>
      </w: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9093D1" wp14:editId="182B2949">
            <wp:extent cx="5759450" cy="61722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4EF" w:rsidRDefault="00E914EF" w:rsidP="00E914EF">
      <w:pPr>
        <w:rPr>
          <w:sz w:val="24"/>
          <w:szCs w:val="24"/>
        </w:rPr>
      </w:pPr>
    </w:p>
    <w:p w:rsidR="00E914EF" w:rsidRDefault="00E914EF" w:rsidP="00E914EF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2028825" cy="4660663"/>
            <wp:effectExtent l="0" t="0" r="0" b="6985"/>
            <wp:wrapTight wrapText="bothSides">
              <wp:wrapPolygon edited="0">
                <wp:start x="0" y="0"/>
                <wp:lineTo x="0" y="21544"/>
                <wp:lineTo x="21296" y="21544"/>
                <wp:lineTo x="21296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66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4EF" w:rsidRDefault="00E914EF" w:rsidP="00E914EF">
      <w:pPr>
        <w:rPr>
          <w:sz w:val="24"/>
          <w:szCs w:val="24"/>
        </w:rPr>
      </w:pPr>
    </w:p>
    <w:p w:rsidR="00E914EF" w:rsidRPr="00D37094" w:rsidRDefault="00A87ACC" w:rsidP="00E914E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E914EF" w:rsidRPr="00D37094">
        <w:rPr>
          <w:b/>
          <w:sz w:val="32"/>
          <w:szCs w:val="32"/>
        </w:rPr>
        <w:t>Optimální spád svodů</w:t>
      </w:r>
      <w:r w:rsidR="00D37094" w:rsidRPr="00D37094">
        <w:rPr>
          <w:b/>
          <w:sz w:val="32"/>
          <w:szCs w:val="32"/>
        </w:rPr>
        <w:t xml:space="preserve"> 3 až </w:t>
      </w:r>
      <w:proofErr w:type="gramStart"/>
      <w:r w:rsidR="00D37094" w:rsidRPr="00D37094">
        <w:rPr>
          <w:b/>
          <w:sz w:val="32"/>
          <w:szCs w:val="32"/>
        </w:rPr>
        <w:t>5%</w:t>
      </w:r>
      <w:r w:rsidR="00D37094">
        <w:rPr>
          <w:b/>
          <w:sz w:val="32"/>
          <w:szCs w:val="32"/>
        </w:rPr>
        <w:t xml:space="preserve"> !!!!!</w:t>
      </w:r>
      <w:proofErr w:type="gramEnd"/>
    </w:p>
    <w:p w:rsidR="00E914EF" w:rsidRPr="00E914EF" w:rsidRDefault="00E914EF" w:rsidP="00E914EF">
      <w:pPr>
        <w:rPr>
          <w:sz w:val="24"/>
          <w:szCs w:val="24"/>
        </w:rPr>
      </w:pPr>
    </w:p>
    <w:p w:rsidR="00E914EF" w:rsidRDefault="00E914EF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E914EF" w:rsidRDefault="00E914EF" w:rsidP="00F07080">
      <w:pPr>
        <w:rPr>
          <w:sz w:val="24"/>
          <w:szCs w:val="24"/>
        </w:rPr>
      </w:pPr>
    </w:p>
    <w:p w:rsidR="00F07080" w:rsidRDefault="00E914EF" w:rsidP="00F070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Ukázka Rozvinutých řezů svodným potrubím</w:t>
      </w:r>
    </w:p>
    <w:p w:rsidR="00043336" w:rsidRDefault="00043336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043336" w:rsidRDefault="00043336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 wp14:anchorId="32432586" wp14:editId="550343A5">
            <wp:extent cx="5759450" cy="3046058"/>
            <wp:effectExtent l="0" t="0" r="0" b="2540"/>
            <wp:docPr id="4" name="Obrázek 4" descr="zav&amp;rcaron;ít 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v&amp;rcaron;ít okn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4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336" w:rsidRDefault="00043336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043336" w:rsidRDefault="00043336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F07080" w:rsidRDefault="00F07080" w:rsidP="00F07080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  <w:r>
        <w:rPr>
          <w:rFonts w:ascii="Ottawa-Bold" w:hAnsi="Ottawa-Bold" w:cs="Ottawa-Bold"/>
          <w:b/>
          <w:bCs/>
          <w:sz w:val="26"/>
          <w:szCs w:val="26"/>
        </w:rPr>
        <w:t>Přechod odpadního do svodného potrubí</w:t>
      </w:r>
    </w:p>
    <w:p w:rsidR="00F07080" w:rsidRPr="00F07080" w:rsidRDefault="00F07080" w:rsidP="00F07080">
      <w:pPr>
        <w:rPr>
          <w:sz w:val="24"/>
          <w:szCs w:val="24"/>
        </w:rPr>
      </w:pPr>
      <w:r w:rsidRPr="00F07080">
        <w:rPr>
          <w:sz w:val="24"/>
          <w:szCs w:val="24"/>
        </w:rPr>
        <w:t>Přechod odpadního do svodného potrubí se provádí pomocí dvou kolen s úhlem 45°,</w:t>
      </w:r>
    </w:p>
    <w:p w:rsidR="00F07080" w:rsidRPr="00F07080" w:rsidRDefault="00F07080" w:rsidP="00F07080">
      <w:pPr>
        <w:rPr>
          <w:sz w:val="24"/>
          <w:szCs w:val="24"/>
        </w:rPr>
      </w:pPr>
      <w:r w:rsidRPr="00F07080">
        <w:rPr>
          <w:sz w:val="24"/>
          <w:szCs w:val="24"/>
        </w:rPr>
        <w:t>nebo pomocí patkového kolena. Pokud je třeba navrhnout svodné potrubí větší jmenovité</w:t>
      </w:r>
    </w:p>
    <w:p w:rsidR="00F07080" w:rsidRPr="00F07080" w:rsidRDefault="00F07080" w:rsidP="00F07080">
      <w:pPr>
        <w:rPr>
          <w:sz w:val="24"/>
          <w:szCs w:val="24"/>
        </w:rPr>
      </w:pPr>
      <w:r w:rsidRPr="00F07080">
        <w:rPr>
          <w:sz w:val="24"/>
          <w:szCs w:val="24"/>
        </w:rPr>
        <w:t>světlosti než odpadní potrubí (na základě výpočtu), osadí se nad dvě kolena s úhlem 45°</w:t>
      </w:r>
    </w:p>
    <w:p w:rsidR="00F07080" w:rsidRPr="00F07080" w:rsidRDefault="00F07080" w:rsidP="00F07080">
      <w:pPr>
        <w:rPr>
          <w:sz w:val="24"/>
          <w:szCs w:val="24"/>
        </w:rPr>
      </w:pPr>
      <w:r w:rsidRPr="00F07080">
        <w:rPr>
          <w:sz w:val="24"/>
          <w:szCs w:val="24"/>
        </w:rPr>
        <w:t>redukce nebo se použije redukované patkové koleno. Je-li jmenovitá světlost svodného</w:t>
      </w:r>
    </w:p>
    <w:p w:rsidR="00F07080" w:rsidRPr="00F07080" w:rsidRDefault="00F07080" w:rsidP="00F07080">
      <w:pPr>
        <w:rPr>
          <w:sz w:val="24"/>
          <w:szCs w:val="24"/>
        </w:rPr>
      </w:pPr>
      <w:r w:rsidRPr="00F07080">
        <w:rPr>
          <w:sz w:val="24"/>
          <w:szCs w:val="24"/>
        </w:rPr>
        <w:t>a odpadního potrubí stejná, provede se přechod dvěma koleny s úhlem 45° s vloženým</w:t>
      </w:r>
    </w:p>
    <w:p w:rsidR="00F07080" w:rsidRDefault="00F07080" w:rsidP="00F07080">
      <w:pPr>
        <w:rPr>
          <w:sz w:val="24"/>
          <w:szCs w:val="24"/>
        </w:rPr>
      </w:pPr>
      <w:r w:rsidRPr="00F07080">
        <w:rPr>
          <w:sz w:val="24"/>
          <w:szCs w:val="24"/>
        </w:rPr>
        <w:t>mezikusem o délce nejméně 250 mm</w:t>
      </w:r>
      <w:r>
        <w:rPr>
          <w:sz w:val="24"/>
          <w:szCs w:val="24"/>
        </w:rPr>
        <w:t>.</w:t>
      </w:r>
    </w:p>
    <w:p w:rsidR="00D37094" w:rsidRDefault="00D37094" w:rsidP="00F07080">
      <w:pPr>
        <w:rPr>
          <w:sz w:val="24"/>
          <w:szCs w:val="24"/>
        </w:rPr>
      </w:pPr>
    </w:p>
    <w:p w:rsidR="00F07080" w:rsidRDefault="00F07080" w:rsidP="00F07080">
      <w:pPr>
        <w:rPr>
          <w:sz w:val="24"/>
          <w:szCs w:val="24"/>
        </w:rPr>
      </w:pPr>
    </w:p>
    <w:p w:rsidR="00F07080" w:rsidRDefault="00D37094" w:rsidP="00F07080">
      <w:pPr>
        <w:rPr>
          <w:sz w:val="24"/>
          <w:szCs w:val="24"/>
        </w:rPr>
      </w:pPr>
      <w:r w:rsidRPr="00C02DCA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0E7E93B" wp14:editId="6BEB6D6C">
            <wp:simplePos x="0" y="0"/>
            <wp:positionH relativeFrom="column">
              <wp:posOffset>202565</wp:posOffset>
            </wp:positionH>
            <wp:positionV relativeFrom="paragraph">
              <wp:posOffset>8890</wp:posOffset>
            </wp:positionV>
            <wp:extent cx="2809240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385" y="21377"/>
                <wp:lineTo x="21385" y="0"/>
                <wp:lineTo x="0" y="0"/>
              </wp:wrapPolygon>
            </wp:wrapTight>
            <wp:docPr id="31781" name="Obrázek 3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456" r="2428"/>
                    <a:stretch/>
                  </pic:blipFill>
                  <pic:spPr bwMode="auto">
                    <a:xfrm>
                      <a:off x="0" y="0"/>
                      <a:ext cx="2809240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080" w:rsidRDefault="00D37094" w:rsidP="00F07080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13335</wp:posOffset>
            </wp:positionV>
            <wp:extent cx="1847850" cy="1774356"/>
            <wp:effectExtent l="0" t="0" r="0" b="0"/>
            <wp:wrapTight wrapText="bothSides">
              <wp:wrapPolygon edited="0">
                <wp:start x="0" y="0"/>
                <wp:lineTo x="0" y="21337"/>
                <wp:lineTo x="21377" y="21337"/>
                <wp:lineTo x="21377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774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080" w:rsidRDefault="00F07080" w:rsidP="00F07080">
      <w:pPr>
        <w:rPr>
          <w:sz w:val="24"/>
          <w:szCs w:val="24"/>
        </w:rPr>
      </w:pPr>
    </w:p>
    <w:p w:rsidR="00F07080" w:rsidRDefault="00F07080" w:rsidP="00F07080">
      <w:pPr>
        <w:rPr>
          <w:sz w:val="24"/>
          <w:szCs w:val="24"/>
        </w:rPr>
      </w:pPr>
    </w:p>
    <w:p w:rsidR="00F07080" w:rsidRDefault="00F07080" w:rsidP="00F07080">
      <w:pPr>
        <w:rPr>
          <w:sz w:val="24"/>
          <w:szCs w:val="24"/>
        </w:rPr>
      </w:pPr>
    </w:p>
    <w:p w:rsidR="00F07080" w:rsidRDefault="00F07080" w:rsidP="00F07080">
      <w:pPr>
        <w:rPr>
          <w:sz w:val="24"/>
          <w:szCs w:val="24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043336" w:rsidRDefault="00043336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043336" w:rsidRDefault="00043336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043336" w:rsidRDefault="00043336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043336" w:rsidRDefault="00043336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043336" w:rsidRDefault="00043336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  <w:r>
        <w:rPr>
          <w:rFonts w:ascii="Ottawa-Bold" w:hAnsi="Ottawa-Bold" w:cs="Ottawa-Bold"/>
          <w:b/>
          <w:bCs/>
          <w:sz w:val="26"/>
          <w:szCs w:val="26"/>
        </w:rPr>
        <w:t>Místa pro čištění</w:t>
      </w:r>
    </w:p>
    <w:p w:rsidR="00122863" w:rsidRP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 xml:space="preserve">Na svodném potrubí musí být místa pro čištění. Těmito místy jsou čisticí tvarovky a vně budovy také lapače střešních splavenin a vstupní nebo revizní šachty. Vstupní šachty mají průměr 1000 mm (ve vstupní části někdy jen 800 mm). </w:t>
      </w:r>
    </w:p>
    <w:p w:rsid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 xml:space="preserve">Revizní šachty mají průměr menší, a proto neumožňují vstup osob. Ve dnu vstupních a revizních šachet jsou vytvarovány žlábky pro průtok odpadních vod. </w:t>
      </w:r>
    </w:p>
    <w:p w:rsidR="00122863" w:rsidRDefault="00122863" w:rsidP="00122863">
      <w:pPr>
        <w:rPr>
          <w:sz w:val="24"/>
          <w:szCs w:val="24"/>
        </w:rPr>
      </w:pPr>
    </w:p>
    <w:p w:rsidR="00122863" w:rsidRP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>Uvnitř budov se pro přístup k čisticí tvarovce na svodném potrubí uloženém v zemi zřizuje čisticí šachta</w:t>
      </w:r>
      <w:r>
        <w:rPr>
          <w:sz w:val="24"/>
          <w:szCs w:val="24"/>
        </w:rPr>
        <w:t>.</w:t>
      </w:r>
      <w:r w:rsidRPr="00122863">
        <w:rPr>
          <w:sz w:val="24"/>
          <w:szCs w:val="24"/>
        </w:rPr>
        <w:t xml:space="preserve">  U napojení svodného potrubí na kanalizační přípojku nebo na výstupu svodného potrubí z domu se zřizuje hlavní čisticí šachta nebo vně domu hlavní vstupní šachta. Čisticí tvarovky se dále osazují poblíž míst, kde se výrazněji zmenšuje sklon svodného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potrubí a u spádových stupňů. Vzdálenost mezi místy pro čištění nesmí být u splaškového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svodného potrubí větší než 18 m a u dešťového svodného potrubí větší než 25 m.</w:t>
      </w:r>
    </w:p>
    <w:p w:rsidR="00122863" w:rsidRP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>U svodného potrubí do DN/ID 100 (DN/OD 110) musí být místa pro čištění zřizována ve</w:t>
      </w:r>
    </w:p>
    <w:p w:rsid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 xml:space="preserve">vzdálenosti nejvíce 12 m. </w:t>
      </w:r>
    </w:p>
    <w:p w:rsidR="00122863" w:rsidRDefault="00122863" w:rsidP="00122863">
      <w:pPr>
        <w:rPr>
          <w:sz w:val="24"/>
          <w:szCs w:val="24"/>
        </w:rPr>
      </w:pPr>
    </w:p>
    <w:p w:rsidR="00122863" w:rsidRDefault="00122863" w:rsidP="00122863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  <w:r>
        <w:rPr>
          <w:rFonts w:ascii="Ottawa-Bold" w:hAnsi="Ottawa-Bold" w:cs="Ottawa-Bold"/>
          <w:b/>
          <w:bCs/>
          <w:sz w:val="26"/>
          <w:szCs w:val="26"/>
        </w:rPr>
        <w:t>Šachty</w:t>
      </w:r>
    </w:p>
    <w:p w:rsidR="00122863" w:rsidRP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>Šachty slouží pro přístup ke kanalizačnímu potrubí či příslušenství uloženému v zemi.</w:t>
      </w:r>
    </w:p>
    <w:p w:rsidR="00122863" w:rsidRPr="00122863" w:rsidRDefault="00122863" w:rsidP="00122863">
      <w:pPr>
        <w:jc w:val="both"/>
        <w:rPr>
          <w:sz w:val="24"/>
          <w:szCs w:val="24"/>
        </w:rPr>
      </w:pPr>
      <w:r w:rsidRPr="00043336">
        <w:rPr>
          <w:b/>
          <w:sz w:val="32"/>
          <w:szCs w:val="32"/>
        </w:rPr>
        <w:t>Uvnitř budov</w:t>
      </w:r>
      <w:r w:rsidRPr="00122863">
        <w:rPr>
          <w:sz w:val="24"/>
          <w:szCs w:val="24"/>
        </w:rPr>
        <w:t xml:space="preserve"> se pro přístup k čisticím tvarovkám nebo zpětným armaturám zřizují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 xml:space="preserve">čisticí </w:t>
      </w:r>
      <w:proofErr w:type="gramStart"/>
      <w:r w:rsidRPr="00122863">
        <w:rPr>
          <w:sz w:val="24"/>
          <w:szCs w:val="24"/>
        </w:rPr>
        <w:t>šachty  ve</w:t>
      </w:r>
      <w:proofErr w:type="gramEnd"/>
      <w:r w:rsidRPr="00122863">
        <w:rPr>
          <w:sz w:val="24"/>
          <w:szCs w:val="24"/>
        </w:rPr>
        <w:t xml:space="preserve"> tvaru obdélníka, které jsou betonové, zděné, ale i plastové.</w:t>
      </w:r>
    </w:p>
    <w:p w:rsid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 xml:space="preserve">Rozměr 600×900 mm se použije při hloubce dna potrubí do 750 mm pod podlahou. </w:t>
      </w:r>
    </w:p>
    <w:p w:rsidR="00122863" w:rsidRP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>Pro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větší hloubky musí mít čisticí šachty rozměr 800×1000mm nebo kruhový o průměru 1 m.</w:t>
      </w:r>
    </w:p>
    <w:p w:rsidR="00122863" w:rsidRP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>Poklop šachty (litinový nebo ocelový) má rozměr nejméně 600×900 mm, při hloubce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šachty nad 1,9 m se může použít čtvercový nebo kruhový poklop o světlosti 600 mm.</w:t>
      </w:r>
    </w:p>
    <w:p w:rsid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 xml:space="preserve">Nad poklopem šachty musí být světlá výška místnosti 1,6 m. </w:t>
      </w:r>
    </w:p>
    <w:p w:rsidR="00122863" w:rsidRDefault="00122863" w:rsidP="00122863">
      <w:pPr>
        <w:jc w:val="both"/>
        <w:rPr>
          <w:sz w:val="24"/>
          <w:szCs w:val="24"/>
        </w:rPr>
      </w:pPr>
      <w:r w:rsidRPr="00122863">
        <w:rPr>
          <w:sz w:val="24"/>
          <w:szCs w:val="24"/>
        </w:rPr>
        <w:t>Dno šachty musí mít sklon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k otvoru čisticí tvarovky. Poklop šachty musí odolat předpokládanému zatížení (</w:t>
      </w:r>
      <w:proofErr w:type="spellStart"/>
      <w:r w:rsidRPr="00122863">
        <w:rPr>
          <w:sz w:val="24"/>
          <w:szCs w:val="24"/>
        </w:rPr>
        <w:t>pochůzný</w:t>
      </w:r>
      <w:proofErr w:type="spellEnd"/>
      <w:r w:rsidRPr="0012286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 xml:space="preserve">pojízdný). </w:t>
      </w:r>
    </w:p>
    <w:p w:rsidR="00122863" w:rsidRDefault="00122863" w:rsidP="00122863">
      <w:pPr>
        <w:jc w:val="both"/>
        <w:rPr>
          <w:sz w:val="24"/>
          <w:szCs w:val="24"/>
        </w:rPr>
      </w:pPr>
      <w:r w:rsidRPr="00A87ACC">
        <w:rPr>
          <w:b/>
          <w:sz w:val="24"/>
          <w:szCs w:val="24"/>
        </w:rPr>
        <w:t xml:space="preserve">Použití šachet bez čisticích tvarovek je uvnitř budov </w:t>
      </w:r>
      <w:proofErr w:type="gramStart"/>
      <w:r w:rsidRPr="00A87ACC">
        <w:rPr>
          <w:b/>
          <w:sz w:val="24"/>
          <w:szCs w:val="24"/>
        </w:rPr>
        <w:t>zakázáno.</w:t>
      </w:r>
      <w:r w:rsidRPr="00A87ACC">
        <w:rPr>
          <w:sz w:val="24"/>
          <w:szCs w:val="24"/>
        </w:rPr>
        <w:t xml:space="preserve"> !!!!!!!</w:t>
      </w:r>
      <w:proofErr w:type="gramEnd"/>
    </w:p>
    <w:p w:rsidR="00122863" w:rsidRDefault="00122863" w:rsidP="00122863">
      <w:pPr>
        <w:jc w:val="both"/>
        <w:rPr>
          <w:sz w:val="24"/>
          <w:szCs w:val="24"/>
        </w:rPr>
      </w:pPr>
    </w:p>
    <w:p w:rsidR="00122863" w:rsidRDefault="00122863" w:rsidP="00122863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E1ACD9C" wp14:editId="343D1EE4">
            <wp:extent cx="3612038" cy="300990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6701" cy="3030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863" w:rsidRDefault="00122863" w:rsidP="00122863">
      <w:pPr>
        <w:jc w:val="both"/>
        <w:rPr>
          <w:sz w:val="24"/>
          <w:szCs w:val="24"/>
        </w:rPr>
      </w:pPr>
    </w:p>
    <w:p w:rsidR="00122863" w:rsidRPr="00F07080" w:rsidRDefault="00122863" w:rsidP="00122863">
      <w:pPr>
        <w:jc w:val="both"/>
        <w:rPr>
          <w:sz w:val="24"/>
          <w:szCs w:val="24"/>
        </w:rPr>
      </w:pPr>
      <w:r w:rsidRPr="00043336">
        <w:rPr>
          <w:b/>
          <w:sz w:val="32"/>
          <w:szCs w:val="32"/>
        </w:rPr>
        <w:t>Vně budov</w:t>
      </w:r>
      <w:r w:rsidRPr="00122863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na kanalizaci zřizují vstupní nebo revizní šachty. Vstupní šachty jsou zpravidla objekty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z betonových skruží s monolitickým nebo prefabrikovaným dnem sloužící ke vstupu osob. Kanalizační potrubí je ve dně šachty propojeno otevřeným žlábkem. Revizní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šachty jsou nejčastěji plastové šachty o průměru menším než 800 mm, které neumožňují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vstup člověka a slouží pouze pro spouštění čisticího a kontrolního zařízení. Dno revizní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šachty je prefabrikované a opatřené otevřeným žlábkem spojujícím kanalizační potrubí. Ve</w:t>
      </w:r>
      <w:r>
        <w:rPr>
          <w:sz w:val="24"/>
          <w:szCs w:val="24"/>
        </w:rPr>
        <w:t xml:space="preserve"> </w:t>
      </w:r>
      <w:r w:rsidRPr="00122863">
        <w:rPr>
          <w:sz w:val="24"/>
          <w:szCs w:val="24"/>
        </w:rPr>
        <w:t>vstupních nebo revizních šachtách může být provedeno spojení více svodných potrubí.</w:t>
      </w:r>
    </w:p>
    <w:p w:rsidR="00F07080" w:rsidRDefault="00F07080" w:rsidP="00E14EC3">
      <w:pPr>
        <w:rPr>
          <w:b/>
          <w:sz w:val="44"/>
          <w:szCs w:val="44"/>
          <w:u w:val="single"/>
        </w:rPr>
      </w:pPr>
    </w:p>
    <w:p w:rsidR="00043336" w:rsidRDefault="00043336" w:rsidP="00E14EC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7C94C360" wp14:editId="5A8A64AF">
            <wp:extent cx="5759450" cy="380619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863" w:rsidRDefault="00122863" w:rsidP="00E14EC3">
      <w:pPr>
        <w:rPr>
          <w:b/>
          <w:sz w:val="44"/>
          <w:szCs w:val="44"/>
          <w:u w:val="single"/>
        </w:rPr>
      </w:pPr>
    </w:p>
    <w:p w:rsidR="00122863" w:rsidRDefault="00122863" w:rsidP="00E14EC3">
      <w:pPr>
        <w:rPr>
          <w:b/>
          <w:sz w:val="44"/>
          <w:szCs w:val="44"/>
          <w:u w:val="single"/>
        </w:rPr>
      </w:pPr>
    </w:p>
    <w:p w:rsidR="00122863" w:rsidRDefault="00122863" w:rsidP="00E14EC3">
      <w:pPr>
        <w:rPr>
          <w:b/>
          <w:sz w:val="44"/>
          <w:szCs w:val="44"/>
          <w:u w:val="single"/>
        </w:rPr>
      </w:pPr>
    </w:p>
    <w:p w:rsidR="00122863" w:rsidRDefault="00122863" w:rsidP="00E14EC3">
      <w:pPr>
        <w:rPr>
          <w:b/>
          <w:sz w:val="44"/>
          <w:szCs w:val="44"/>
          <w:u w:val="single"/>
        </w:rPr>
      </w:pPr>
    </w:p>
    <w:p w:rsidR="00043336" w:rsidRDefault="00043336" w:rsidP="00E14EC3">
      <w:pPr>
        <w:rPr>
          <w:b/>
          <w:sz w:val="44"/>
          <w:szCs w:val="44"/>
          <w:u w:val="single"/>
        </w:rPr>
      </w:pPr>
    </w:p>
    <w:p w:rsidR="00043336" w:rsidRDefault="00043336" w:rsidP="00E14EC3">
      <w:pPr>
        <w:rPr>
          <w:b/>
          <w:sz w:val="44"/>
          <w:szCs w:val="44"/>
          <w:u w:val="single"/>
        </w:rPr>
      </w:pPr>
    </w:p>
    <w:p w:rsidR="00043336" w:rsidRDefault="00043336" w:rsidP="00E14EC3">
      <w:pPr>
        <w:rPr>
          <w:b/>
          <w:sz w:val="44"/>
          <w:szCs w:val="44"/>
          <w:u w:val="single"/>
        </w:rPr>
      </w:pPr>
    </w:p>
    <w:p w:rsidR="00043336" w:rsidRDefault="00043336" w:rsidP="00E14EC3">
      <w:pPr>
        <w:rPr>
          <w:b/>
          <w:sz w:val="44"/>
          <w:szCs w:val="44"/>
          <w:u w:val="single"/>
        </w:rPr>
      </w:pPr>
    </w:p>
    <w:p w:rsidR="00043336" w:rsidRDefault="00043336" w:rsidP="00E14EC3">
      <w:pPr>
        <w:rPr>
          <w:b/>
          <w:sz w:val="44"/>
          <w:szCs w:val="44"/>
          <w:u w:val="single"/>
        </w:rPr>
      </w:pPr>
    </w:p>
    <w:p w:rsidR="00043336" w:rsidRDefault="00043336" w:rsidP="00043336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</w:p>
    <w:p w:rsidR="00043336" w:rsidRDefault="00043336" w:rsidP="00043336">
      <w:pPr>
        <w:autoSpaceDE w:val="0"/>
        <w:autoSpaceDN w:val="0"/>
        <w:adjustRightInd w:val="0"/>
        <w:rPr>
          <w:rFonts w:ascii="Ottawa-Bold" w:hAnsi="Ottawa-Bold" w:cs="Ottawa-Bold"/>
          <w:b/>
          <w:bCs/>
          <w:sz w:val="26"/>
          <w:szCs w:val="26"/>
        </w:rPr>
      </w:pPr>
      <w:r>
        <w:rPr>
          <w:rFonts w:ascii="Ottawa-Bold" w:hAnsi="Ottawa-Bold" w:cs="Ottawa-Bold"/>
          <w:b/>
          <w:bCs/>
          <w:sz w:val="26"/>
          <w:szCs w:val="26"/>
        </w:rPr>
        <w:t>Umístění svodných potrubí v budově</w:t>
      </w:r>
    </w:p>
    <w:p w:rsidR="00043336" w:rsidRPr="00043336" w:rsidRDefault="00043336" w:rsidP="005F1C72">
      <w:pPr>
        <w:jc w:val="both"/>
        <w:rPr>
          <w:sz w:val="24"/>
          <w:szCs w:val="24"/>
        </w:rPr>
      </w:pPr>
      <w:r w:rsidRPr="00043336">
        <w:rPr>
          <w:sz w:val="24"/>
          <w:szCs w:val="24"/>
        </w:rPr>
        <w:t>Svodné potrubí se často ukládá pod podlahu nejnižšího podlaží domu, tedy pod podlahu</w:t>
      </w:r>
    </w:p>
    <w:p w:rsidR="00043336" w:rsidRDefault="00043336" w:rsidP="005F1C72">
      <w:pPr>
        <w:jc w:val="both"/>
        <w:rPr>
          <w:sz w:val="24"/>
          <w:szCs w:val="24"/>
        </w:rPr>
      </w:pPr>
      <w:r w:rsidRPr="00043336">
        <w:rPr>
          <w:sz w:val="24"/>
          <w:szCs w:val="24"/>
        </w:rPr>
        <w:t>suterénu nebo pod podlahu nepodsklepeného přízemí, a vně domu pod terén.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Při vedení svodného potrubí vně domu musí být stejně jako u kanalizační přípojky dodrženy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vzdálenosti od ostatních podzemních sítí technického vybavení</w:t>
      </w:r>
      <w:r w:rsidR="005F1C72">
        <w:rPr>
          <w:sz w:val="24"/>
          <w:szCs w:val="24"/>
        </w:rPr>
        <w:t>.</w:t>
      </w:r>
      <w:r w:rsidRPr="00043336">
        <w:rPr>
          <w:sz w:val="24"/>
          <w:szCs w:val="24"/>
        </w:rPr>
        <w:t xml:space="preserve">  V zemi se kanalizační potrubí při souběhu vede vždy v dostatečné vzdálenosti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od základových pasů či patek, aby výkopem nedošlo k jejich statickému ohrožení. Pokud není dodržení vzdálenosti svodného potrubí od základového pasu možné,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bývá nutné prohloubení základů. Křížení základového pasu se provádí pokud možno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kolmo. Pro průchod potrubí se v základovém pasu už při betonáži zřídí prostup o rozměru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300×450 mm (obr. 1.33), který se při zasypávání svodného potrubí vyplní pískem. Při rekonstrukcích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a úpravách stávající kanalizace je vhodné využívat stávající prostupy v</w:t>
      </w:r>
      <w:r w:rsidR="005F1C72">
        <w:rPr>
          <w:sz w:val="24"/>
          <w:szCs w:val="24"/>
        </w:rPr>
        <w:t> </w:t>
      </w:r>
      <w:r w:rsidRPr="00043336">
        <w:rPr>
          <w:sz w:val="24"/>
          <w:szCs w:val="24"/>
        </w:rPr>
        <w:t>základových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pasech, protože dodatečné probourávání nových prostupů může základy staticky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ohrozit. Pokud vede svodné potrubí pod úrovní základové spáry, musí být základový pas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v místě křížení dobře vyztužen, aby překlenul výkop pro potrubí, a jeho spodní hrana musí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být umístěna alespoň 200 mm nad vrchem potrubí. Svodné potrubí uložené v zemi musí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mít nad sebou vrstvu nadloží o výšce nejméně 200 mm u kovového potrubí a nejméně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300 mm u potrubí z ostatních materiálů. Vně budov musí být vrstva nadloží nad potrubím</w:t>
      </w:r>
      <w:r w:rsidR="005F1C72">
        <w:rPr>
          <w:sz w:val="24"/>
          <w:szCs w:val="24"/>
        </w:rPr>
        <w:t xml:space="preserve"> </w:t>
      </w:r>
      <w:r w:rsidRPr="00043336">
        <w:rPr>
          <w:sz w:val="24"/>
          <w:szCs w:val="24"/>
        </w:rPr>
        <w:t>nejméně 1 m vysoká (u krátkých úseků výjimečně nejméně 0,8 m</w:t>
      </w:r>
      <w:r w:rsidRPr="00A87ACC">
        <w:rPr>
          <w:sz w:val="24"/>
          <w:szCs w:val="24"/>
        </w:rPr>
        <w:t>). Je-li svodné potrubí</w:t>
      </w:r>
      <w:r w:rsidR="005F1C72" w:rsidRPr="00A87ACC">
        <w:rPr>
          <w:sz w:val="24"/>
          <w:szCs w:val="24"/>
        </w:rPr>
        <w:t xml:space="preserve"> </w:t>
      </w:r>
      <w:r w:rsidRPr="00A87ACC">
        <w:rPr>
          <w:sz w:val="24"/>
          <w:szCs w:val="24"/>
        </w:rPr>
        <w:t>uloženo v menší hloubce, musí být tepelně izolováno, což lze u krátkých přímých úseků</w:t>
      </w:r>
      <w:r w:rsidR="005F1C72" w:rsidRPr="00A87ACC">
        <w:rPr>
          <w:sz w:val="24"/>
          <w:szCs w:val="24"/>
        </w:rPr>
        <w:t xml:space="preserve"> </w:t>
      </w:r>
      <w:r w:rsidRPr="00A87ACC">
        <w:rPr>
          <w:sz w:val="24"/>
          <w:szCs w:val="24"/>
        </w:rPr>
        <w:t>provést jeho uložením do ochranné trouby většího průměru. Potrubí uložené</w:t>
      </w:r>
      <w:r w:rsidR="005F1C72" w:rsidRPr="00A87ACC">
        <w:rPr>
          <w:sz w:val="24"/>
          <w:szCs w:val="24"/>
        </w:rPr>
        <w:t xml:space="preserve"> </w:t>
      </w:r>
      <w:r w:rsidRPr="00A87ACC">
        <w:rPr>
          <w:sz w:val="24"/>
          <w:szCs w:val="24"/>
        </w:rPr>
        <w:t>v násypu je třeba zabezpečit proti sedání zhutněním podloží nebo podezděním.</w:t>
      </w:r>
    </w:p>
    <w:p w:rsidR="005F1C72" w:rsidRDefault="005F1C72" w:rsidP="005F1C72">
      <w:pPr>
        <w:jc w:val="both"/>
        <w:rPr>
          <w:sz w:val="24"/>
          <w:szCs w:val="24"/>
        </w:rPr>
      </w:pPr>
    </w:p>
    <w:p w:rsidR="005F1C72" w:rsidRPr="00043336" w:rsidRDefault="005F1C72" w:rsidP="005F1C72">
      <w:pPr>
        <w:jc w:val="both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05BD510" wp14:editId="4B315E06">
            <wp:extent cx="5759450" cy="38881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72" w:rsidRDefault="005F1C72" w:rsidP="00E14EC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59BE5DA4" wp14:editId="61FAD42B">
            <wp:extent cx="5759450" cy="471805"/>
            <wp:effectExtent l="0" t="0" r="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ACC" w:rsidRDefault="00A87ACC" w:rsidP="00E14EC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1A91A57F" wp14:editId="2C87FB71">
            <wp:extent cx="5759450" cy="52099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28964"/>
                    <a:stretch/>
                  </pic:blipFill>
                  <pic:spPr bwMode="auto">
                    <a:xfrm>
                      <a:off x="0" y="0"/>
                      <a:ext cx="5759450" cy="520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1C72" w:rsidRDefault="005F1C72" w:rsidP="00E14EC3">
      <w:pPr>
        <w:rPr>
          <w:b/>
          <w:sz w:val="44"/>
          <w:szCs w:val="44"/>
          <w:u w:val="single"/>
        </w:rPr>
      </w:pPr>
    </w:p>
    <w:p w:rsidR="005F1C72" w:rsidRDefault="005F1C72" w:rsidP="00E14EC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539903C8" wp14:editId="38A5EF9E">
            <wp:extent cx="5759450" cy="260604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72" w:rsidRDefault="00C5005C" w:rsidP="00E14EC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556C338B" wp14:editId="4A134759">
            <wp:extent cx="3104707" cy="1184033"/>
            <wp:effectExtent l="0" t="0" r="63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40036" cy="119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72" w:rsidRDefault="005F1C72" w:rsidP="00E14EC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74CAAD34" wp14:editId="1F10FB4B">
            <wp:extent cx="5759450" cy="3883025"/>
            <wp:effectExtent l="0" t="0" r="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C72" w:rsidSect="001C34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ttaw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6CD1"/>
    <w:multiLevelType w:val="hybridMultilevel"/>
    <w:tmpl w:val="DF62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D9D"/>
    <w:multiLevelType w:val="hybridMultilevel"/>
    <w:tmpl w:val="AE80F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CFB"/>
    <w:multiLevelType w:val="hybridMultilevel"/>
    <w:tmpl w:val="513AB73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F05B0E"/>
    <w:multiLevelType w:val="hybridMultilevel"/>
    <w:tmpl w:val="AE6CD6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6480"/>
    <w:multiLevelType w:val="hybridMultilevel"/>
    <w:tmpl w:val="F8266F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22E4"/>
    <w:multiLevelType w:val="multilevel"/>
    <w:tmpl w:val="8056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33B0A"/>
    <w:multiLevelType w:val="multilevel"/>
    <w:tmpl w:val="6F9C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268D1"/>
    <w:multiLevelType w:val="hybridMultilevel"/>
    <w:tmpl w:val="DBA02522"/>
    <w:lvl w:ilvl="0" w:tplc="FFB6B6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57E"/>
    <w:multiLevelType w:val="hybridMultilevel"/>
    <w:tmpl w:val="7638C28A"/>
    <w:lvl w:ilvl="0" w:tplc="126E6C4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B670C8D"/>
    <w:multiLevelType w:val="multilevel"/>
    <w:tmpl w:val="3DF8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13522"/>
    <w:multiLevelType w:val="hybridMultilevel"/>
    <w:tmpl w:val="2B966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5950"/>
    <w:multiLevelType w:val="hybridMultilevel"/>
    <w:tmpl w:val="427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B3CA8"/>
    <w:multiLevelType w:val="hybridMultilevel"/>
    <w:tmpl w:val="DE9A40DC"/>
    <w:lvl w:ilvl="0" w:tplc="0A64E0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C007C"/>
    <w:multiLevelType w:val="multilevel"/>
    <w:tmpl w:val="81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41D4"/>
    <w:multiLevelType w:val="hybridMultilevel"/>
    <w:tmpl w:val="42F66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B96333"/>
    <w:multiLevelType w:val="hybridMultilevel"/>
    <w:tmpl w:val="4DA29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17"/>
  </w:num>
  <w:num w:numId="14">
    <w:abstractNumId w:val="6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A"/>
    <w:rsid w:val="00002CD8"/>
    <w:rsid w:val="00005876"/>
    <w:rsid w:val="00005902"/>
    <w:rsid w:val="00006DB6"/>
    <w:rsid w:val="000102A1"/>
    <w:rsid w:val="0001152F"/>
    <w:rsid w:val="000147BC"/>
    <w:rsid w:val="0001742A"/>
    <w:rsid w:val="000216DD"/>
    <w:rsid w:val="00025531"/>
    <w:rsid w:val="0002635E"/>
    <w:rsid w:val="00031749"/>
    <w:rsid w:val="000329CD"/>
    <w:rsid w:val="00036078"/>
    <w:rsid w:val="00036C0B"/>
    <w:rsid w:val="00043336"/>
    <w:rsid w:val="0004400E"/>
    <w:rsid w:val="00045E5A"/>
    <w:rsid w:val="0004738B"/>
    <w:rsid w:val="000510F2"/>
    <w:rsid w:val="00051D7F"/>
    <w:rsid w:val="00055CFD"/>
    <w:rsid w:val="00061561"/>
    <w:rsid w:val="00063E22"/>
    <w:rsid w:val="00070CB2"/>
    <w:rsid w:val="00071D54"/>
    <w:rsid w:val="0007303C"/>
    <w:rsid w:val="000736A7"/>
    <w:rsid w:val="00073F48"/>
    <w:rsid w:val="00074D9F"/>
    <w:rsid w:val="00075FF2"/>
    <w:rsid w:val="0008247D"/>
    <w:rsid w:val="000828D7"/>
    <w:rsid w:val="00086237"/>
    <w:rsid w:val="0009090E"/>
    <w:rsid w:val="000911AC"/>
    <w:rsid w:val="0009120B"/>
    <w:rsid w:val="00095048"/>
    <w:rsid w:val="00095F47"/>
    <w:rsid w:val="000A2CFE"/>
    <w:rsid w:val="000B5A7D"/>
    <w:rsid w:val="000C61A5"/>
    <w:rsid w:val="000C6868"/>
    <w:rsid w:val="000C722A"/>
    <w:rsid w:val="000D4C55"/>
    <w:rsid w:val="000F2020"/>
    <w:rsid w:val="000F2C8A"/>
    <w:rsid w:val="000F36C7"/>
    <w:rsid w:val="000F426A"/>
    <w:rsid w:val="00103FD1"/>
    <w:rsid w:val="0010523E"/>
    <w:rsid w:val="001073D4"/>
    <w:rsid w:val="00120209"/>
    <w:rsid w:val="00122863"/>
    <w:rsid w:val="001274B3"/>
    <w:rsid w:val="001302FC"/>
    <w:rsid w:val="00134CAF"/>
    <w:rsid w:val="00135B6C"/>
    <w:rsid w:val="00147502"/>
    <w:rsid w:val="00150B38"/>
    <w:rsid w:val="00150CF1"/>
    <w:rsid w:val="00152D7B"/>
    <w:rsid w:val="00152E75"/>
    <w:rsid w:val="00153F1D"/>
    <w:rsid w:val="00154194"/>
    <w:rsid w:val="0015445D"/>
    <w:rsid w:val="0016359C"/>
    <w:rsid w:val="001676C0"/>
    <w:rsid w:val="00167A1F"/>
    <w:rsid w:val="00172F85"/>
    <w:rsid w:val="00182CBB"/>
    <w:rsid w:val="001A059A"/>
    <w:rsid w:val="001A1946"/>
    <w:rsid w:val="001A507D"/>
    <w:rsid w:val="001B22E2"/>
    <w:rsid w:val="001B4F7C"/>
    <w:rsid w:val="001B589A"/>
    <w:rsid w:val="001B7A92"/>
    <w:rsid w:val="001C2FD9"/>
    <w:rsid w:val="001C3492"/>
    <w:rsid w:val="001C4669"/>
    <w:rsid w:val="001D6230"/>
    <w:rsid w:val="001D7991"/>
    <w:rsid w:val="001E1169"/>
    <w:rsid w:val="001E38F2"/>
    <w:rsid w:val="001E3B72"/>
    <w:rsid w:val="001E4255"/>
    <w:rsid w:val="001E53A5"/>
    <w:rsid w:val="001E7D22"/>
    <w:rsid w:val="001F67D6"/>
    <w:rsid w:val="001F7406"/>
    <w:rsid w:val="00200325"/>
    <w:rsid w:val="00200A82"/>
    <w:rsid w:val="00200FE7"/>
    <w:rsid w:val="00203FD4"/>
    <w:rsid w:val="002063D2"/>
    <w:rsid w:val="002107DB"/>
    <w:rsid w:val="00214B63"/>
    <w:rsid w:val="002204CC"/>
    <w:rsid w:val="00220D0F"/>
    <w:rsid w:val="00230EE8"/>
    <w:rsid w:val="0023310F"/>
    <w:rsid w:val="00234D2E"/>
    <w:rsid w:val="0023571B"/>
    <w:rsid w:val="0024109E"/>
    <w:rsid w:val="00241C46"/>
    <w:rsid w:val="00243439"/>
    <w:rsid w:val="002502F6"/>
    <w:rsid w:val="00253695"/>
    <w:rsid w:val="00253861"/>
    <w:rsid w:val="0026055B"/>
    <w:rsid w:val="00261B99"/>
    <w:rsid w:val="00262693"/>
    <w:rsid w:val="00263DAB"/>
    <w:rsid w:val="00267216"/>
    <w:rsid w:val="002737CF"/>
    <w:rsid w:val="002759EB"/>
    <w:rsid w:val="0027795D"/>
    <w:rsid w:val="002815B0"/>
    <w:rsid w:val="00284484"/>
    <w:rsid w:val="00286852"/>
    <w:rsid w:val="00286E9C"/>
    <w:rsid w:val="00296751"/>
    <w:rsid w:val="002A436E"/>
    <w:rsid w:val="002A66B5"/>
    <w:rsid w:val="002B53A5"/>
    <w:rsid w:val="002B6A43"/>
    <w:rsid w:val="002C4F71"/>
    <w:rsid w:val="002D0846"/>
    <w:rsid w:val="002D7235"/>
    <w:rsid w:val="002E0FF2"/>
    <w:rsid w:val="002E0FF6"/>
    <w:rsid w:val="002E456E"/>
    <w:rsid w:val="002E459C"/>
    <w:rsid w:val="002E4ED6"/>
    <w:rsid w:val="002E4EDF"/>
    <w:rsid w:val="002F0847"/>
    <w:rsid w:val="002F1EA2"/>
    <w:rsid w:val="002F6826"/>
    <w:rsid w:val="00306DFC"/>
    <w:rsid w:val="003268B9"/>
    <w:rsid w:val="0033128E"/>
    <w:rsid w:val="003348DB"/>
    <w:rsid w:val="00337CF2"/>
    <w:rsid w:val="00341565"/>
    <w:rsid w:val="00346F80"/>
    <w:rsid w:val="00347AE8"/>
    <w:rsid w:val="0035362F"/>
    <w:rsid w:val="00356F10"/>
    <w:rsid w:val="00365349"/>
    <w:rsid w:val="00372D7D"/>
    <w:rsid w:val="00375CCE"/>
    <w:rsid w:val="00380532"/>
    <w:rsid w:val="00382D0F"/>
    <w:rsid w:val="00385184"/>
    <w:rsid w:val="00386620"/>
    <w:rsid w:val="003903C5"/>
    <w:rsid w:val="003A24CA"/>
    <w:rsid w:val="003A6462"/>
    <w:rsid w:val="003A6E2B"/>
    <w:rsid w:val="003A760F"/>
    <w:rsid w:val="003B07B9"/>
    <w:rsid w:val="003B4802"/>
    <w:rsid w:val="003B4ECE"/>
    <w:rsid w:val="003B5C61"/>
    <w:rsid w:val="003B758C"/>
    <w:rsid w:val="003B782F"/>
    <w:rsid w:val="003C3FF5"/>
    <w:rsid w:val="003D1475"/>
    <w:rsid w:val="003D1DF8"/>
    <w:rsid w:val="003D5CEB"/>
    <w:rsid w:val="003E55CF"/>
    <w:rsid w:val="003E5B82"/>
    <w:rsid w:val="003F3EC1"/>
    <w:rsid w:val="003F4468"/>
    <w:rsid w:val="003F65B1"/>
    <w:rsid w:val="003F755B"/>
    <w:rsid w:val="003F76CD"/>
    <w:rsid w:val="00403589"/>
    <w:rsid w:val="00404929"/>
    <w:rsid w:val="00404C48"/>
    <w:rsid w:val="0040542B"/>
    <w:rsid w:val="004065DF"/>
    <w:rsid w:val="004100A7"/>
    <w:rsid w:val="00410FAE"/>
    <w:rsid w:val="004124A5"/>
    <w:rsid w:val="004127EB"/>
    <w:rsid w:val="00413713"/>
    <w:rsid w:val="004138DA"/>
    <w:rsid w:val="004147A1"/>
    <w:rsid w:val="0041537C"/>
    <w:rsid w:val="00416D91"/>
    <w:rsid w:val="00417686"/>
    <w:rsid w:val="00426635"/>
    <w:rsid w:val="004270EE"/>
    <w:rsid w:val="00433141"/>
    <w:rsid w:val="004407BB"/>
    <w:rsid w:val="00440A1F"/>
    <w:rsid w:val="00442A43"/>
    <w:rsid w:val="00444DB5"/>
    <w:rsid w:val="00452BCE"/>
    <w:rsid w:val="00454B19"/>
    <w:rsid w:val="00454E53"/>
    <w:rsid w:val="0045610C"/>
    <w:rsid w:val="00460984"/>
    <w:rsid w:val="00460D52"/>
    <w:rsid w:val="00461334"/>
    <w:rsid w:val="004635A6"/>
    <w:rsid w:val="004720F8"/>
    <w:rsid w:val="0048624F"/>
    <w:rsid w:val="004940D2"/>
    <w:rsid w:val="0049734D"/>
    <w:rsid w:val="004A0843"/>
    <w:rsid w:val="004A1841"/>
    <w:rsid w:val="004A23A0"/>
    <w:rsid w:val="004A5EEF"/>
    <w:rsid w:val="004A7FFD"/>
    <w:rsid w:val="004C2806"/>
    <w:rsid w:val="004C2F6B"/>
    <w:rsid w:val="004C558D"/>
    <w:rsid w:val="004D2C96"/>
    <w:rsid w:val="004D3C44"/>
    <w:rsid w:val="004D7947"/>
    <w:rsid w:val="004E0098"/>
    <w:rsid w:val="004E1391"/>
    <w:rsid w:val="004E293B"/>
    <w:rsid w:val="004F477C"/>
    <w:rsid w:val="004F4F13"/>
    <w:rsid w:val="004F5FE0"/>
    <w:rsid w:val="00500FFD"/>
    <w:rsid w:val="00502152"/>
    <w:rsid w:val="005103DA"/>
    <w:rsid w:val="005107C3"/>
    <w:rsid w:val="00511F1C"/>
    <w:rsid w:val="00511FDF"/>
    <w:rsid w:val="00514D8D"/>
    <w:rsid w:val="00521035"/>
    <w:rsid w:val="00525918"/>
    <w:rsid w:val="005516DD"/>
    <w:rsid w:val="00561A3F"/>
    <w:rsid w:val="00566093"/>
    <w:rsid w:val="005678A7"/>
    <w:rsid w:val="005710F8"/>
    <w:rsid w:val="00573741"/>
    <w:rsid w:val="00575200"/>
    <w:rsid w:val="00575D5C"/>
    <w:rsid w:val="00576DD2"/>
    <w:rsid w:val="00577ABA"/>
    <w:rsid w:val="005829D2"/>
    <w:rsid w:val="00587BD2"/>
    <w:rsid w:val="0059166C"/>
    <w:rsid w:val="00593CFF"/>
    <w:rsid w:val="00597FA6"/>
    <w:rsid w:val="005A705D"/>
    <w:rsid w:val="005B55DD"/>
    <w:rsid w:val="005C2230"/>
    <w:rsid w:val="005C3CEB"/>
    <w:rsid w:val="005C6715"/>
    <w:rsid w:val="005C6E51"/>
    <w:rsid w:val="005E0C3F"/>
    <w:rsid w:val="005E747D"/>
    <w:rsid w:val="005E75B6"/>
    <w:rsid w:val="005E79D7"/>
    <w:rsid w:val="005F1A3E"/>
    <w:rsid w:val="005F1C72"/>
    <w:rsid w:val="005F4688"/>
    <w:rsid w:val="00603670"/>
    <w:rsid w:val="00604A79"/>
    <w:rsid w:val="00604EFC"/>
    <w:rsid w:val="00605FC8"/>
    <w:rsid w:val="006112CB"/>
    <w:rsid w:val="00613E19"/>
    <w:rsid w:val="00614C75"/>
    <w:rsid w:val="00621E7A"/>
    <w:rsid w:val="00625949"/>
    <w:rsid w:val="00625D23"/>
    <w:rsid w:val="00627731"/>
    <w:rsid w:val="00630C41"/>
    <w:rsid w:val="00632340"/>
    <w:rsid w:val="0063262C"/>
    <w:rsid w:val="0063780C"/>
    <w:rsid w:val="006406D1"/>
    <w:rsid w:val="00642DBE"/>
    <w:rsid w:val="00644C0F"/>
    <w:rsid w:val="0066455C"/>
    <w:rsid w:val="00664B33"/>
    <w:rsid w:val="006720A0"/>
    <w:rsid w:val="006736F7"/>
    <w:rsid w:val="00675263"/>
    <w:rsid w:val="006764B7"/>
    <w:rsid w:val="006773C0"/>
    <w:rsid w:val="00677854"/>
    <w:rsid w:val="00681F76"/>
    <w:rsid w:val="00683ADD"/>
    <w:rsid w:val="00686613"/>
    <w:rsid w:val="00695728"/>
    <w:rsid w:val="00697150"/>
    <w:rsid w:val="006A1A45"/>
    <w:rsid w:val="006A3167"/>
    <w:rsid w:val="006A4949"/>
    <w:rsid w:val="006A65C8"/>
    <w:rsid w:val="006B1819"/>
    <w:rsid w:val="006B6202"/>
    <w:rsid w:val="006C0BB6"/>
    <w:rsid w:val="006C473F"/>
    <w:rsid w:val="006C6197"/>
    <w:rsid w:val="006D0ABC"/>
    <w:rsid w:val="006D32F0"/>
    <w:rsid w:val="006E538D"/>
    <w:rsid w:val="006F3B8D"/>
    <w:rsid w:val="006F4EF2"/>
    <w:rsid w:val="006F5587"/>
    <w:rsid w:val="006F57EE"/>
    <w:rsid w:val="0070224E"/>
    <w:rsid w:val="00702D33"/>
    <w:rsid w:val="00702E3B"/>
    <w:rsid w:val="00704BED"/>
    <w:rsid w:val="00705F36"/>
    <w:rsid w:val="00707800"/>
    <w:rsid w:val="00712213"/>
    <w:rsid w:val="00715973"/>
    <w:rsid w:val="00716607"/>
    <w:rsid w:val="00716886"/>
    <w:rsid w:val="007220FC"/>
    <w:rsid w:val="00724157"/>
    <w:rsid w:val="00736009"/>
    <w:rsid w:val="00737CDE"/>
    <w:rsid w:val="0074020E"/>
    <w:rsid w:val="00740A6C"/>
    <w:rsid w:val="00741BAD"/>
    <w:rsid w:val="007428CE"/>
    <w:rsid w:val="00743428"/>
    <w:rsid w:val="0074592B"/>
    <w:rsid w:val="00745BDC"/>
    <w:rsid w:val="00746271"/>
    <w:rsid w:val="00750EDA"/>
    <w:rsid w:val="0075703C"/>
    <w:rsid w:val="0076203C"/>
    <w:rsid w:val="007657AB"/>
    <w:rsid w:val="007757E4"/>
    <w:rsid w:val="00776463"/>
    <w:rsid w:val="007766E3"/>
    <w:rsid w:val="00780F36"/>
    <w:rsid w:val="00787653"/>
    <w:rsid w:val="00793780"/>
    <w:rsid w:val="007952A0"/>
    <w:rsid w:val="007963A3"/>
    <w:rsid w:val="007A0700"/>
    <w:rsid w:val="007A1606"/>
    <w:rsid w:val="007A2E15"/>
    <w:rsid w:val="007A35AF"/>
    <w:rsid w:val="007A7491"/>
    <w:rsid w:val="007A7AAA"/>
    <w:rsid w:val="007B38E8"/>
    <w:rsid w:val="007B63E6"/>
    <w:rsid w:val="007C0441"/>
    <w:rsid w:val="007C2A31"/>
    <w:rsid w:val="007C75B6"/>
    <w:rsid w:val="007D43DB"/>
    <w:rsid w:val="007D76FA"/>
    <w:rsid w:val="007E197D"/>
    <w:rsid w:val="007E28AA"/>
    <w:rsid w:val="007E4728"/>
    <w:rsid w:val="007F6037"/>
    <w:rsid w:val="008021C5"/>
    <w:rsid w:val="00802EBF"/>
    <w:rsid w:val="00805953"/>
    <w:rsid w:val="008116B7"/>
    <w:rsid w:val="00812ADA"/>
    <w:rsid w:val="0082363C"/>
    <w:rsid w:val="008252BE"/>
    <w:rsid w:val="00826460"/>
    <w:rsid w:val="0083120A"/>
    <w:rsid w:val="00833FBA"/>
    <w:rsid w:val="00834F93"/>
    <w:rsid w:val="008364EB"/>
    <w:rsid w:val="00852470"/>
    <w:rsid w:val="00852D69"/>
    <w:rsid w:val="00853073"/>
    <w:rsid w:val="0085509D"/>
    <w:rsid w:val="00856268"/>
    <w:rsid w:val="00861BC7"/>
    <w:rsid w:val="0086361F"/>
    <w:rsid w:val="00863DD1"/>
    <w:rsid w:val="00866F48"/>
    <w:rsid w:val="008773FB"/>
    <w:rsid w:val="0087768F"/>
    <w:rsid w:val="00881257"/>
    <w:rsid w:val="00883771"/>
    <w:rsid w:val="00887676"/>
    <w:rsid w:val="0089305D"/>
    <w:rsid w:val="00893CF6"/>
    <w:rsid w:val="00895367"/>
    <w:rsid w:val="00895B96"/>
    <w:rsid w:val="00895F7A"/>
    <w:rsid w:val="008A45C7"/>
    <w:rsid w:val="008A77C0"/>
    <w:rsid w:val="008B3C09"/>
    <w:rsid w:val="008B7B02"/>
    <w:rsid w:val="008C1794"/>
    <w:rsid w:val="008C331E"/>
    <w:rsid w:val="008D4F72"/>
    <w:rsid w:val="008D5546"/>
    <w:rsid w:val="008E159F"/>
    <w:rsid w:val="008F311B"/>
    <w:rsid w:val="008F3CC5"/>
    <w:rsid w:val="008F6C37"/>
    <w:rsid w:val="009016A9"/>
    <w:rsid w:val="00902545"/>
    <w:rsid w:val="009026EA"/>
    <w:rsid w:val="0090659F"/>
    <w:rsid w:val="0091250A"/>
    <w:rsid w:val="00921B74"/>
    <w:rsid w:val="0092285D"/>
    <w:rsid w:val="00924524"/>
    <w:rsid w:val="00924F39"/>
    <w:rsid w:val="00927FCB"/>
    <w:rsid w:val="009365AE"/>
    <w:rsid w:val="00940A4F"/>
    <w:rsid w:val="00953BBE"/>
    <w:rsid w:val="0095550A"/>
    <w:rsid w:val="0095623E"/>
    <w:rsid w:val="0096234D"/>
    <w:rsid w:val="00964DC1"/>
    <w:rsid w:val="00966780"/>
    <w:rsid w:val="009671CE"/>
    <w:rsid w:val="00982824"/>
    <w:rsid w:val="00990817"/>
    <w:rsid w:val="00993571"/>
    <w:rsid w:val="009A0881"/>
    <w:rsid w:val="009A2E47"/>
    <w:rsid w:val="009A45AD"/>
    <w:rsid w:val="009A5693"/>
    <w:rsid w:val="009A58F7"/>
    <w:rsid w:val="009A6D3B"/>
    <w:rsid w:val="009B0A2F"/>
    <w:rsid w:val="009B6B54"/>
    <w:rsid w:val="009C3F3F"/>
    <w:rsid w:val="009C43C9"/>
    <w:rsid w:val="009C7336"/>
    <w:rsid w:val="009D07A2"/>
    <w:rsid w:val="009D7A54"/>
    <w:rsid w:val="009E3940"/>
    <w:rsid w:val="009E3F86"/>
    <w:rsid w:val="009E605D"/>
    <w:rsid w:val="009F41D8"/>
    <w:rsid w:val="009F4CF7"/>
    <w:rsid w:val="009F4D90"/>
    <w:rsid w:val="009F5778"/>
    <w:rsid w:val="00A021B0"/>
    <w:rsid w:val="00A06941"/>
    <w:rsid w:val="00A06F89"/>
    <w:rsid w:val="00A06FE9"/>
    <w:rsid w:val="00A0721C"/>
    <w:rsid w:val="00A07724"/>
    <w:rsid w:val="00A15AB3"/>
    <w:rsid w:val="00A21EE2"/>
    <w:rsid w:val="00A24156"/>
    <w:rsid w:val="00A2775C"/>
    <w:rsid w:val="00A30F9E"/>
    <w:rsid w:val="00A32047"/>
    <w:rsid w:val="00A33315"/>
    <w:rsid w:val="00A36A2B"/>
    <w:rsid w:val="00A43216"/>
    <w:rsid w:val="00A45A7D"/>
    <w:rsid w:val="00A47C30"/>
    <w:rsid w:val="00A5516E"/>
    <w:rsid w:val="00A616AF"/>
    <w:rsid w:val="00A631EA"/>
    <w:rsid w:val="00A634B4"/>
    <w:rsid w:val="00A669E4"/>
    <w:rsid w:val="00A67625"/>
    <w:rsid w:val="00A67EF5"/>
    <w:rsid w:val="00A70015"/>
    <w:rsid w:val="00A70A66"/>
    <w:rsid w:val="00A81539"/>
    <w:rsid w:val="00A8364D"/>
    <w:rsid w:val="00A870C2"/>
    <w:rsid w:val="00A87ACC"/>
    <w:rsid w:val="00A87B23"/>
    <w:rsid w:val="00A90A66"/>
    <w:rsid w:val="00AA2CE9"/>
    <w:rsid w:val="00AB2275"/>
    <w:rsid w:val="00AB2B02"/>
    <w:rsid w:val="00AB35C1"/>
    <w:rsid w:val="00AB7207"/>
    <w:rsid w:val="00AB7E87"/>
    <w:rsid w:val="00AD5248"/>
    <w:rsid w:val="00AD59FA"/>
    <w:rsid w:val="00AE179F"/>
    <w:rsid w:val="00AE1DC0"/>
    <w:rsid w:val="00AE3DE1"/>
    <w:rsid w:val="00AF4BBA"/>
    <w:rsid w:val="00AF5E09"/>
    <w:rsid w:val="00B025C1"/>
    <w:rsid w:val="00B17B9F"/>
    <w:rsid w:val="00B22B57"/>
    <w:rsid w:val="00B262B9"/>
    <w:rsid w:val="00B34657"/>
    <w:rsid w:val="00B346BC"/>
    <w:rsid w:val="00B35251"/>
    <w:rsid w:val="00B366C8"/>
    <w:rsid w:val="00B42054"/>
    <w:rsid w:val="00B42D84"/>
    <w:rsid w:val="00B5458D"/>
    <w:rsid w:val="00B5646B"/>
    <w:rsid w:val="00B577F8"/>
    <w:rsid w:val="00B601F1"/>
    <w:rsid w:val="00B621CA"/>
    <w:rsid w:val="00B65A8A"/>
    <w:rsid w:val="00B71C02"/>
    <w:rsid w:val="00B728CF"/>
    <w:rsid w:val="00B90230"/>
    <w:rsid w:val="00B904FB"/>
    <w:rsid w:val="00B94960"/>
    <w:rsid w:val="00B9634E"/>
    <w:rsid w:val="00BA0AB6"/>
    <w:rsid w:val="00BB0495"/>
    <w:rsid w:val="00BB45F1"/>
    <w:rsid w:val="00BB56F4"/>
    <w:rsid w:val="00BC1976"/>
    <w:rsid w:val="00BC2BAD"/>
    <w:rsid w:val="00BC7AA1"/>
    <w:rsid w:val="00BD55E5"/>
    <w:rsid w:val="00BD5B0D"/>
    <w:rsid w:val="00BD7CA3"/>
    <w:rsid w:val="00BE49AA"/>
    <w:rsid w:val="00BF53C2"/>
    <w:rsid w:val="00C02DCA"/>
    <w:rsid w:val="00C0518C"/>
    <w:rsid w:val="00C0590B"/>
    <w:rsid w:val="00C06E56"/>
    <w:rsid w:val="00C1179E"/>
    <w:rsid w:val="00C11AE9"/>
    <w:rsid w:val="00C208B0"/>
    <w:rsid w:val="00C233F1"/>
    <w:rsid w:val="00C23CF5"/>
    <w:rsid w:val="00C25BAC"/>
    <w:rsid w:val="00C31F76"/>
    <w:rsid w:val="00C321D0"/>
    <w:rsid w:val="00C33CDC"/>
    <w:rsid w:val="00C45345"/>
    <w:rsid w:val="00C46ABF"/>
    <w:rsid w:val="00C47191"/>
    <w:rsid w:val="00C47944"/>
    <w:rsid w:val="00C5005C"/>
    <w:rsid w:val="00C53EBD"/>
    <w:rsid w:val="00C607FC"/>
    <w:rsid w:val="00C62325"/>
    <w:rsid w:val="00C62623"/>
    <w:rsid w:val="00C6745F"/>
    <w:rsid w:val="00C73BA4"/>
    <w:rsid w:val="00C73F91"/>
    <w:rsid w:val="00C820A0"/>
    <w:rsid w:val="00C83EEA"/>
    <w:rsid w:val="00C94459"/>
    <w:rsid w:val="00CA28FB"/>
    <w:rsid w:val="00CA3427"/>
    <w:rsid w:val="00CB2E15"/>
    <w:rsid w:val="00CB722D"/>
    <w:rsid w:val="00CC5696"/>
    <w:rsid w:val="00CD0023"/>
    <w:rsid w:val="00CD2CDE"/>
    <w:rsid w:val="00CD53E6"/>
    <w:rsid w:val="00CF3F9F"/>
    <w:rsid w:val="00CF5D45"/>
    <w:rsid w:val="00CF69B4"/>
    <w:rsid w:val="00D0313D"/>
    <w:rsid w:val="00D04662"/>
    <w:rsid w:val="00D05BB5"/>
    <w:rsid w:val="00D05D44"/>
    <w:rsid w:val="00D06666"/>
    <w:rsid w:val="00D06DBF"/>
    <w:rsid w:val="00D07C89"/>
    <w:rsid w:val="00D10315"/>
    <w:rsid w:val="00D16931"/>
    <w:rsid w:val="00D27F96"/>
    <w:rsid w:val="00D32EEB"/>
    <w:rsid w:val="00D37094"/>
    <w:rsid w:val="00D406A2"/>
    <w:rsid w:val="00D40B58"/>
    <w:rsid w:val="00D41C87"/>
    <w:rsid w:val="00D44507"/>
    <w:rsid w:val="00D46004"/>
    <w:rsid w:val="00D4751C"/>
    <w:rsid w:val="00D50A0C"/>
    <w:rsid w:val="00D5144D"/>
    <w:rsid w:val="00D552E4"/>
    <w:rsid w:val="00D602F5"/>
    <w:rsid w:val="00D60C4D"/>
    <w:rsid w:val="00D7222B"/>
    <w:rsid w:val="00D8072E"/>
    <w:rsid w:val="00D80FC5"/>
    <w:rsid w:val="00D825D4"/>
    <w:rsid w:val="00D87DAD"/>
    <w:rsid w:val="00D911DB"/>
    <w:rsid w:val="00D93C6F"/>
    <w:rsid w:val="00D94B3A"/>
    <w:rsid w:val="00D95849"/>
    <w:rsid w:val="00DA1B53"/>
    <w:rsid w:val="00DA1DBA"/>
    <w:rsid w:val="00DA483E"/>
    <w:rsid w:val="00DA4BCA"/>
    <w:rsid w:val="00DB0EFA"/>
    <w:rsid w:val="00DB1B82"/>
    <w:rsid w:val="00DC2542"/>
    <w:rsid w:val="00DC4835"/>
    <w:rsid w:val="00DC55CE"/>
    <w:rsid w:val="00DC787F"/>
    <w:rsid w:val="00DD2242"/>
    <w:rsid w:val="00DD3196"/>
    <w:rsid w:val="00DD73B0"/>
    <w:rsid w:val="00DE103D"/>
    <w:rsid w:val="00DE4651"/>
    <w:rsid w:val="00DE4EE4"/>
    <w:rsid w:val="00DE5DC3"/>
    <w:rsid w:val="00DE64C3"/>
    <w:rsid w:val="00DF0852"/>
    <w:rsid w:val="00DF11BD"/>
    <w:rsid w:val="00DF5EC0"/>
    <w:rsid w:val="00DF60F1"/>
    <w:rsid w:val="00DF6C3F"/>
    <w:rsid w:val="00DF7BE1"/>
    <w:rsid w:val="00E028F3"/>
    <w:rsid w:val="00E07D22"/>
    <w:rsid w:val="00E10610"/>
    <w:rsid w:val="00E13232"/>
    <w:rsid w:val="00E13660"/>
    <w:rsid w:val="00E14EC3"/>
    <w:rsid w:val="00E2220C"/>
    <w:rsid w:val="00E237C4"/>
    <w:rsid w:val="00E26271"/>
    <w:rsid w:val="00E27AC4"/>
    <w:rsid w:val="00E27F10"/>
    <w:rsid w:val="00E3486E"/>
    <w:rsid w:val="00E42D29"/>
    <w:rsid w:val="00E47396"/>
    <w:rsid w:val="00E47F35"/>
    <w:rsid w:val="00E50287"/>
    <w:rsid w:val="00E509E1"/>
    <w:rsid w:val="00E54515"/>
    <w:rsid w:val="00E57F16"/>
    <w:rsid w:val="00E60BCB"/>
    <w:rsid w:val="00E61A58"/>
    <w:rsid w:val="00E669FD"/>
    <w:rsid w:val="00E701E3"/>
    <w:rsid w:val="00E72CE1"/>
    <w:rsid w:val="00E72E97"/>
    <w:rsid w:val="00E80C05"/>
    <w:rsid w:val="00E830A1"/>
    <w:rsid w:val="00E8372D"/>
    <w:rsid w:val="00E857F6"/>
    <w:rsid w:val="00E914EF"/>
    <w:rsid w:val="00E951DE"/>
    <w:rsid w:val="00EA012D"/>
    <w:rsid w:val="00EA2ADE"/>
    <w:rsid w:val="00EA3229"/>
    <w:rsid w:val="00EA6926"/>
    <w:rsid w:val="00EA696E"/>
    <w:rsid w:val="00EB19BD"/>
    <w:rsid w:val="00ED0D54"/>
    <w:rsid w:val="00ED5989"/>
    <w:rsid w:val="00ED7987"/>
    <w:rsid w:val="00EE1BCA"/>
    <w:rsid w:val="00EE2810"/>
    <w:rsid w:val="00EE33DB"/>
    <w:rsid w:val="00EE5136"/>
    <w:rsid w:val="00EE58DC"/>
    <w:rsid w:val="00EE6899"/>
    <w:rsid w:val="00EF31E0"/>
    <w:rsid w:val="00EF3D42"/>
    <w:rsid w:val="00EF5304"/>
    <w:rsid w:val="00EF635C"/>
    <w:rsid w:val="00F01096"/>
    <w:rsid w:val="00F010BA"/>
    <w:rsid w:val="00F02A32"/>
    <w:rsid w:val="00F05D1E"/>
    <w:rsid w:val="00F07080"/>
    <w:rsid w:val="00F11D08"/>
    <w:rsid w:val="00F13CF2"/>
    <w:rsid w:val="00F16D62"/>
    <w:rsid w:val="00F254AD"/>
    <w:rsid w:val="00F26171"/>
    <w:rsid w:val="00F270E9"/>
    <w:rsid w:val="00F319D9"/>
    <w:rsid w:val="00F35197"/>
    <w:rsid w:val="00F40942"/>
    <w:rsid w:val="00F46213"/>
    <w:rsid w:val="00F553F3"/>
    <w:rsid w:val="00F55BD3"/>
    <w:rsid w:val="00F57798"/>
    <w:rsid w:val="00F61105"/>
    <w:rsid w:val="00F62DFA"/>
    <w:rsid w:val="00F654EA"/>
    <w:rsid w:val="00F6788C"/>
    <w:rsid w:val="00F77263"/>
    <w:rsid w:val="00F773A1"/>
    <w:rsid w:val="00F80AED"/>
    <w:rsid w:val="00F838BC"/>
    <w:rsid w:val="00F84B9E"/>
    <w:rsid w:val="00F87D5D"/>
    <w:rsid w:val="00F9147F"/>
    <w:rsid w:val="00F9314C"/>
    <w:rsid w:val="00FA378E"/>
    <w:rsid w:val="00FA4061"/>
    <w:rsid w:val="00FA7160"/>
    <w:rsid w:val="00FA791F"/>
    <w:rsid w:val="00FB401E"/>
    <w:rsid w:val="00FB7087"/>
    <w:rsid w:val="00FB7B34"/>
    <w:rsid w:val="00FC320A"/>
    <w:rsid w:val="00FC6391"/>
    <w:rsid w:val="00FD0D28"/>
    <w:rsid w:val="00FD2EB8"/>
    <w:rsid w:val="00FD5CE2"/>
    <w:rsid w:val="00FD6BC8"/>
    <w:rsid w:val="00FE5959"/>
    <w:rsid w:val="00FE7BD5"/>
    <w:rsid w:val="00FF3F7A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7069-72D3-4F57-B5F8-499574D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AE"/>
  </w:style>
  <w:style w:type="paragraph" w:styleId="Nadpis1">
    <w:name w:val="heading 1"/>
    <w:basedOn w:val="Normln"/>
    <w:next w:val="Normln"/>
    <w:link w:val="Nadpis1Char"/>
    <w:uiPriority w:val="9"/>
    <w:qFormat/>
    <w:rsid w:val="002107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620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2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5B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77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3DA"/>
    <w:pPr>
      <w:ind w:left="720"/>
      <w:contextualSpacing/>
    </w:pPr>
  </w:style>
  <w:style w:type="paragraph" w:customStyle="1" w:styleId="Nzevuebnhoblokuvtabulce">
    <w:name w:val="Název učebního bloku v tabulce"/>
    <w:next w:val="Normln"/>
    <w:rsid w:val="007657AB"/>
    <w:rPr>
      <w:rFonts w:ascii="Calibri" w:eastAsia="Times New Roman" w:hAnsi="Calibri" w:cs="Arial"/>
      <w:b/>
      <w:bCs/>
      <w:color w:val="777777"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7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7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331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620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20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03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F53C2"/>
    <w:rPr>
      <w:color w:val="808080"/>
    </w:rPr>
  </w:style>
  <w:style w:type="table" w:styleId="Mkatabulky">
    <w:name w:val="Table Grid"/>
    <w:basedOn w:val="Normlntabulka"/>
    <w:uiPriority w:val="59"/>
    <w:rsid w:val="00DF6C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10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75D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un">
    <w:name w:val="cun"/>
    <w:basedOn w:val="Standardnpsmoodstavce"/>
    <w:rsid w:val="00EE6899"/>
  </w:style>
  <w:style w:type="character" w:customStyle="1" w:styleId="cu">
    <w:name w:val="cu"/>
    <w:basedOn w:val="Standardnpsmoodstavce"/>
    <w:rsid w:val="00EE6899"/>
  </w:style>
  <w:style w:type="paragraph" w:customStyle="1" w:styleId="ca">
    <w:name w:val="ca"/>
    <w:basedOn w:val="Normln"/>
    <w:uiPriority w:val="99"/>
    <w:rsid w:val="00EE6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i">
    <w:name w:val="mi"/>
    <w:basedOn w:val="Standardnpsmoodstavce"/>
    <w:rsid w:val="00C31F76"/>
  </w:style>
  <w:style w:type="character" w:customStyle="1" w:styleId="mo">
    <w:name w:val="mo"/>
    <w:basedOn w:val="Standardnpsmoodstavce"/>
    <w:rsid w:val="00C31F76"/>
  </w:style>
  <w:style w:type="character" w:styleId="Zdraznn">
    <w:name w:val="Emphasis"/>
    <w:basedOn w:val="Standardnpsmoodstavce"/>
    <w:uiPriority w:val="20"/>
    <w:qFormat/>
    <w:rsid w:val="00C31F76"/>
    <w:rPr>
      <w:i/>
      <w:iCs/>
    </w:rPr>
  </w:style>
  <w:style w:type="character" w:customStyle="1" w:styleId="mn">
    <w:name w:val="mn"/>
    <w:basedOn w:val="Standardnpsmoodstavce"/>
    <w:rsid w:val="00C31F76"/>
  </w:style>
  <w:style w:type="character" w:customStyle="1" w:styleId="mtext">
    <w:name w:val="mtext"/>
    <w:basedOn w:val="Standardnpsmoodstavce"/>
    <w:rsid w:val="00C31F76"/>
  </w:style>
  <w:style w:type="character" w:styleId="CittHTML">
    <w:name w:val="HTML Cite"/>
    <w:basedOn w:val="Standardnpsmoodstavce"/>
    <w:uiPriority w:val="99"/>
    <w:semiHidden/>
    <w:unhideWhenUsed/>
    <w:rsid w:val="00C73F91"/>
    <w:rPr>
      <w:i/>
      <w:iCs/>
    </w:rPr>
  </w:style>
  <w:style w:type="paragraph" w:styleId="Bezmezer">
    <w:name w:val="No Spacing"/>
    <w:uiPriority w:val="1"/>
    <w:qFormat/>
    <w:rsid w:val="00C73F91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B17B9F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5B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7724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ont8">
    <w:name w:val="font_8"/>
    <w:basedOn w:val="Normln"/>
    <w:rsid w:val="00A870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9C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6694A-06BD-4155-A995-8C10191E1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913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poboril</dc:creator>
  <cp:lastModifiedBy>Petr Pobořil</cp:lastModifiedBy>
  <cp:revision>4</cp:revision>
  <cp:lastPrinted>2016-04-20T09:26:00Z</cp:lastPrinted>
  <dcterms:created xsi:type="dcterms:W3CDTF">2020-10-12T07:58:00Z</dcterms:created>
  <dcterms:modified xsi:type="dcterms:W3CDTF">2020-10-12T10:10:00Z</dcterms:modified>
</cp:coreProperties>
</file>