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CAF" w:rsidRPr="00363003" w:rsidRDefault="00E8675A" w:rsidP="0009090E">
      <w:pPr>
        <w:rPr>
          <w:b/>
          <w:sz w:val="40"/>
          <w:szCs w:val="40"/>
          <w:u w:val="single"/>
        </w:rPr>
      </w:pPr>
      <w:r w:rsidRPr="00363003">
        <w:rPr>
          <w:b/>
          <w:sz w:val="40"/>
          <w:szCs w:val="40"/>
          <w:u w:val="single"/>
        </w:rPr>
        <w:t xml:space="preserve">SPLAŠKOVÉ ODPADNÍ POTRUBÍ </w:t>
      </w:r>
      <w:r w:rsidR="00363003" w:rsidRPr="00363003">
        <w:rPr>
          <w:b/>
          <w:sz w:val="40"/>
          <w:szCs w:val="40"/>
          <w:u w:val="single"/>
        </w:rPr>
        <w:t>neboli STOUPAČKA</w:t>
      </w:r>
    </w:p>
    <w:p w:rsidR="00134CAF" w:rsidRDefault="00134CAF" w:rsidP="0009090E">
      <w:pPr>
        <w:rPr>
          <w:b/>
          <w:sz w:val="44"/>
          <w:szCs w:val="44"/>
          <w:u w:val="single"/>
        </w:rPr>
      </w:pPr>
    </w:p>
    <w:p w:rsidR="00B10AFE" w:rsidRDefault="00B10AFE" w:rsidP="00B10AFE">
      <w:pPr>
        <w:pStyle w:val="Normlnweb"/>
        <w:rPr>
          <w:b/>
        </w:rPr>
      </w:pPr>
      <w:proofErr w:type="gramStart"/>
      <w:r>
        <w:rPr>
          <w:b/>
        </w:rPr>
        <w:t>ÚVOD : DEFINICE</w:t>
      </w:r>
      <w:proofErr w:type="gramEnd"/>
      <w:r>
        <w:rPr>
          <w:b/>
        </w:rPr>
        <w:t xml:space="preserve"> A FAKTA takže výběr toho nejpodstatnějšího</w:t>
      </w:r>
    </w:p>
    <w:p w:rsidR="00B10AFE" w:rsidRDefault="00363003" w:rsidP="0009090E">
      <w:r>
        <w:t>Tomuto potrubí vnitřní kanalizace se říká také stoupací, stoupačka. Pro potrubí musí být použity správné materiály, průměry a musí být řádně upevněno. Začíná u nejvýše položené odbočky a končí u patkového kolena. Těchto potrubí může být vedeno v budově několik v závislosti na velikosti budovy, počtu a druhu zařizovacích předmětů. Nad odpadním potrubím pokračuje nad střechu potrubí větrací.</w:t>
      </w:r>
    </w:p>
    <w:p w:rsidR="00363003" w:rsidRDefault="00363003" w:rsidP="0009090E"/>
    <w:p w:rsidR="003508C4" w:rsidRPr="003508C4" w:rsidRDefault="003508C4" w:rsidP="003508C4">
      <w:pPr>
        <w:pStyle w:val="Normlnweb"/>
        <w:spacing w:after="0" w:afterAutospacing="0"/>
        <w:rPr>
          <w:b/>
        </w:rPr>
      </w:pPr>
      <w:r w:rsidRPr="003508C4">
        <w:rPr>
          <w:b/>
        </w:rPr>
        <w:t>Definice: Co propojuje</w:t>
      </w:r>
    </w:p>
    <w:p w:rsidR="003508C4" w:rsidRDefault="003508C4" w:rsidP="0009090E">
      <w:pPr>
        <w:rPr>
          <w:sz w:val="24"/>
          <w:szCs w:val="24"/>
        </w:rPr>
      </w:pPr>
      <w:r w:rsidRPr="003508C4">
        <w:rPr>
          <w:sz w:val="24"/>
          <w:szCs w:val="24"/>
        </w:rPr>
        <w:t xml:space="preserve">Splaškové odpadní potrubí vede převážně svisle a propojuje připojovací a svodné potrubí </w:t>
      </w:r>
    </w:p>
    <w:p w:rsidR="003508C4" w:rsidRDefault="003508C4" w:rsidP="0009090E">
      <w:pPr>
        <w:rPr>
          <w:sz w:val="24"/>
          <w:szCs w:val="24"/>
        </w:rPr>
      </w:pPr>
    </w:p>
    <w:p w:rsidR="003508C4" w:rsidRPr="003508C4" w:rsidRDefault="003508C4" w:rsidP="003508C4">
      <w:pPr>
        <w:pStyle w:val="Normlnweb"/>
        <w:spacing w:after="0" w:afterAutospacing="0"/>
        <w:rPr>
          <w:b/>
        </w:rPr>
      </w:pPr>
      <w:r w:rsidRPr="003508C4">
        <w:rPr>
          <w:b/>
        </w:rPr>
        <w:t>Rozdělení</w:t>
      </w:r>
      <w:r>
        <w:rPr>
          <w:b/>
        </w:rPr>
        <w:t xml:space="preserve"> podle druhu vod</w:t>
      </w:r>
      <w:r w:rsidRPr="003508C4">
        <w:rPr>
          <w:b/>
        </w:rPr>
        <w:t>:</w:t>
      </w:r>
    </w:p>
    <w:p w:rsidR="003508C4" w:rsidRDefault="003508C4" w:rsidP="0009090E">
      <w:pPr>
        <w:rPr>
          <w:sz w:val="24"/>
          <w:szCs w:val="24"/>
        </w:rPr>
      </w:pPr>
      <w:r>
        <w:rPr>
          <w:sz w:val="24"/>
          <w:szCs w:val="24"/>
        </w:rPr>
        <w:t>- odpadní potrubí splaškové</w:t>
      </w:r>
    </w:p>
    <w:p w:rsidR="003508C4" w:rsidRDefault="003508C4" w:rsidP="0009090E">
      <w:pPr>
        <w:rPr>
          <w:sz w:val="24"/>
          <w:szCs w:val="24"/>
        </w:rPr>
      </w:pPr>
      <w:r>
        <w:rPr>
          <w:sz w:val="24"/>
          <w:szCs w:val="24"/>
        </w:rPr>
        <w:t>- odpadní potrubí dešťové</w:t>
      </w:r>
    </w:p>
    <w:p w:rsidR="003508C4" w:rsidRDefault="003508C4" w:rsidP="0009090E">
      <w:pPr>
        <w:rPr>
          <w:sz w:val="24"/>
          <w:szCs w:val="24"/>
        </w:rPr>
      </w:pPr>
      <w:r>
        <w:rPr>
          <w:sz w:val="24"/>
          <w:szCs w:val="24"/>
        </w:rPr>
        <w:t>Oba tyto druhy odpadů musí být vedeny samostatně bez vzájemného prop</w:t>
      </w:r>
      <w:r w:rsidR="0055519A">
        <w:rPr>
          <w:sz w:val="24"/>
          <w:szCs w:val="24"/>
        </w:rPr>
        <w:t>o</w:t>
      </w:r>
      <w:r>
        <w:rPr>
          <w:sz w:val="24"/>
          <w:szCs w:val="24"/>
        </w:rPr>
        <w:t>jení.</w:t>
      </w:r>
    </w:p>
    <w:p w:rsidR="0055519A" w:rsidRDefault="0055519A" w:rsidP="0055519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E89FC81" wp14:editId="4EA8BB27">
            <wp:extent cx="5759450" cy="2609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19A" w:rsidRDefault="0055519A" w:rsidP="0055519A">
      <w:pPr>
        <w:rPr>
          <w:sz w:val="28"/>
          <w:szCs w:val="28"/>
        </w:rPr>
      </w:pPr>
    </w:p>
    <w:p w:rsidR="0055519A" w:rsidRDefault="0055519A" w:rsidP="0009090E">
      <w:pPr>
        <w:rPr>
          <w:sz w:val="24"/>
          <w:szCs w:val="24"/>
        </w:rPr>
      </w:pPr>
    </w:p>
    <w:p w:rsidR="003508C4" w:rsidRDefault="003508C4" w:rsidP="0009090E">
      <w:pPr>
        <w:rPr>
          <w:sz w:val="24"/>
          <w:szCs w:val="24"/>
        </w:rPr>
      </w:pPr>
    </w:p>
    <w:p w:rsidR="00023130" w:rsidRPr="003508C4" w:rsidRDefault="00023130" w:rsidP="0009090E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2D62D4B" wp14:editId="64127CED">
            <wp:extent cx="5676900" cy="30861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30" w:rsidRDefault="00023130" w:rsidP="003508C4">
      <w:pPr>
        <w:pStyle w:val="Normlnweb"/>
        <w:spacing w:after="0" w:afterAutospacing="0"/>
        <w:rPr>
          <w:b/>
        </w:rPr>
      </w:pPr>
    </w:p>
    <w:p w:rsidR="00023130" w:rsidRDefault="00023130" w:rsidP="003508C4">
      <w:pPr>
        <w:pStyle w:val="Normlnweb"/>
        <w:spacing w:after="0" w:afterAutospacing="0"/>
        <w:rPr>
          <w:b/>
        </w:rPr>
      </w:pPr>
    </w:p>
    <w:p w:rsidR="00023130" w:rsidRDefault="00023130" w:rsidP="003508C4">
      <w:pPr>
        <w:pStyle w:val="Normlnweb"/>
        <w:spacing w:after="0" w:afterAutospacing="0"/>
        <w:rPr>
          <w:b/>
        </w:rPr>
      </w:pPr>
    </w:p>
    <w:p w:rsidR="00363003" w:rsidRPr="003508C4" w:rsidRDefault="00363003" w:rsidP="003508C4">
      <w:pPr>
        <w:pStyle w:val="Normlnweb"/>
        <w:spacing w:after="0" w:afterAutospacing="0"/>
        <w:rPr>
          <w:b/>
        </w:rPr>
      </w:pPr>
      <w:r w:rsidRPr="003508C4">
        <w:rPr>
          <w:b/>
        </w:rPr>
        <w:lastRenderedPageBreak/>
        <w:t>Odvětrání:</w:t>
      </w:r>
    </w:p>
    <w:p w:rsidR="00363003" w:rsidRPr="003508C4" w:rsidRDefault="00363003" w:rsidP="0009090E">
      <w:pPr>
        <w:rPr>
          <w:sz w:val="24"/>
          <w:szCs w:val="24"/>
        </w:rPr>
      </w:pPr>
      <w:proofErr w:type="spellStart"/>
      <w:r w:rsidRPr="003508C4">
        <w:rPr>
          <w:sz w:val="24"/>
          <w:szCs w:val="24"/>
        </w:rPr>
        <w:t>Mimimálně</w:t>
      </w:r>
      <w:proofErr w:type="spellEnd"/>
      <w:r w:rsidRPr="003508C4">
        <w:rPr>
          <w:sz w:val="24"/>
          <w:szCs w:val="24"/>
        </w:rPr>
        <w:t xml:space="preserve"> jedno z odpadních splaškových potrubí nejlépe to nejvzdálenější vzhledem k vyústění kanalizace z objektu by mělo být odvětráno nad střechu</w:t>
      </w:r>
      <w:r w:rsidR="003508C4" w:rsidRPr="003508C4">
        <w:rPr>
          <w:sz w:val="24"/>
          <w:szCs w:val="24"/>
        </w:rPr>
        <w:t xml:space="preserve"> objektu</w:t>
      </w:r>
    </w:p>
    <w:p w:rsidR="003508C4" w:rsidRPr="003508C4" w:rsidRDefault="003508C4" w:rsidP="003508C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76C54CB" wp14:editId="41FDE815">
            <wp:extent cx="4149306" cy="2517947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7946" cy="25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3508C4" w:rsidRDefault="003508C4" w:rsidP="0009090E">
      <w:pPr>
        <w:rPr>
          <w:b/>
          <w:sz w:val="44"/>
          <w:szCs w:val="44"/>
          <w:u w:val="single"/>
        </w:rPr>
      </w:pPr>
    </w:p>
    <w:p w:rsidR="003508C4" w:rsidRDefault="003508C4" w:rsidP="0009090E">
      <w:pPr>
        <w:rPr>
          <w:b/>
          <w:sz w:val="44"/>
          <w:szCs w:val="44"/>
          <w:u w:val="single"/>
        </w:rPr>
      </w:pPr>
    </w:p>
    <w:p w:rsidR="00134CAF" w:rsidRDefault="00134CAF" w:rsidP="0009090E">
      <w:pPr>
        <w:rPr>
          <w:sz w:val="28"/>
          <w:szCs w:val="28"/>
        </w:rPr>
      </w:pPr>
    </w:p>
    <w:p w:rsidR="003508C4" w:rsidRDefault="003508C4" w:rsidP="0009090E">
      <w:pPr>
        <w:rPr>
          <w:sz w:val="28"/>
          <w:szCs w:val="28"/>
        </w:rPr>
      </w:pPr>
    </w:p>
    <w:p w:rsidR="00AD39ED" w:rsidRDefault="00AD39ED" w:rsidP="0009090E">
      <w:pPr>
        <w:rPr>
          <w:sz w:val="28"/>
          <w:szCs w:val="28"/>
        </w:rPr>
      </w:pPr>
    </w:p>
    <w:p w:rsidR="00134CAF" w:rsidRDefault="00134CAF" w:rsidP="00BC2AC7">
      <w:pPr>
        <w:pStyle w:val="Normlnweb"/>
        <w:spacing w:after="0" w:afterAutospacing="0"/>
        <w:rPr>
          <w:b/>
        </w:rPr>
      </w:pPr>
      <w:r w:rsidRPr="00BC2AC7">
        <w:rPr>
          <w:b/>
        </w:rPr>
        <w:t>Rozdělení</w:t>
      </w:r>
      <w:r w:rsidR="003508C4" w:rsidRPr="00BC2AC7">
        <w:rPr>
          <w:b/>
        </w:rPr>
        <w:t xml:space="preserve"> podle </w:t>
      </w:r>
      <w:r w:rsidR="00BC2AC7" w:rsidRPr="00BC2AC7">
        <w:rPr>
          <w:b/>
        </w:rPr>
        <w:t>odvětrání</w:t>
      </w:r>
    </w:p>
    <w:p w:rsidR="00AD39ED" w:rsidRPr="00CA4253" w:rsidRDefault="00AD39ED" w:rsidP="00BC2AC7">
      <w:pPr>
        <w:rPr>
          <w:b/>
          <w:sz w:val="24"/>
          <w:szCs w:val="24"/>
        </w:rPr>
      </w:pPr>
      <w:r w:rsidRPr="00CA4253">
        <w:rPr>
          <w:b/>
          <w:sz w:val="24"/>
          <w:szCs w:val="24"/>
        </w:rPr>
        <w:t>- větrané</w:t>
      </w:r>
      <w:r w:rsidR="00BC2AC7" w:rsidRPr="00CA4253">
        <w:rPr>
          <w:b/>
          <w:sz w:val="24"/>
          <w:szCs w:val="24"/>
        </w:rPr>
        <w:t xml:space="preserve"> </w:t>
      </w:r>
    </w:p>
    <w:p w:rsidR="00AD39ED" w:rsidRPr="00CA4253" w:rsidRDefault="00AD39ED" w:rsidP="00BC2AC7">
      <w:pPr>
        <w:rPr>
          <w:b/>
          <w:sz w:val="24"/>
          <w:szCs w:val="24"/>
        </w:rPr>
      </w:pPr>
      <w:r w:rsidRPr="00CA4253">
        <w:rPr>
          <w:b/>
          <w:sz w:val="24"/>
          <w:szCs w:val="24"/>
        </w:rPr>
        <w:t>- nevětrané</w:t>
      </w:r>
    </w:p>
    <w:p w:rsidR="00BC2AC7" w:rsidRDefault="00BC2AC7" w:rsidP="00BC2AC7">
      <w:pPr>
        <w:rPr>
          <w:sz w:val="24"/>
          <w:szCs w:val="24"/>
        </w:rPr>
      </w:pPr>
    </w:p>
    <w:p w:rsidR="00BC2AC7" w:rsidRDefault="00CA4253" w:rsidP="00BC2AC7">
      <w:pPr>
        <w:rPr>
          <w:sz w:val="24"/>
          <w:szCs w:val="24"/>
        </w:rPr>
      </w:pPr>
      <w:r w:rsidRPr="00A80513"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5E02F8E8" wp14:editId="3313C72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62902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ight>
            <wp:docPr id="142" name="Obrázek 14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86" cy="25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AC7" w:rsidRPr="00CA4253" w:rsidRDefault="00CA4253" w:rsidP="00BC2AC7">
      <w:pPr>
        <w:rPr>
          <w:b/>
          <w:sz w:val="24"/>
          <w:szCs w:val="24"/>
        </w:rPr>
      </w:pPr>
      <w:r w:rsidRPr="00CA4253">
        <w:rPr>
          <w:b/>
          <w:sz w:val="24"/>
          <w:szCs w:val="24"/>
        </w:rPr>
        <w:t>Větrané</w:t>
      </w:r>
    </w:p>
    <w:p w:rsidR="00CA4253" w:rsidRPr="003508C4" w:rsidRDefault="00CA4253" w:rsidP="00CA4253">
      <w:pPr>
        <w:rPr>
          <w:sz w:val="24"/>
          <w:szCs w:val="24"/>
        </w:rPr>
      </w:pPr>
      <w:proofErr w:type="spellStart"/>
      <w:r w:rsidRPr="003508C4">
        <w:rPr>
          <w:sz w:val="24"/>
          <w:szCs w:val="24"/>
        </w:rPr>
        <w:t>Mimimálně</w:t>
      </w:r>
      <w:proofErr w:type="spellEnd"/>
      <w:r w:rsidRPr="003508C4">
        <w:rPr>
          <w:sz w:val="24"/>
          <w:szCs w:val="24"/>
        </w:rPr>
        <w:t xml:space="preserve"> jedno z odpadních splaškových potrubí nejlépe to nejvzdálenější vzhledem k vyústění kanalizace z objektu by mělo být odvětráno nad střechu objektu</w:t>
      </w:r>
    </w:p>
    <w:p w:rsidR="00CA4253" w:rsidRPr="00BC2AC7" w:rsidRDefault="00CA4253" w:rsidP="00CA4253">
      <w:pPr>
        <w:rPr>
          <w:sz w:val="24"/>
          <w:szCs w:val="24"/>
        </w:rPr>
      </w:pPr>
    </w:p>
    <w:p w:rsidR="00BC2AC7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313690</wp:posOffset>
            </wp:positionV>
            <wp:extent cx="2800350" cy="3844925"/>
            <wp:effectExtent l="0" t="0" r="0" b="3175"/>
            <wp:wrapTight wrapText="bothSides">
              <wp:wrapPolygon edited="0">
                <wp:start x="0" y="0"/>
                <wp:lineTo x="0" y="21511"/>
                <wp:lineTo x="21453" y="21511"/>
                <wp:lineTo x="2145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Pr="00BB7108" w:rsidRDefault="00CA4253" w:rsidP="00BC2AC7">
      <w:pPr>
        <w:rPr>
          <w:b/>
          <w:sz w:val="24"/>
          <w:szCs w:val="24"/>
        </w:rPr>
      </w:pPr>
      <w:r w:rsidRPr="00BB7108">
        <w:rPr>
          <w:b/>
          <w:sz w:val="24"/>
          <w:szCs w:val="24"/>
        </w:rPr>
        <w:t>Nevětrané potrubí</w:t>
      </w:r>
    </w:p>
    <w:p w:rsidR="00CA4253" w:rsidRDefault="00CA4253" w:rsidP="00BB710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Dříve se využívalo nevětrané potrubí ukončené zátkou. Problém bude při dimenzování, kdy tato potrubí musela mít větší dimenzi a navíc se ukázalo, že tato varianta není vhodná. </w:t>
      </w:r>
      <w:r w:rsidR="00BB7108" w:rsidRPr="00BB7108">
        <w:rPr>
          <w:sz w:val="24"/>
          <w:szCs w:val="24"/>
        </w:rPr>
        <w:t>Nevětraná odpadní potrubí ukončená</w:t>
      </w:r>
      <w:r w:rsidR="00BB7108">
        <w:rPr>
          <w:sz w:val="24"/>
          <w:szCs w:val="24"/>
        </w:rPr>
        <w:t xml:space="preserve"> </w:t>
      </w:r>
      <w:r w:rsidR="00BB7108" w:rsidRPr="00BB7108">
        <w:rPr>
          <w:sz w:val="24"/>
          <w:szCs w:val="24"/>
        </w:rPr>
        <w:t>zátkou nad nejvyšší odbočkou se dnes již nesmějí provádět.</w:t>
      </w:r>
      <w:r w:rsidR="00BB71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dnešní době se nevětrané potrubí opatřuje </w:t>
      </w:r>
      <w:proofErr w:type="spellStart"/>
      <w:r>
        <w:rPr>
          <w:sz w:val="24"/>
          <w:szCs w:val="24"/>
        </w:rPr>
        <w:t>přivzdušňovacím</w:t>
      </w:r>
      <w:proofErr w:type="spellEnd"/>
      <w:r>
        <w:rPr>
          <w:sz w:val="24"/>
          <w:szCs w:val="24"/>
        </w:rPr>
        <w:t xml:space="preserve"> ventilem</w:t>
      </w:r>
      <w:r w:rsidR="00BB7108">
        <w:rPr>
          <w:sz w:val="24"/>
          <w:szCs w:val="24"/>
        </w:rPr>
        <w:t>.</w:t>
      </w: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B7108" w:rsidRPr="00BB7108" w:rsidRDefault="00BB7108" w:rsidP="00BB7108">
      <w:pPr>
        <w:pStyle w:val="Normlnweb"/>
        <w:rPr>
          <w:b/>
          <w:sz w:val="32"/>
          <w:szCs w:val="32"/>
        </w:rPr>
      </w:pPr>
      <w:r w:rsidRPr="00BB7108">
        <w:rPr>
          <w:b/>
          <w:sz w:val="32"/>
          <w:szCs w:val="32"/>
        </w:rPr>
        <w:t xml:space="preserve">V případě nemožnosti vyvedení větracího potrubí nad střechu lze dnes větrací potrubí nahradit </w:t>
      </w:r>
      <w:proofErr w:type="spellStart"/>
      <w:r w:rsidRPr="00BB7108">
        <w:rPr>
          <w:b/>
          <w:sz w:val="32"/>
          <w:szCs w:val="32"/>
        </w:rPr>
        <w:t>přivzdušňovacím</w:t>
      </w:r>
      <w:proofErr w:type="spellEnd"/>
      <w:r w:rsidRPr="00BB7108">
        <w:rPr>
          <w:b/>
          <w:sz w:val="32"/>
          <w:szCs w:val="32"/>
        </w:rPr>
        <w:t xml:space="preserve"> </w:t>
      </w:r>
      <w:proofErr w:type="gramStart"/>
      <w:r w:rsidRPr="00BB7108">
        <w:rPr>
          <w:b/>
          <w:sz w:val="32"/>
          <w:szCs w:val="32"/>
        </w:rPr>
        <w:t>ventilem. !!!!!!!!!!</w:t>
      </w:r>
      <w:proofErr w:type="gramEnd"/>
    </w:p>
    <w:p w:rsidR="00BB7108" w:rsidRDefault="00BB7108" w:rsidP="00BB7108">
      <w:pPr>
        <w:pStyle w:val="Normlnweb"/>
      </w:pPr>
      <w:r>
        <w:t>Prodloužení nevětraných splaškových odpadních potrubí 2 m nad nejvyšší odbočku předepsané v minulosti vznik podtlaku v tomto odpadním potrubí příliš neomezovalo.</w:t>
      </w:r>
    </w:p>
    <w:p w:rsidR="00BB7108" w:rsidRDefault="00BB7108" w:rsidP="00BB7108">
      <w:pPr>
        <w:pStyle w:val="Normlnweb"/>
      </w:pPr>
      <w:r>
        <w:t xml:space="preserve">Zdroj: </w:t>
      </w:r>
      <w:hyperlink r:id="rId11" w:history="1">
        <w:r w:rsidRPr="007233E0">
          <w:rPr>
            <w:rStyle w:val="Hypertextovodkaz"/>
          </w:rPr>
          <w:t>https://voda.tzb-info.cz/kanalizace-splaskova/21769-vetrani-vnitrni-kanalizace</w:t>
        </w:r>
      </w:hyperlink>
    </w:p>
    <w:p w:rsidR="00BC2AC7" w:rsidRDefault="00BC2AC7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64A7AAF" wp14:editId="7251499D">
            <wp:extent cx="3990975" cy="507782"/>
            <wp:effectExtent l="0" t="0" r="0" b="69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813" cy="5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FC7AB50" wp14:editId="5A040C3B">
            <wp:extent cx="5057775" cy="1727004"/>
            <wp:effectExtent l="0" t="0" r="0" b="698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1133" cy="17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6DE476D" wp14:editId="48670573">
            <wp:extent cx="5759450" cy="126174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08" w:rsidRDefault="00BB7108" w:rsidP="00BB7108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5" w:history="1">
        <w:r w:rsidRPr="007233E0">
          <w:rPr>
            <w:rStyle w:val="Hypertextovodkaz"/>
            <w:sz w:val="24"/>
            <w:szCs w:val="24"/>
          </w:rPr>
          <w:t>https://www.pipelife.cz/content/dam/pipelife/czech-republic/ke-stazen%C3%AD/katalogy/vnitrni-odpady/PIPELIFE_ARIO_PRIVZDUSNOVACI_VENTIL_LEAFLET.pdf</w:t>
        </w:r>
      </w:hyperlink>
    </w:p>
    <w:p w:rsidR="00BB7108" w:rsidRDefault="00BB7108" w:rsidP="00BB7108">
      <w:pPr>
        <w:rPr>
          <w:sz w:val="44"/>
          <w:szCs w:val="44"/>
          <w:u w:val="single"/>
        </w:rPr>
      </w:pPr>
      <w:r w:rsidRPr="00BE7AC6">
        <w:rPr>
          <w:sz w:val="44"/>
          <w:szCs w:val="44"/>
          <w:u w:val="single"/>
        </w:rPr>
        <w:t xml:space="preserve">Příklady rozmístění </w:t>
      </w:r>
      <w:proofErr w:type="spellStart"/>
      <w:r w:rsidRPr="00BE7AC6">
        <w:rPr>
          <w:sz w:val="44"/>
          <w:szCs w:val="44"/>
          <w:u w:val="single"/>
        </w:rPr>
        <w:t>přivzdušňovacích</w:t>
      </w:r>
      <w:proofErr w:type="spellEnd"/>
      <w:r w:rsidRPr="00BE7AC6">
        <w:rPr>
          <w:sz w:val="44"/>
          <w:szCs w:val="44"/>
          <w:u w:val="single"/>
        </w:rPr>
        <w:t xml:space="preserve"> ventilů</w:t>
      </w: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034359B5" wp14:editId="49D51499">
            <wp:simplePos x="0" y="0"/>
            <wp:positionH relativeFrom="margin">
              <wp:posOffset>0</wp:posOffset>
            </wp:positionH>
            <wp:positionV relativeFrom="paragraph">
              <wp:posOffset>340995</wp:posOffset>
            </wp:positionV>
            <wp:extent cx="27114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398" y="21534"/>
                <wp:lineTo x="21398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EBE7FEC" wp14:editId="4D3E75B2">
            <wp:simplePos x="0" y="0"/>
            <wp:positionH relativeFrom="column">
              <wp:posOffset>3032362</wp:posOffset>
            </wp:positionH>
            <wp:positionV relativeFrom="paragraph">
              <wp:posOffset>12605</wp:posOffset>
            </wp:positionV>
            <wp:extent cx="207645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02" y="21438"/>
                <wp:lineTo x="21402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Pr="00BE7AC6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b/>
          <w:sz w:val="44"/>
          <w:szCs w:val="44"/>
          <w:u w:val="single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218458B8" wp14:editId="6D4C55FF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940560" cy="2348230"/>
            <wp:effectExtent l="0" t="0" r="2540" b="0"/>
            <wp:wrapTight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1294304" wp14:editId="36FCDA07">
            <wp:simplePos x="0" y="0"/>
            <wp:positionH relativeFrom="margin">
              <wp:posOffset>2529034</wp:posOffset>
            </wp:positionH>
            <wp:positionV relativeFrom="paragraph">
              <wp:posOffset>11363</wp:posOffset>
            </wp:positionV>
            <wp:extent cx="2795270" cy="1733550"/>
            <wp:effectExtent l="0" t="0" r="5080" b="0"/>
            <wp:wrapTight wrapText="bothSides">
              <wp:wrapPolygon edited="0">
                <wp:start x="0" y="0"/>
                <wp:lineTo x="0" y="21363"/>
                <wp:lineTo x="21492" y="21363"/>
                <wp:lineTo x="21492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Pr="00B07D1D" w:rsidRDefault="00BB7108" w:rsidP="00BB7108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0" w:history="1">
        <w:r w:rsidRPr="00B07D1D">
          <w:rPr>
            <w:rStyle w:val="Hypertextovodkaz"/>
            <w:sz w:val="20"/>
            <w:szCs w:val="20"/>
          </w:rPr>
          <w:t>https://rexcom.cz/wp-content/uploads/2020/06/P%C5%99ehled-p%C5%99ivzdu%C5%A1%C5%88ovac%C3%ADch-ventil%C5%AF.pdf</w:t>
        </w:r>
      </w:hyperlink>
    </w:p>
    <w:p w:rsidR="00BB7108" w:rsidRPr="00B07D1D" w:rsidRDefault="00BB7108" w:rsidP="00BB7108">
      <w:pPr>
        <w:rPr>
          <w:sz w:val="20"/>
          <w:szCs w:val="20"/>
        </w:rPr>
      </w:pPr>
    </w:p>
    <w:p w:rsidR="00BB7108" w:rsidRPr="00B07D1D" w:rsidRDefault="00BB7108" w:rsidP="00BB7108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1" w:history="1">
        <w:r w:rsidRPr="00B07D1D">
          <w:rPr>
            <w:rStyle w:val="Hypertextovodkaz"/>
            <w:sz w:val="20"/>
            <w:szCs w:val="20"/>
          </w:rPr>
          <w:t>https://www.pipelife.cz/content/dam/pipelife/czech-republic/ke-stazen%C3%AD/katalogy/vnitrni-odpady/PIPELIFE_ARIO_PRIVZDUSNOVACI_VENTIL_LEAFLET.pdf</w:t>
        </w:r>
      </w:hyperlink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noProof/>
          <w:lang w:eastAsia="cs-CZ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03E75E0" wp14:editId="373CE4F2">
            <wp:simplePos x="0" y="0"/>
            <wp:positionH relativeFrom="margin">
              <wp:align>left</wp:align>
            </wp:positionH>
            <wp:positionV relativeFrom="paragraph">
              <wp:posOffset>15562</wp:posOffset>
            </wp:positionV>
            <wp:extent cx="2932430" cy="2060575"/>
            <wp:effectExtent l="0" t="0" r="1270" b="0"/>
            <wp:wrapTight wrapText="bothSides">
              <wp:wrapPolygon edited="0">
                <wp:start x="0" y="0"/>
                <wp:lineTo x="0" y="21367"/>
                <wp:lineTo x="21469" y="21367"/>
                <wp:lineTo x="21469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0890C274" wp14:editId="34808C2C">
            <wp:simplePos x="0" y="0"/>
            <wp:positionH relativeFrom="margin">
              <wp:posOffset>95534</wp:posOffset>
            </wp:positionH>
            <wp:positionV relativeFrom="paragraph">
              <wp:posOffset>65026</wp:posOffset>
            </wp:positionV>
            <wp:extent cx="2697480" cy="1302385"/>
            <wp:effectExtent l="0" t="0" r="7620" b="0"/>
            <wp:wrapTight wrapText="bothSides">
              <wp:wrapPolygon edited="0">
                <wp:start x="0" y="0"/>
                <wp:lineTo x="0" y="21168"/>
                <wp:lineTo x="21508" y="21168"/>
                <wp:lineTo x="21508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28640161" wp14:editId="1F95A8B4">
            <wp:simplePos x="0" y="0"/>
            <wp:positionH relativeFrom="margin">
              <wp:posOffset>3150216</wp:posOffset>
            </wp:positionH>
            <wp:positionV relativeFrom="paragraph">
              <wp:posOffset>15932</wp:posOffset>
            </wp:positionV>
            <wp:extent cx="756285" cy="1000125"/>
            <wp:effectExtent l="0" t="0" r="5715" b="9525"/>
            <wp:wrapSquare wrapText="bothSides"/>
            <wp:docPr id="54" name="Obrázek 54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DA3DCBB" wp14:editId="0257AFE7">
            <wp:simplePos x="0" y="0"/>
            <wp:positionH relativeFrom="column">
              <wp:posOffset>4218021</wp:posOffset>
            </wp:positionH>
            <wp:positionV relativeFrom="paragraph">
              <wp:posOffset>22348</wp:posOffset>
            </wp:positionV>
            <wp:extent cx="835025" cy="1052195"/>
            <wp:effectExtent l="0" t="0" r="3175" b="0"/>
            <wp:wrapSquare wrapText="bothSides"/>
            <wp:docPr id="53" name="Obrázek 53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Pr="005C2D59" w:rsidRDefault="00F2204B" w:rsidP="00BB7108">
      <w:pPr>
        <w:rPr>
          <w:sz w:val="20"/>
          <w:szCs w:val="20"/>
        </w:rPr>
      </w:pPr>
      <w:hyperlink r:id="rId26" w:history="1">
        <w:r w:rsidR="00BB7108" w:rsidRPr="005C2D59">
          <w:rPr>
            <w:rStyle w:val="Hypertextovodkaz"/>
            <w:sz w:val="20"/>
            <w:szCs w:val="20"/>
          </w:rPr>
          <w:t>https://www.tzb-energie.cz/single-post/2016/06/04/V%C5%A1e-co-byste-m%C4%9Bli-v%C4%9Bd%C4%9Bt-o-p%C5%99ivzdu%C5%A1%C5%88ovac%C3%ADch-ventilech</w:t>
        </w:r>
      </w:hyperlink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1314631" wp14:editId="5A5E89AF">
            <wp:extent cx="5149583" cy="2879678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8898" cy="28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ED" w:rsidRPr="00AD39ED" w:rsidRDefault="00AD39ED" w:rsidP="00AD39E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EC8C0EC" wp14:editId="7B1A9049">
            <wp:extent cx="5265722" cy="144666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62191"/>
                    <a:stretch/>
                  </pic:blipFill>
                  <pic:spPr bwMode="auto">
                    <a:xfrm>
                      <a:off x="0" y="0"/>
                      <a:ext cx="5331279" cy="146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9ED" w:rsidRDefault="00AD39ED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55519A" w:rsidRPr="002555AA" w:rsidRDefault="0055519A" w:rsidP="0055519A">
      <w:pPr>
        <w:pStyle w:val="Zkladntext"/>
        <w:spacing w:before="120"/>
        <w:jc w:val="both"/>
        <w:rPr>
          <w:bCs w:val="0"/>
        </w:rPr>
      </w:pPr>
      <w:r w:rsidRPr="002555AA">
        <w:lastRenderedPageBreak/>
        <w:t>Rozmístění splaškových odpadních potrubí v budově</w:t>
      </w:r>
    </w:p>
    <w:p w:rsidR="0055519A" w:rsidRPr="00033F42" w:rsidRDefault="0055519A" w:rsidP="0055519A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55519A" w:rsidRPr="00033F42" w:rsidRDefault="0055519A" w:rsidP="0055519A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55519A" w:rsidRDefault="0055519A" w:rsidP="0055519A">
      <w:pPr>
        <w:rPr>
          <w:sz w:val="24"/>
          <w:szCs w:val="24"/>
        </w:rPr>
      </w:pPr>
    </w:p>
    <w:p w:rsidR="0055519A" w:rsidRDefault="00F2204B" w:rsidP="0055519A">
      <w:pPr>
        <w:rPr>
          <w:rStyle w:val="Hypertextovodkaz"/>
          <w:sz w:val="24"/>
          <w:szCs w:val="24"/>
        </w:rPr>
      </w:pPr>
      <w:hyperlink r:id="rId29" w:history="1">
        <w:r w:rsidR="0055519A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55519A" w:rsidRDefault="0055519A" w:rsidP="0055519A">
      <w:pPr>
        <w:rPr>
          <w:rStyle w:val="Hypertextovodkaz"/>
          <w:sz w:val="24"/>
          <w:szCs w:val="24"/>
        </w:rPr>
      </w:pPr>
    </w:p>
    <w:p w:rsidR="0055519A" w:rsidRPr="002555AA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>
        <w:rPr>
          <w:rFonts w:ascii="Ottawa" w:hAnsi="Ottawa" w:cs="Ottawa"/>
          <w:b/>
          <w:color w:val="000000"/>
          <w:u w:val="single"/>
        </w:rPr>
        <w:t>Doporučené v</w:t>
      </w:r>
      <w:r w:rsidRPr="002555AA">
        <w:rPr>
          <w:rFonts w:ascii="Ottawa" w:hAnsi="Ottawa" w:cs="Ottawa"/>
          <w:b/>
          <w:color w:val="000000"/>
          <w:u w:val="single"/>
        </w:rPr>
        <w:t xml:space="preserve">edení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Splašková odpadní potrubí vedeme v instalačních šachtách, sádrokartonových krytech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 rozích místností nebo u sloupů, zakrytých drážkách ve zdivu, které má tloušťku alespoň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300 mm, dutinách sádrokartonových příček, výjimečně zabetonována ve sloupech, a také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volně podél zdí vždy uvnitř domu v prostorách chráněných před mrazem. Na nebezpečí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zamrznutí vody v odpadních potrubích je nutno pamatovat už při návrhu stavby.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</w:p>
    <w:p w:rsidR="0055519A" w:rsidRPr="00774C3D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774C3D">
        <w:rPr>
          <w:rFonts w:ascii="Ottawa" w:hAnsi="Ottawa" w:cs="Ottawa"/>
          <w:b/>
          <w:color w:val="000000"/>
          <w:u w:val="single"/>
        </w:rPr>
        <w:t xml:space="preserve">Nevhodné vedení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Odpadní potrubí nemají procházet například nevytápěnými otevřenými stáními motorových vozidel ve spodních podlažích budovy. Pokud se místům s nebezpečím mrazu nelze vyhnout, je nutné odpadní potrubí tepelně izolovat, a popřípadě ještě přihřívat elektrickým topným kabelem.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Drážky</w:t>
      </w:r>
      <w:r>
        <w:rPr>
          <w:rFonts w:ascii="Ottawa" w:hAnsi="Ottawa" w:cs="Ottawa"/>
          <w:color w:val="000000"/>
        </w:rPr>
        <w:t xml:space="preserve"> pro odpadní potrubí mají být zakresleny ve stavebních výkresech a provedeny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stavbě, aby nebylo nutné (kromě rekonstrukcí) jejich dodatečné vysekávání. Při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zřizování drážek je nutné pamatovat také na prostupy železobetonovým stropním věncem.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vedení odpadních potrubí podél sloupů není zpravidla možné procházet průvlakem.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2555AA">
        <w:rPr>
          <w:rFonts w:ascii="Ottawa" w:hAnsi="Ottawa" w:cs="Ottawa"/>
          <w:b/>
          <w:color w:val="000000"/>
          <w:u w:val="single"/>
        </w:rPr>
        <w:t>Sádrokartony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Pokud má být odpadní potrubí vedeno v dutině sádrokartonové příčky, je nutné v jeho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blízkosti umístit svislý nosný profil příčky, na který se potrubí upevní.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Rozmisťování splaškových odpadních potrubí</w:t>
      </w:r>
      <w:r>
        <w:rPr>
          <w:rFonts w:ascii="Ottawa" w:hAnsi="Ottawa" w:cs="Ottawa"/>
          <w:color w:val="000000"/>
        </w:rPr>
        <w:t xml:space="preserve"> v domě se provádí podle polohy zařizovacích předmětů ve vyšších podlažích. 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Kvůli jednotlivým zařizovacím předmětům v nejnižším podlaží není třeba zřizovat odpadní potrubí, protože jejich připojovací potrubí můžeme připojit přímo na potrubí svodná.  Rozmístění splaškových odpadních potrubí </w:t>
      </w:r>
      <w:r w:rsidRPr="002555AA">
        <w:rPr>
          <w:rFonts w:ascii="Ottawa" w:hAnsi="Ottawa" w:cs="Ottawa"/>
          <w:b/>
          <w:color w:val="000000"/>
          <w:u w:val="single"/>
        </w:rPr>
        <w:t>je snadné</w:t>
      </w:r>
      <w:r>
        <w:rPr>
          <w:rFonts w:ascii="Ottawa" w:hAnsi="Ottawa" w:cs="Ottawa"/>
          <w:color w:val="000000"/>
        </w:rPr>
        <w:t xml:space="preserve">, pokud jsou zařizovací předměty v jednotlivých podlažích nad sebou.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Nevhodným umístěním</w:t>
      </w:r>
      <w:r>
        <w:rPr>
          <w:rFonts w:ascii="Ottawa" w:hAnsi="Ottawa" w:cs="Ottawa"/>
          <w:color w:val="000000"/>
        </w:rPr>
        <w:t xml:space="preserve"> je vedení odpadního potrubí v příčce (např. uložení odpadního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potrubí DN/OD 110 v příčce o tloušťce 150 mm). Odpadní potrubí také nemá procházet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pokoji, ložnicemi apod., kde by hluk způsobený prouděním vody mohl obtěžovat.</w:t>
      </w:r>
    </w:p>
    <w:p w:rsidR="0055519A" w:rsidRDefault="0055519A" w:rsidP="0055519A">
      <w:pPr>
        <w:rPr>
          <w:rFonts w:ascii="Ottawa" w:hAnsi="Ottawa" w:cs="Ottawa"/>
          <w:color w:val="000000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F600B6" w:rsidRDefault="00F600B6" w:rsidP="00F600B6">
      <w:pPr>
        <w:pStyle w:val="Zkladntext"/>
        <w:spacing w:before="120"/>
        <w:jc w:val="both"/>
      </w:pPr>
      <w:r>
        <w:lastRenderedPageBreak/>
        <w:t xml:space="preserve">Standardní řešení odpadních splaškových potrubí </w:t>
      </w:r>
    </w:p>
    <w:p w:rsidR="00F600B6" w:rsidRDefault="00F600B6" w:rsidP="0055519A">
      <w:pPr>
        <w:pStyle w:val="Zkladntext"/>
        <w:spacing w:before="120"/>
        <w:jc w:val="both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43263</wp:posOffset>
            </wp:positionV>
            <wp:extent cx="2803445" cy="3490623"/>
            <wp:effectExtent l="0" t="0" r="0" b="0"/>
            <wp:wrapTight wrapText="bothSides">
              <wp:wrapPolygon edited="0">
                <wp:start x="0" y="0"/>
                <wp:lineTo x="0" y="21455"/>
                <wp:lineTo x="21434" y="21455"/>
                <wp:lineTo x="21434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45" cy="349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t xml:space="preserve"> </w:t>
      </w:r>
      <w:r w:rsidRPr="00F600B6">
        <w:rPr>
          <w:rFonts w:asciiTheme="minorHAnsi" w:hAnsiTheme="minorHAnsi"/>
          <w:b w:val="0"/>
          <w:sz w:val="24"/>
        </w:rPr>
        <w:t>a) potrubí vedené po celé délce přímo</w:t>
      </w:r>
    </w:p>
    <w:p w:rsid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rPr>
          <w:rFonts w:asciiTheme="minorHAnsi" w:hAnsiTheme="minorHAnsi"/>
          <w:b w:val="0"/>
          <w:sz w:val="24"/>
        </w:rPr>
        <w:t xml:space="preserve">  b) potrubí s odskokem</w:t>
      </w:r>
    </w:p>
    <w:p w:rsidR="00F600B6" w:rsidRP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rPr>
          <w:rFonts w:asciiTheme="minorHAnsi" w:hAnsiTheme="minorHAnsi"/>
          <w:b w:val="0"/>
          <w:sz w:val="24"/>
        </w:rPr>
        <w:t xml:space="preserve">  c) potrubí s vnitřním úhlem zalomení &gt;105°</w:t>
      </w:r>
    </w:p>
    <w:p w:rsid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t xml:space="preserve">    </w:t>
      </w:r>
      <w:r w:rsidRPr="00F600B6">
        <w:rPr>
          <w:rFonts w:asciiTheme="minorHAnsi" w:hAnsiTheme="minorHAnsi"/>
          <w:b w:val="0"/>
          <w:sz w:val="24"/>
        </w:rPr>
        <w:t xml:space="preserve">(při použití kolen 30°nebo 45°) </w:t>
      </w:r>
    </w:p>
    <w:p w:rsidR="00F600B6" w:rsidRDefault="00F600B6" w:rsidP="0055519A">
      <w:pPr>
        <w:pStyle w:val="Zkladntext"/>
        <w:spacing w:before="120"/>
        <w:jc w:val="both"/>
      </w:pPr>
      <w:r>
        <w:rPr>
          <w:rFonts w:asciiTheme="minorHAnsi" w:hAnsiTheme="minorHAnsi"/>
          <w:b w:val="0"/>
          <w:sz w:val="24"/>
        </w:rPr>
        <w:t xml:space="preserve">  d) potrubí s vnitřním úhlem zalomení &lt;</w:t>
      </w:r>
      <w:r w:rsidR="00F816F1">
        <w:rPr>
          <w:rFonts w:asciiTheme="minorHAnsi" w:hAnsiTheme="minorHAnsi"/>
          <w:b w:val="0"/>
          <w:sz w:val="24"/>
        </w:rPr>
        <w:t xml:space="preserve"> 105°</w:t>
      </w:r>
    </w:p>
    <w:p w:rsidR="00F600B6" w:rsidRPr="00F816F1" w:rsidRDefault="00F816F1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t xml:space="preserve">    </w:t>
      </w:r>
      <w:r w:rsidRPr="00F816F1">
        <w:rPr>
          <w:rFonts w:asciiTheme="minorHAnsi" w:hAnsiTheme="minorHAnsi"/>
          <w:b w:val="0"/>
          <w:sz w:val="24"/>
        </w:rPr>
        <w:t>(při použití kolena 87°</w:t>
      </w:r>
      <w:r>
        <w:rPr>
          <w:rFonts w:asciiTheme="minorHAnsi" w:hAnsiTheme="minorHAnsi"/>
          <w:b w:val="0"/>
          <w:sz w:val="24"/>
        </w:rPr>
        <w:t xml:space="preserve"> nebo 2x45°</w:t>
      </w:r>
      <w:r w:rsidRPr="00F816F1">
        <w:rPr>
          <w:rFonts w:asciiTheme="minorHAnsi" w:hAnsiTheme="minorHAnsi"/>
          <w:b w:val="0"/>
          <w:sz w:val="24"/>
        </w:rPr>
        <w:t>)</w:t>
      </w:r>
    </w:p>
    <w:p w:rsidR="00F600B6" w:rsidRPr="00F816F1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</w:p>
    <w:p w:rsidR="00F600B6" w:rsidRDefault="00F816F1" w:rsidP="0055519A">
      <w:pPr>
        <w:pStyle w:val="Zkladntext"/>
        <w:spacing w:before="120"/>
        <w:jc w:val="both"/>
      </w:pPr>
      <w:r>
        <w:t xml:space="preserve"> </w:t>
      </w: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134CAF" w:rsidRDefault="0055519A" w:rsidP="0055519A">
      <w:pPr>
        <w:pStyle w:val="Zkladntext"/>
        <w:spacing w:before="120"/>
        <w:jc w:val="both"/>
      </w:pPr>
      <w:r w:rsidRPr="0055519A">
        <w:t>Zalomení potrubí</w:t>
      </w:r>
    </w:p>
    <w:p w:rsidR="0055519A" w:rsidRDefault="0055519A" w:rsidP="0055519A">
      <w:pPr>
        <w:pStyle w:val="Zkladntext"/>
        <w:spacing w:before="120"/>
        <w:jc w:val="both"/>
        <w:rPr>
          <w:b w:val="0"/>
          <w:bCs w:val="0"/>
          <w:sz w:val="24"/>
        </w:rPr>
      </w:pPr>
      <w:r w:rsidRPr="0055519A">
        <w:rPr>
          <w:b w:val="0"/>
          <w:bCs w:val="0"/>
          <w:sz w:val="24"/>
        </w:rPr>
        <w:t>Pokud, například z důvodu rozdílné půdorysné dispozice v jednotlivých podlažích, není</w:t>
      </w:r>
      <w:r>
        <w:rPr>
          <w:b w:val="0"/>
          <w:bCs w:val="0"/>
          <w:sz w:val="24"/>
        </w:rPr>
        <w:t xml:space="preserve"> </w:t>
      </w:r>
      <w:r w:rsidRPr="0055519A">
        <w:rPr>
          <w:b w:val="0"/>
          <w:bCs w:val="0"/>
          <w:sz w:val="24"/>
        </w:rPr>
        <w:t>možné svislé vedení odpadního potrubí, provede se zalomení potrubí.</w:t>
      </w:r>
    </w:p>
    <w:p w:rsidR="0055519A" w:rsidRPr="0055519A" w:rsidRDefault="007A4355" w:rsidP="0055519A">
      <w:pPr>
        <w:pStyle w:val="Zkladntext"/>
        <w:spacing w:before="120"/>
        <w:jc w:val="both"/>
        <w:rPr>
          <w:bCs w:val="0"/>
          <w:sz w:val="24"/>
        </w:rPr>
      </w:pPr>
      <w:r>
        <w:rPr>
          <w:bCs w:val="0"/>
          <w:sz w:val="24"/>
        </w:rPr>
        <w:t xml:space="preserve">a) </w:t>
      </w:r>
      <w:r w:rsidR="0055519A" w:rsidRPr="0055519A">
        <w:rPr>
          <w:bCs w:val="0"/>
          <w:sz w:val="24"/>
        </w:rPr>
        <w:t>Krátká zalomení</w:t>
      </w:r>
    </w:p>
    <w:p w:rsidR="003C4231" w:rsidRDefault="0081212B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1485900" cy="2581910"/>
            <wp:effectExtent l="0" t="0" r="0" b="8890"/>
            <wp:wrapTight wrapText="bothSides">
              <wp:wrapPolygon edited="0">
                <wp:start x="0" y="0"/>
                <wp:lineTo x="0" y="21515"/>
                <wp:lineTo x="21323" y="21515"/>
                <wp:lineTo x="2132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231" w:rsidRDefault="003C4231" w:rsidP="0009090E">
      <w:pPr>
        <w:rPr>
          <w:sz w:val="28"/>
          <w:szCs w:val="28"/>
        </w:rPr>
      </w:pPr>
    </w:p>
    <w:p w:rsidR="003C4231" w:rsidRPr="0081212B" w:rsidRDefault="0081212B" w:rsidP="0009090E">
      <w:pPr>
        <w:rPr>
          <w:b/>
          <w:sz w:val="28"/>
          <w:szCs w:val="28"/>
        </w:rPr>
      </w:pPr>
      <w:r w:rsidRPr="0081212B">
        <w:rPr>
          <w:b/>
          <w:sz w:val="28"/>
          <w:szCs w:val="28"/>
        </w:rPr>
        <w:t xml:space="preserve">Ukázka krátkého zalomení nejlépe pomocí dvou kolen s úhly 30°až 45°. </w:t>
      </w:r>
      <w:r w:rsidR="0055519A">
        <w:rPr>
          <w:b/>
          <w:sz w:val="28"/>
          <w:szCs w:val="28"/>
        </w:rPr>
        <w:t>Není nutná redukce před zalomením, poněvadž se jedná o pozvolné zlomení.</w:t>
      </w:r>
      <w:r w:rsidRPr="0081212B">
        <w:rPr>
          <w:b/>
          <w:sz w:val="28"/>
          <w:szCs w:val="28"/>
        </w:rPr>
        <w:t xml:space="preserve"> </w:t>
      </w: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55519A" w:rsidRDefault="0055519A" w:rsidP="0009090E">
      <w:pPr>
        <w:rPr>
          <w:sz w:val="28"/>
          <w:szCs w:val="28"/>
        </w:rPr>
      </w:pPr>
    </w:p>
    <w:p w:rsidR="0055519A" w:rsidRDefault="0055519A" w:rsidP="0009090E">
      <w:pPr>
        <w:rPr>
          <w:sz w:val="28"/>
          <w:szCs w:val="28"/>
        </w:rPr>
      </w:pPr>
    </w:p>
    <w:p w:rsidR="00F816F1" w:rsidRDefault="00F816F1" w:rsidP="00797CFC">
      <w:pPr>
        <w:pStyle w:val="Zkladntext"/>
        <w:spacing w:before="120"/>
        <w:jc w:val="both"/>
        <w:rPr>
          <w:bCs w:val="0"/>
          <w:sz w:val="24"/>
        </w:rPr>
      </w:pPr>
    </w:p>
    <w:p w:rsidR="00797CFC" w:rsidRPr="0055519A" w:rsidRDefault="00797CFC" w:rsidP="00797CFC">
      <w:pPr>
        <w:pStyle w:val="Zkladntext"/>
        <w:spacing w:before="120"/>
        <w:jc w:val="both"/>
        <w:rPr>
          <w:bCs w:val="0"/>
          <w:sz w:val="24"/>
        </w:rPr>
      </w:pPr>
      <w:r>
        <w:rPr>
          <w:bCs w:val="0"/>
          <w:sz w:val="24"/>
        </w:rPr>
        <w:lastRenderedPageBreak/>
        <w:t>Dlouhá z</w:t>
      </w:r>
      <w:r w:rsidRPr="0055519A">
        <w:rPr>
          <w:bCs w:val="0"/>
          <w:sz w:val="24"/>
        </w:rPr>
        <w:t>alomení</w:t>
      </w:r>
    </w:p>
    <w:p w:rsidR="003C4231" w:rsidRDefault="003C4231" w:rsidP="0009090E">
      <w:pPr>
        <w:rPr>
          <w:sz w:val="28"/>
          <w:szCs w:val="28"/>
        </w:rPr>
      </w:pPr>
    </w:p>
    <w:p w:rsidR="00CE53CE" w:rsidRPr="00CE53CE" w:rsidRDefault="00CE53CE" w:rsidP="00CE53CE">
      <w:pPr>
        <w:pStyle w:val="Zkladntext"/>
        <w:spacing w:before="120"/>
        <w:jc w:val="both"/>
        <w:rPr>
          <w:b w:val="0"/>
          <w:bCs w:val="0"/>
          <w:sz w:val="24"/>
        </w:rPr>
      </w:pPr>
      <w:r w:rsidRPr="00CE53CE">
        <w:rPr>
          <w:b w:val="0"/>
          <w:bCs w:val="0"/>
          <w:sz w:val="24"/>
        </w:rPr>
        <w:t>Delší zalomení odpadního potrubí je nutno provést jako ležatý</w:t>
      </w:r>
      <w:r>
        <w:rPr>
          <w:b w:val="0"/>
          <w:bCs w:val="0"/>
          <w:sz w:val="24"/>
        </w:rPr>
        <w:t xml:space="preserve"> </w:t>
      </w:r>
      <w:r w:rsidRPr="00CE53CE">
        <w:rPr>
          <w:b w:val="0"/>
          <w:bCs w:val="0"/>
          <w:sz w:val="24"/>
        </w:rPr>
        <w:t>úsek potrubí s větší světlostí</w:t>
      </w:r>
      <w:r>
        <w:rPr>
          <w:b w:val="0"/>
          <w:bCs w:val="0"/>
          <w:sz w:val="24"/>
        </w:rPr>
        <w:t xml:space="preserve"> </w:t>
      </w:r>
      <w:r w:rsidRPr="00CE53CE">
        <w:rPr>
          <w:b w:val="0"/>
          <w:bCs w:val="0"/>
          <w:sz w:val="24"/>
        </w:rPr>
        <w:t>vedený těsně pod stropem a podle potřeby zakrytý</w:t>
      </w:r>
    </w:p>
    <w:p w:rsidR="00CE53CE" w:rsidRDefault="00CE53CE" w:rsidP="00CE53CE">
      <w:pPr>
        <w:pStyle w:val="Zkladntext"/>
        <w:spacing w:before="120"/>
        <w:jc w:val="both"/>
        <w:rPr>
          <w:b w:val="0"/>
          <w:bCs w:val="0"/>
          <w:sz w:val="24"/>
        </w:rPr>
      </w:pPr>
      <w:r w:rsidRPr="00CE53CE">
        <w:rPr>
          <w:b w:val="0"/>
          <w:bCs w:val="0"/>
          <w:sz w:val="24"/>
        </w:rPr>
        <w:t xml:space="preserve">podhledem nebo sádrokartonem. </w:t>
      </w:r>
    </w:p>
    <w:p w:rsidR="00CE53CE" w:rsidRPr="00CE53CE" w:rsidRDefault="00CE53CE" w:rsidP="00CE53CE">
      <w:pPr>
        <w:pStyle w:val="Zkladntext"/>
        <w:spacing w:before="120"/>
        <w:jc w:val="both"/>
        <w:rPr>
          <w:b w:val="0"/>
          <w:bCs w:val="0"/>
          <w:sz w:val="24"/>
        </w:rPr>
      </w:pPr>
      <w:r w:rsidRPr="00CE53CE">
        <w:rPr>
          <w:b w:val="0"/>
          <w:bCs w:val="0"/>
          <w:sz w:val="24"/>
        </w:rPr>
        <w:t xml:space="preserve">Přechod ze svislého na ležaté potrubí se provede </w:t>
      </w:r>
      <w:r w:rsidRPr="00CE53CE">
        <w:rPr>
          <w:bCs w:val="0"/>
          <w:sz w:val="24"/>
        </w:rPr>
        <w:t>buď pomocí dvou kolen s úhlem 45° s redukcí umístěnou těsně nad nimi, nebo pomocí redukovaného</w:t>
      </w:r>
      <w:r>
        <w:rPr>
          <w:bCs w:val="0"/>
          <w:sz w:val="24"/>
        </w:rPr>
        <w:t xml:space="preserve"> </w:t>
      </w:r>
      <w:r w:rsidRPr="00CE53CE">
        <w:rPr>
          <w:bCs w:val="0"/>
          <w:sz w:val="24"/>
        </w:rPr>
        <w:t>patkového kolena.</w:t>
      </w:r>
      <w:r w:rsidRPr="00CE53CE">
        <w:rPr>
          <w:b w:val="0"/>
          <w:bCs w:val="0"/>
          <w:sz w:val="24"/>
        </w:rPr>
        <w:t xml:space="preserve"> Má-li odpadní potrubí více zalomení, provádí se zvětšení</w:t>
      </w:r>
      <w:r>
        <w:rPr>
          <w:b w:val="0"/>
          <w:bCs w:val="0"/>
          <w:sz w:val="24"/>
        </w:rPr>
        <w:t xml:space="preserve"> </w:t>
      </w:r>
      <w:r w:rsidRPr="00CE53CE">
        <w:rPr>
          <w:b w:val="0"/>
          <w:bCs w:val="0"/>
          <w:sz w:val="24"/>
        </w:rPr>
        <w:t>světlosti jen u nejvyššího zalomení.</w:t>
      </w:r>
    </w:p>
    <w:p w:rsidR="0081212B" w:rsidRDefault="0081212B" w:rsidP="0009090E">
      <w:pPr>
        <w:rPr>
          <w:sz w:val="28"/>
          <w:szCs w:val="28"/>
        </w:rPr>
      </w:pPr>
    </w:p>
    <w:p w:rsidR="000F34A7" w:rsidRDefault="00CE53C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0162A3E" wp14:editId="7D5F5E44">
            <wp:extent cx="2966615" cy="2258171"/>
            <wp:effectExtent l="0" t="0" r="5715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1178" cy="2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A7" w:rsidRDefault="000F34A7" w:rsidP="0009090E">
      <w:pPr>
        <w:rPr>
          <w:sz w:val="28"/>
          <w:szCs w:val="28"/>
        </w:rPr>
      </w:pPr>
    </w:p>
    <w:p w:rsidR="0081212B" w:rsidRDefault="0081212B" w:rsidP="0009090E">
      <w:pPr>
        <w:rPr>
          <w:sz w:val="28"/>
          <w:szCs w:val="28"/>
        </w:rPr>
      </w:pPr>
    </w:p>
    <w:p w:rsidR="002E4EDF" w:rsidRDefault="00B5609D" w:rsidP="0009090E">
      <w:pPr>
        <w:rPr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t xml:space="preserve">Čistící tvarovky a jejich umístění na svislém potrubí  </w:t>
      </w:r>
    </w:p>
    <w:p w:rsidR="00F600B6" w:rsidRDefault="00F600B6" w:rsidP="0036115F">
      <w:pPr>
        <w:pStyle w:val="Zkladntext"/>
        <w:spacing w:before="120"/>
        <w:jc w:val="both"/>
        <w:rPr>
          <w:b w:val="0"/>
          <w:bCs w:val="0"/>
          <w:sz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4641215</wp:posOffset>
            </wp:positionH>
            <wp:positionV relativeFrom="paragraph">
              <wp:posOffset>193040</wp:posOffset>
            </wp:positionV>
            <wp:extent cx="979805" cy="1444625"/>
            <wp:effectExtent l="0" t="0" r="0" b="3175"/>
            <wp:wrapTight wrapText="bothSides">
              <wp:wrapPolygon edited="0">
                <wp:start x="0" y="0"/>
                <wp:lineTo x="0" y="21363"/>
                <wp:lineTo x="20998" y="21363"/>
                <wp:lineTo x="20998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15F" w:rsidRPr="0036115F">
        <w:rPr>
          <w:b w:val="0"/>
          <w:bCs w:val="0"/>
          <w:sz w:val="24"/>
        </w:rPr>
        <w:t>Aby bylo možné odpadní a svodná potrubí snadno čistit, osazuje se v nejnižším podlaží,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v blízkosti zalomení, a v případě napojení na společné větrací potrubí také v</w:t>
      </w:r>
      <w:r w:rsidR="0036115F">
        <w:rPr>
          <w:b w:val="0"/>
          <w:bCs w:val="0"/>
          <w:sz w:val="24"/>
        </w:rPr>
        <w:t> </w:t>
      </w:r>
      <w:r w:rsidR="0036115F" w:rsidRPr="0036115F">
        <w:rPr>
          <w:b w:val="0"/>
          <w:bCs w:val="0"/>
          <w:sz w:val="24"/>
        </w:rPr>
        <w:t>nejvyšším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podlaží, přibližně 1 m nad podlahou, čisticí tvarovka. Tato tvarovka musí být přístupná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(např. pomocí krycích dvířek ve zdi), a proto nemá být umístěna do bytů nebo soukromých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sklepních boxů. Čisticí tvarovky se nesmí umisťovat do místností, kde se skladují potraviny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nebo do prostorů s elektrickým zařízením.</w:t>
      </w:r>
      <w:r>
        <w:rPr>
          <w:b w:val="0"/>
          <w:bCs w:val="0"/>
          <w:sz w:val="24"/>
        </w:rPr>
        <w:t xml:space="preserve">  </w:t>
      </w:r>
    </w:p>
    <w:p w:rsidR="0036115F" w:rsidRDefault="00F600B6" w:rsidP="0036115F">
      <w:pPr>
        <w:pStyle w:val="Zkladntext"/>
        <w:spacing w:before="120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Čistící tvarovka: </w:t>
      </w:r>
      <w:hyperlink r:id="rId34" w:history="1">
        <w:r w:rsidRPr="0018223A">
          <w:rPr>
            <w:rStyle w:val="Hypertextovodkaz"/>
            <w:b w:val="0"/>
            <w:bCs w:val="0"/>
            <w:sz w:val="24"/>
          </w:rPr>
          <w:t>https://www.plastbrno.cz/htre-cistici-kus</w:t>
        </w:r>
      </w:hyperlink>
    </w:p>
    <w:p w:rsidR="00F600B6" w:rsidRDefault="00F600B6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C67966" w:rsidRDefault="00C67966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Pr="0036115F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B5609D" w:rsidRPr="0063280C" w:rsidRDefault="00B5609D" w:rsidP="0009090E">
      <w:pPr>
        <w:rPr>
          <w:sz w:val="28"/>
          <w:szCs w:val="28"/>
          <w:highlight w:val="lightGray"/>
        </w:rPr>
      </w:pPr>
    </w:p>
    <w:p w:rsidR="0081212B" w:rsidRPr="00C67966" w:rsidRDefault="00C67966" w:rsidP="0009090E">
      <w:pPr>
        <w:rPr>
          <w:sz w:val="28"/>
          <w:szCs w:val="28"/>
          <w:highlight w:val="lightGray"/>
        </w:rPr>
      </w:pPr>
      <w:r w:rsidRPr="00C67966">
        <w:rPr>
          <w:sz w:val="28"/>
          <w:szCs w:val="28"/>
          <w:highlight w:val="lightGray"/>
        </w:rPr>
        <w:lastRenderedPageBreak/>
        <w:t>Zalomení</w:t>
      </w:r>
      <w:r w:rsidR="008D2A12">
        <w:rPr>
          <w:sz w:val="28"/>
          <w:szCs w:val="28"/>
          <w:highlight w:val="lightGray"/>
        </w:rPr>
        <w:t xml:space="preserve"> (přechod)</w:t>
      </w:r>
      <w:r w:rsidRPr="00C67966">
        <w:rPr>
          <w:sz w:val="28"/>
          <w:szCs w:val="28"/>
          <w:highlight w:val="lightGray"/>
        </w:rPr>
        <w:t xml:space="preserve"> odpadního svislého potrubí do svodného</w:t>
      </w:r>
    </w:p>
    <w:p w:rsidR="0081212B" w:rsidRDefault="0081212B" w:rsidP="0009090E">
      <w:pPr>
        <w:rPr>
          <w:sz w:val="28"/>
          <w:szCs w:val="28"/>
        </w:rPr>
      </w:pPr>
    </w:p>
    <w:p w:rsidR="0081212B" w:rsidRDefault="0063280C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103C895" wp14:editId="3932E51B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2037715" cy="1208405"/>
            <wp:effectExtent l="0" t="0" r="635" b="0"/>
            <wp:wrapTight wrapText="bothSides">
              <wp:wrapPolygon edited="0">
                <wp:start x="0" y="0"/>
                <wp:lineTo x="0" y="21112"/>
                <wp:lineTo x="21405" y="21112"/>
                <wp:lineTo x="2140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84"/>
                    <a:stretch/>
                  </pic:blipFill>
                  <pic:spPr bwMode="auto">
                    <a:xfrm>
                      <a:off x="0" y="0"/>
                      <a:ext cx="2037715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174625</wp:posOffset>
            </wp:positionV>
            <wp:extent cx="2037715" cy="1400175"/>
            <wp:effectExtent l="0" t="0" r="635" b="9525"/>
            <wp:wrapTight wrapText="bothSides">
              <wp:wrapPolygon edited="0">
                <wp:start x="0" y="0"/>
                <wp:lineTo x="0" y="21453"/>
                <wp:lineTo x="21405" y="21453"/>
                <wp:lineTo x="2140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0" b="31168"/>
                    <a:stretch/>
                  </pic:blipFill>
                  <pic:spPr bwMode="auto">
                    <a:xfrm>
                      <a:off x="0" y="0"/>
                      <a:ext cx="20377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2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2038193" cy="1390650"/>
            <wp:effectExtent l="0" t="0" r="635" b="0"/>
            <wp:wrapTight wrapText="bothSides">
              <wp:wrapPolygon edited="0">
                <wp:start x="0" y="0"/>
                <wp:lineTo x="0" y="21304"/>
                <wp:lineTo x="21405" y="21304"/>
                <wp:lineTo x="214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27"/>
                    <a:stretch/>
                  </pic:blipFill>
                  <pic:spPr bwMode="auto">
                    <a:xfrm>
                      <a:off x="0" y="0"/>
                      <a:ext cx="2038193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2B">
        <w:rPr>
          <w:noProof/>
          <w:lang w:eastAsia="cs-CZ"/>
        </w:rPr>
        <w:t xml:space="preserve">                           </w:t>
      </w:r>
    </w:p>
    <w:p w:rsidR="0081212B" w:rsidRDefault="0081212B" w:rsidP="0081212B">
      <w:pPr>
        <w:rPr>
          <w:b/>
          <w:sz w:val="28"/>
          <w:szCs w:val="28"/>
        </w:rPr>
      </w:pPr>
    </w:p>
    <w:p w:rsidR="008D2A12" w:rsidRDefault="008D2A12" w:rsidP="008D2A1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816F1" w:rsidRDefault="008D2A12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Pomocí dvou kolen 45°a redukcí </w:t>
      </w:r>
    </w:p>
    <w:p w:rsidR="00F816F1" w:rsidRDefault="00F816F1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t>Tento detail zalomení používejte v projektu KOC</w:t>
      </w:r>
    </w:p>
    <w:p w:rsidR="00C67966" w:rsidRDefault="00DA55EE" w:rsidP="0081212B">
      <w:pPr>
        <w:rPr>
          <w:b/>
          <w:sz w:val="28"/>
          <w:szCs w:val="28"/>
        </w:rPr>
      </w:pPr>
      <w:r w:rsidRPr="00C02DCA"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1B363E2F" wp14:editId="0AFC58A2">
            <wp:simplePos x="0" y="0"/>
            <wp:positionH relativeFrom="margin">
              <wp:align>left</wp:align>
            </wp:positionH>
            <wp:positionV relativeFrom="paragraph">
              <wp:posOffset>148562</wp:posOffset>
            </wp:positionV>
            <wp:extent cx="5239385" cy="2979420"/>
            <wp:effectExtent l="0" t="0" r="0" b="0"/>
            <wp:wrapTight wrapText="bothSides">
              <wp:wrapPolygon edited="0">
                <wp:start x="0" y="0"/>
                <wp:lineTo x="0" y="21407"/>
                <wp:lineTo x="21519" y="21407"/>
                <wp:lineTo x="21519" y="0"/>
                <wp:lineTo x="0" y="0"/>
              </wp:wrapPolygon>
            </wp:wrapTight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5249673" cy="29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5EE" w:rsidRDefault="00DA55EE" w:rsidP="00DA55EE">
      <w:pPr>
        <w:rPr>
          <w:sz w:val="28"/>
          <w:szCs w:val="28"/>
        </w:rPr>
      </w:pPr>
    </w:p>
    <w:p w:rsidR="00DA55EE" w:rsidRDefault="00DA55EE" w:rsidP="00DA55EE">
      <w:pPr>
        <w:rPr>
          <w:sz w:val="28"/>
          <w:szCs w:val="28"/>
        </w:rPr>
      </w:pPr>
    </w:p>
    <w:p w:rsidR="00DA55EE" w:rsidRDefault="00DA55EE" w:rsidP="00DA55EE">
      <w:pPr>
        <w:rPr>
          <w:sz w:val="28"/>
          <w:szCs w:val="28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816F1" w:rsidRDefault="00F816F1" w:rsidP="00DA55EE">
      <w:pPr>
        <w:rPr>
          <w:sz w:val="28"/>
          <w:szCs w:val="28"/>
          <w:highlight w:val="lightGray"/>
        </w:rPr>
      </w:pPr>
    </w:p>
    <w:p w:rsidR="00F816F1" w:rsidRDefault="00F816F1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816F1" w:rsidRDefault="00F816F1" w:rsidP="00DA55EE">
      <w:pPr>
        <w:rPr>
          <w:sz w:val="28"/>
          <w:szCs w:val="28"/>
          <w:highlight w:val="lightGray"/>
        </w:rPr>
      </w:pPr>
    </w:p>
    <w:p w:rsidR="008D2A12" w:rsidRDefault="008D2A12" w:rsidP="00DA55EE">
      <w:pPr>
        <w:rPr>
          <w:sz w:val="28"/>
          <w:szCs w:val="28"/>
          <w:highlight w:val="lightGray"/>
        </w:rPr>
      </w:pPr>
    </w:p>
    <w:p w:rsidR="008D2A12" w:rsidRPr="008D2A12" w:rsidRDefault="008D2A12" w:rsidP="008D2A12">
      <w:pPr>
        <w:rPr>
          <w:b/>
          <w:sz w:val="28"/>
          <w:szCs w:val="28"/>
        </w:rPr>
      </w:pPr>
      <w:r w:rsidRPr="008D2A12">
        <w:rPr>
          <w:b/>
          <w:sz w:val="28"/>
          <w:szCs w:val="28"/>
        </w:rPr>
        <w:t>Bez redukce ale s vloženým mezikusem o délce min. 250 mm</w:t>
      </w:r>
    </w:p>
    <w:p w:rsidR="008D2A12" w:rsidRDefault="008D2A12" w:rsidP="008D2A12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57706C07" wp14:editId="0EED3591">
            <wp:simplePos x="0" y="0"/>
            <wp:positionH relativeFrom="column">
              <wp:posOffset>3925570</wp:posOffset>
            </wp:positionH>
            <wp:positionV relativeFrom="paragraph">
              <wp:posOffset>62230</wp:posOffset>
            </wp:positionV>
            <wp:extent cx="1465580" cy="1407160"/>
            <wp:effectExtent l="0" t="0" r="1270" b="2540"/>
            <wp:wrapTight wrapText="bothSides">
              <wp:wrapPolygon edited="0">
                <wp:start x="0" y="0"/>
                <wp:lineTo x="0" y="21347"/>
                <wp:lineTo x="21338" y="21347"/>
                <wp:lineTo x="2133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80">
        <w:rPr>
          <w:sz w:val="24"/>
          <w:szCs w:val="24"/>
        </w:rPr>
        <w:t>Je-li jmenovitá světlost svodného</w:t>
      </w:r>
      <w:r>
        <w:rPr>
          <w:sz w:val="24"/>
          <w:szCs w:val="24"/>
        </w:rPr>
        <w:t xml:space="preserve"> </w:t>
      </w:r>
      <w:r w:rsidRPr="00F07080">
        <w:rPr>
          <w:sz w:val="24"/>
          <w:szCs w:val="24"/>
        </w:rPr>
        <w:t>a odpadního potrubí stejná, provede se přechod dvěma koleny s úhlem 45° s</w:t>
      </w:r>
      <w:r>
        <w:rPr>
          <w:sz w:val="24"/>
          <w:szCs w:val="24"/>
        </w:rPr>
        <w:t> </w:t>
      </w:r>
      <w:r w:rsidRPr="00F07080">
        <w:rPr>
          <w:sz w:val="24"/>
          <w:szCs w:val="24"/>
        </w:rPr>
        <w:t>vloženým</w:t>
      </w:r>
      <w:r>
        <w:rPr>
          <w:sz w:val="24"/>
          <w:szCs w:val="24"/>
        </w:rPr>
        <w:t xml:space="preserve"> </w:t>
      </w:r>
      <w:r w:rsidRPr="00F07080">
        <w:rPr>
          <w:sz w:val="24"/>
          <w:szCs w:val="24"/>
        </w:rPr>
        <w:t>mezikusem o délce nejméně 250 mm</w:t>
      </w:r>
      <w:r>
        <w:rPr>
          <w:sz w:val="24"/>
          <w:szCs w:val="24"/>
        </w:rPr>
        <w:t>.</w:t>
      </w:r>
    </w:p>
    <w:p w:rsidR="008D2A12" w:rsidRDefault="008D2A12" w:rsidP="008D2A12">
      <w:pPr>
        <w:rPr>
          <w:b/>
          <w:sz w:val="28"/>
          <w:szCs w:val="28"/>
        </w:rPr>
      </w:pPr>
    </w:p>
    <w:p w:rsidR="008D2A12" w:rsidRDefault="008D2A12" w:rsidP="00DA55EE">
      <w:pPr>
        <w:rPr>
          <w:sz w:val="28"/>
          <w:szCs w:val="28"/>
          <w:highlight w:val="lightGray"/>
        </w:rPr>
      </w:pPr>
    </w:p>
    <w:p w:rsidR="008D2A12" w:rsidRDefault="008D2A12" w:rsidP="00DA55EE">
      <w:pPr>
        <w:rPr>
          <w:sz w:val="28"/>
          <w:szCs w:val="28"/>
          <w:highlight w:val="lightGray"/>
        </w:rPr>
      </w:pPr>
    </w:p>
    <w:p w:rsidR="00C67966" w:rsidRPr="006C61D6" w:rsidRDefault="00C67966" w:rsidP="00DA55EE">
      <w:pPr>
        <w:rPr>
          <w:sz w:val="28"/>
          <w:szCs w:val="28"/>
          <w:highlight w:val="lightGray"/>
        </w:rPr>
      </w:pPr>
      <w:r w:rsidRPr="006C61D6">
        <w:rPr>
          <w:sz w:val="28"/>
          <w:szCs w:val="28"/>
          <w:highlight w:val="lightGray"/>
        </w:rPr>
        <w:t xml:space="preserve">Materiál odpadních </w:t>
      </w:r>
      <w:r w:rsidR="00DA55EE">
        <w:rPr>
          <w:sz w:val="28"/>
          <w:szCs w:val="28"/>
          <w:highlight w:val="lightGray"/>
        </w:rPr>
        <w:t>p</w:t>
      </w:r>
      <w:r w:rsidRPr="006C61D6">
        <w:rPr>
          <w:sz w:val="28"/>
          <w:szCs w:val="28"/>
          <w:highlight w:val="lightGray"/>
        </w:rPr>
        <w:t>o</w:t>
      </w:r>
      <w:r w:rsidR="00DA55EE">
        <w:rPr>
          <w:sz w:val="28"/>
          <w:szCs w:val="28"/>
          <w:highlight w:val="lightGray"/>
        </w:rPr>
        <w:t>t</w:t>
      </w:r>
      <w:r w:rsidRPr="006C61D6">
        <w:rPr>
          <w:sz w:val="28"/>
          <w:szCs w:val="28"/>
          <w:highlight w:val="lightGray"/>
        </w:rPr>
        <w:t>rubí</w:t>
      </w:r>
    </w:p>
    <w:p w:rsidR="00C67966" w:rsidRPr="008D2A12" w:rsidRDefault="00C67966" w:rsidP="00DA55EE">
      <w:pPr>
        <w:rPr>
          <w:sz w:val="24"/>
          <w:szCs w:val="24"/>
        </w:rPr>
      </w:pPr>
      <w:r w:rsidRPr="008D2A12">
        <w:rPr>
          <w:sz w:val="24"/>
          <w:szCs w:val="24"/>
        </w:rPr>
        <w:t>PP-HT</w:t>
      </w:r>
    </w:p>
    <w:p w:rsidR="00C67966" w:rsidRPr="008D2A12" w:rsidRDefault="00C67966" w:rsidP="00DA55EE">
      <w:pPr>
        <w:rPr>
          <w:sz w:val="24"/>
          <w:szCs w:val="24"/>
        </w:rPr>
      </w:pPr>
      <w:r w:rsidRPr="008D2A12">
        <w:rPr>
          <w:sz w:val="24"/>
          <w:szCs w:val="24"/>
        </w:rPr>
        <w:t>PE</w:t>
      </w:r>
    </w:p>
    <w:p w:rsidR="00C67966" w:rsidRPr="008D2A12" w:rsidRDefault="00C67966" w:rsidP="00DA55EE">
      <w:pPr>
        <w:rPr>
          <w:sz w:val="24"/>
          <w:szCs w:val="24"/>
        </w:rPr>
      </w:pPr>
      <w:r w:rsidRPr="008D2A12">
        <w:rPr>
          <w:sz w:val="24"/>
          <w:szCs w:val="24"/>
        </w:rPr>
        <w:t>Dříve litina</w:t>
      </w:r>
    </w:p>
    <w:p w:rsidR="00F816F1" w:rsidRDefault="00F816F1" w:rsidP="0081212B">
      <w:pPr>
        <w:rPr>
          <w:sz w:val="28"/>
          <w:szCs w:val="28"/>
        </w:rPr>
      </w:pPr>
    </w:p>
    <w:p w:rsidR="00F2204B" w:rsidRDefault="00F2204B" w:rsidP="00F2204B">
      <w:pPr>
        <w:pStyle w:val="Zkladntext"/>
        <w:spacing w:before="120"/>
        <w:jc w:val="both"/>
        <w:rPr>
          <w:b w:val="0"/>
          <w:sz w:val="20"/>
          <w:szCs w:val="20"/>
        </w:rPr>
      </w:pPr>
      <w:r w:rsidRPr="00F2204B">
        <w:lastRenderedPageBreak/>
        <w:t xml:space="preserve">Dimenze potrubí – </w:t>
      </w:r>
      <w:proofErr w:type="gramStart"/>
      <w:r w:rsidRPr="00F2204B">
        <w:t>návrhy</w:t>
      </w:r>
      <w:r>
        <w:t xml:space="preserve">  </w:t>
      </w:r>
      <w:r w:rsidRPr="00F2204B">
        <w:rPr>
          <w:b w:val="0"/>
          <w:sz w:val="20"/>
          <w:szCs w:val="20"/>
        </w:rPr>
        <w:t>(budeme</w:t>
      </w:r>
      <w:proofErr w:type="gramEnd"/>
      <w:r w:rsidRPr="00F2204B">
        <w:rPr>
          <w:b w:val="0"/>
          <w:sz w:val="20"/>
          <w:szCs w:val="20"/>
        </w:rPr>
        <w:t xml:space="preserve"> blíže probírat v tématu Dimenzování)</w:t>
      </w:r>
    </w:p>
    <w:p w:rsidR="00F2204B" w:rsidRPr="00F2204B" w:rsidRDefault="00F2204B" w:rsidP="00F2204B">
      <w:pPr>
        <w:pStyle w:val="Zkladntext"/>
        <w:spacing w:before="120"/>
        <w:jc w:val="both"/>
        <w:rPr>
          <w:b w:val="0"/>
          <w:sz w:val="20"/>
          <w:szCs w:val="20"/>
        </w:rPr>
      </w:pPr>
    </w:p>
    <w:p w:rsidR="00F2204B" w:rsidRPr="00F2204B" w:rsidRDefault="00F2204B" w:rsidP="0081212B">
      <w:pPr>
        <w:rPr>
          <w:b/>
          <w:sz w:val="28"/>
          <w:szCs w:val="28"/>
        </w:rPr>
      </w:pPr>
      <w:r w:rsidRPr="00F2204B">
        <w:rPr>
          <w:b/>
          <w:sz w:val="28"/>
          <w:szCs w:val="28"/>
        </w:rPr>
        <w:t>A. Pro různé ZP</w:t>
      </w:r>
    </w:p>
    <w:p w:rsidR="00F2204B" w:rsidRDefault="00F2204B" w:rsidP="0081212B">
      <w:pPr>
        <w:rPr>
          <w:sz w:val="28"/>
          <w:szCs w:val="28"/>
        </w:rPr>
      </w:pPr>
    </w:p>
    <w:p w:rsidR="00F2204B" w:rsidRDefault="00F2204B" w:rsidP="0081212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7F13F02" wp14:editId="6698917A">
            <wp:extent cx="5759450" cy="2887345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4B" w:rsidRPr="00F2204B" w:rsidRDefault="00F2204B" w:rsidP="0081212B">
      <w:pPr>
        <w:rPr>
          <w:sz w:val="20"/>
          <w:szCs w:val="20"/>
        </w:rPr>
      </w:pPr>
      <w:r w:rsidRPr="00F2204B">
        <w:rPr>
          <w:sz w:val="20"/>
          <w:szCs w:val="20"/>
        </w:rPr>
        <w:t xml:space="preserve">Zdroj: </w:t>
      </w:r>
      <w:hyperlink r:id="rId39" w:history="1">
        <w:r w:rsidRPr="00F2204B">
          <w:rPr>
            <w:rStyle w:val="Hypertextovodkaz"/>
            <w:sz w:val="20"/>
            <w:szCs w:val="20"/>
          </w:rPr>
          <w:t>https://www.estav.cz/cz/8098.vnitrni-kanalizace-dimenze-hydraulicka-kapacita-spadovani-a-kruhova-tuhost-potrubi</w:t>
        </w:r>
      </w:hyperlink>
    </w:p>
    <w:p w:rsidR="00F2204B" w:rsidRDefault="00F2204B" w:rsidP="0081212B">
      <w:pPr>
        <w:rPr>
          <w:sz w:val="28"/>
          <w:szCs w:val="28"/>
        </w:rPr>
      </w:pPr>
    </w:p>
    <w:p w:rsidR="00F2204B" w:rsidRDefault="00F2204B" w:rsidP="0081212B">
      <w:pPr>
        <w:rPr>
          <w:sz w:val="28"/>
          <w:szCs w:val="28"/>
        </w:rPr>
      </w:pPr>
    </w:p>
    <w:p w:rsidR="00F2204B" w:rsidRPr="00F2204B" w:rsidRDefault="00F2204B" w:rsidP="0081212B">
      <w:pPr>
        <w:rPr>
          <w:b/>
          <w:sz w:val="28"/>
          <w:szCs w:val="28"/>
        </w:rPr>
      </w:pPr>
      <w:r w:rsidRPr="00F2204B">
        <w:rPr>
          <w:b/>
          <w:sz w:val="28"/>
          <w:szCs w:val="28"/>
        </w:rPr>
        <w:t xml:space="preserve">B. DN </w:t>
      </w:r>
      <w:r>
        <w:rPr>
          <w:b/>
          <w:sz w:val="28"/>
          <w:szCs w:val="28"/>
        </w:rPr>
        <w:t xml:space="preserve">a materiály </w:t>
      </w:r>
      <w:bookmarkStart w:id="0" w:name="_GoBack"/>
      <w:bookmarkEnd w:id="0"/>
      <w:r w:rsidRPr="00F2204B">
        <w:rPr>
          <w:b/>
          <w:sz w:val="28"/>
          <w:szCs w:val="28"/>
        </w:rPr>
        <w:t>pro připojovací, odpadní, větrací, svodné</w:t>
      </w:r>
    </w:p>
    <w:p w:rsidR="00F2204B" w:rsidRDefault="00F2204B" w:rsidP="0081212B">
      <w:pPr>
        <w:rPr>
          <w:sz w:val="28"/>
          <w:szCs w:val="28"/>
        </w:rPr>
      </w:pPr>
    </w:p>
    <w:p w:rsidR="00F2204B" w:rsidRDefault="00F2204B" w:rsidP="0081212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B3331D2" wp14:editId="5E82A4D4">
            <wp:extent cx="5597038" cy="3457575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98566" cy="34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4B" w:rsidRPr="00F2204B" w:rsidRDefault="00F2204B" w:rsidP="0081212B">
      <w:pPr>
        <w:rPr>
          <w:sz w:val="20"/>
          <w:szCs w:val="20"/>
        </w:rPr>
      </w:pPr>
      <w:r w:rsidRPr="00F2204B">
        <w:rPr>
          <w:sz w:val="20"/>
          <w:szCs w:val="20"/>
        </w:rPr>
        <w:t xml:space="preserve">Zdroj: </w:t>
      </w:r>
      <w:hyperlink r:id="rId41" w:history="1">
        <w:r w:rsidRPr="00F2204B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F2204B" w:rsidRPr="008D2A12" w:rsidRDefault="00F2204B" w:rsidP="0081212B">
      <w:pPr>
        <w:rPr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Obrázková příloha</w:t>
      </w: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inline distT="0" distB="0" distL="0" distR="0" wp14:anchorId="4667261E" wp14:editId="7E2E39C4">
            <wp:extent cx="5176520" cy="2838290"/>
            <wp:effectExtent l="0" t="0" r="5080" b="63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/>
                    <a:stretch/>
                  </pic:blipFill>
                  <pic:spPr bwMode="auto">
                    <a:xfrm>
                      <a:off x="0" y="0"/>
                      <a:ext cx="5193094" cy="28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B6" w:rsidRDefault="00F600B6" w:rsidP="00F600B6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Zdroj: </w:t>
      </w:r>
      <w:hyperlink r:id="rId43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 w:rsidRPr="00A80513"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8960" behindDoc="0" locked="0" layoutInCell="1" allowOverlap="1" wp14:anchorId="374DA9E0" wp14:editId="397AC008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4819650" cy="3364865"/>
            <wp:effectExtent l="0" t="0" r="0" b="6985"/>
            <wp:wrapSquare wrapText="bothSides"/>
            <wp:docPr id="24" name="Obrázek 24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Pr="00DC4835" w:rsidRDefault="00F600B6" w:rsidP="00F600B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t xml:space="preserve">Zdroj: </w:t>
      </w:r>
      <w:hyperlink r:id="rId44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68693D" w:rsidRDefault="0068693D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Ukázky vedení připojovacích potrubí s využitím soklu</w:t>
      </w:r>
    </w:p>
    <w:p w:rsidR="0068693D" w:rsidRDefault="0068693D" w:rsidP="0081212B">
      <w:pPr>
        <w:rPr>
          <w:b/>
          <w:sz w:val="28"/>
          <w:szCs w:val="28"/>
        </w:rPr>
      </w:pPr>
    </w:p>
    <w:p w:rsidR="0068693D" w:rsidRPr="0068693D" w:rsidRDefault="0068693D" w:rsidP="0081212B">
      <w:pPr>
        <w:rPr>
          <w:sz w:val="24"/>
          <w:szCs w:val="24"/>
        </w:rPr>
      </w:pPr>
      <w:r w:rsidRPr="0068693D">
        <w:rPr>
          <w:sz w:val="24"/>
          <w:szCs w:val="24"/>
        </w:rPr>
        <w:t>Zdroj: Jakub Vrána a kolektiv: TZB v praxi</w:t>
      </w:r>
    </w:p>
    <w:p w:rsidR="0068693D" w:rsidRDefault="0068693D" w:rsidP="0081212B">
      <w:pPr>
        <w:rPr>
          <w:b/>
          <w:sz w:val="28"/>
          <w:szCs w:val="28"/>
        </w:rPr>
      </w:pPr>
    </w:p>
    <w:p w:rsidR="0068693D" w:rsidRDefault="0068693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9F46C9" wp14:editId="6C9E7138">
            <wp:extent cx="5759450" cy="3117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3D" w:rsidRDefault="0068693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C3BA72" wp14:editId="3EE559B8">
            <wp:extent cx="5553075" cy="5310013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2369" cy="53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3D" w:rsidRDefault="0068693D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 w:rsidRPr="00F600B6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489538" cy="7768425"/>
            <wp:effectExtent l="0" t="0" r="0" b="444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55" cy="77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9F7625" w:rsidRDefault="009F7625" w:rsidP="009F7625">
      <w:pPr>
        <w:pStyle w:val="Nadpis2"/>
      </w:pPr>
      <w:r>
        <w:lastRenderedPageBreak/>
        <w:t>Napojení připojovacích potrubí na odpadní</w:t>
      </w:r>
    </w:p>
    <w:p w:rsidR="009F7625" w:rsidRDefault="009F7625" w:rsidP="009F7625">
      <w:pPr>
        <w:pStyle w:val="Normlnweb"/>
      </w:pPr>
      <w:r>
        <w:t>Na odpadním potrubí se pro napojení připojovacích potrubí používají odbočky jednoduché, případně dvojité. Úhel použitých odboček je od 45</w:t>
      </w:r>
      <w:r>
        <w:rPr>
          <w:vertAlign w:val="superscript"/>
        </w:rPr>
        <w:t>o</w:t>
      </w:r>
      <w:r>
        <w:t xml:space="preserve"> do 88,5</w:t>
      </w:r>
      <w:r>
        <w:rPr>
          <w:vertAlign w:val="superscript"/>
        </w:rPr>
        <w:t>o</w:t>
      </w:r>
      <w:r>
        <w:t>. Při použití odboček 87</w:t>
      </w:r>
      <w:r>
        <w:rPr>
          <w:vertAlign w:val="superscript"/>
        </w:rPr>
        <w:t>o</w:t>
      </w:r>
      <w:r>
        <w:t xml:space="preserve"> nebo 88,5</w:t>
      </w:r>
      <w:r>
        <w:rPr>
          <w:vertAlign w:val="superscript"/>
        </w:rPr>
        <w:t>o</w:t>
      </w:r>
      <w:r>
        <w:t xml:space="preserve"> musí mít připojení jednotlivých zařizovacích předmětů převýšení – používají se pod sebou dvě odbočky jednoduché místo jedné dvojité.</w:t>
      </w:r>
    </w:p>
    <w:p w:rsidR="00D4150D" w:rsidRDefault="00D4150D" w:rsidP="009F7625">
      <w:pPr>
        <w:pStyle w:val="Normlnweb"/>
      </w:pPr>
    </w:p>
    <w:p w:rsidR="00D4150D" w:rsidRPr="00D4150D" w:rsidRDefault="00D4150D" w:rsidP="009F7625">
      <w:pPr>
        <w:pStyle w:val="Normlnweb"/>
        <w:rPr>
          <w:sz w:val="20"/>
          <w:szCs w:val="20"/>
        </w:rPr>
      </w:pPr>
      <w:r w:rsidRPr="00D4150D">
        <w:rPr>
          <w:sz w:val="20"/>
          <w:szCs w:val="20"/>
        </w:rPr>
        <w:t xml:space="preserve">Zdroj: </w:t>
      </w:r>
      <w:hyperlink r:id="rId48" w:history="1">
        <w:r w:rsidRPr="00D4150D">
          <w:rPr>
            <w:rStyle w:val="Hypertextovodkaz"/>
            <w:sz w:val="20"/>
            <w:szCs w:val="20"/>
          </w:rPr>
          <w:t>https://www.dyka.cz/cz/Documents/HT%20technick%C3%BD%20manu%C3%A1l.pdf</w:t>
        </w:r>
      </w:hyperlink>
    </w:p>
    <w:p w:rsidR="009F7625" w:rsidRDefault="00D4150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1922145</wp:posOffset>
            </wp:positionH>
            <wp:positionV relativeFrom="paragraph">
              <wp:posOffset>2008505</wp:posOffset>
            </wp:positionV>
            <wp:extent cx="1796415" cy="658495"/>
            <wp:effectExtent l="0" t="0" r="0" b="8255"/>
            <wp:wrapTight wrapText="bothSides">
              <wp:wrapPolygon edited="0">
                <wp:start x="0" y="0"/>
                <wp:lineTo x="0" y="21246"/>
                <wp:lineTo x="21302" y="21246"/>
                <wp:lineTo x="21302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3854450</wp:posOffset>
            </wp:positionH>
            <wp:positionV relativeFrom="paragraph">
              <wp:posOffset>2009085</wp:posOffset>
            </wp:positionV>
            <wp:extent cx="1804670" cy="437515"/>
            <wp:effectExtent l="0" t="0" r="5080" b="635"/>
            <wp:wrapTight wrapText="bothSides">
              <wp:wrapPolygon edited="0">
                <wp:start x="0" y="0"/>
                <wp:lineTo x="0" y="20691"/>
                <wp:lineTo x="21433" y="20691"/>
                <wp:lineTo x="21433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337">
        <w:rPr>
          <w:noProof/>
          <w:lang w:eastAsia="cs-CZ"/>
        </w:rPr>
        <w:drawing>
          <wp:inline distT="0" distB="0" distL="0" distR="0" wp14:anchorId="1BE7A9CB" wp14:editId="3313D243">
            <wp:extent cx="5759450" cy="1958340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0D" w:rsidRDefault="00D4150D" w:rsidP="0081212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54306</wp:posOffset>
            </wp:positionV>
            <wp:extent cx="1916265" cy="473152"/>
            <wp:effectExtent l="0" t="0" r="8255" b="3175"/>
            <wp:wrapTight wrapText="bothSides">
              <wp:wrapPolygon edited="0">
                <wp:start x="0" y="0"/>
                <wp:lineTo x="0" y="20875"/>
                <wp:lineTo x="21478" y="20875"/>
                <wp:lineTo x="21478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265" cy="47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50D">
        <w:rPr>
          <w:noProof/>
          <w:lang w:eastAsia="cs-CZ"/>
        </w:rPr>
        <w:t xml:space="preserve"> </w:t>
      </w:r>
    </w:p>
    <w:p w:rsidR="00D4150D" w:rsidRDefault="00D4150D" w:rsidP="00D4150D">
      <w:pPr>
        <w:pStyle w:val="Nadpis2"/>
        <w:rPr>
          <w:sz w:val="28"/>
          <w:szCs w:val="28"/>
        </w:rPr>
      </w:pPr>
    </w:p>
    <w:p w:rsidR="00D4150D" w:rsidRDefault="00D4150D" w:rsidP="00D4150D">
      <w:pPr>
        <w:pStyle w:val="Nadpis2"/>
        <w:rPr>
          <w:sz w:val="28"/>
          <w:szCs w:val="28"/>
        </w:rPr>
      </w:pPr>
      <w:r>
        <w:rPr>
          <w:sz w:val="28"/>
          <w:szCs w:val="28"/>
        </w:rPr>
        <w:t xml:space="preserve">POZÓÓR – TADY SE </w:t>
      </w:r>
      <w:proofErr w:type="gramStart"/>
      <w:r>
        <w:rPr>
          <w:sz w:val="28"/>
          <w:szCs w:val="28"/>
        </w:rPr>
        <w:t>ZAMYSLETE !!!!</w:t>
      </w:r>
      <w:proofErr w:type="gramEnd"/>
    </w:p>
    <w:p w:rsidR="00754337" w:rsidRDefault="00D4150D" w:rsidP="00D4150D">
      <w:pPr>
        <w:pStyle w:val="Nadpis2"/>
        <w:rPr>
          <w:b w:val="0"/>
          <w:sz w:val="28"/>
          <w:szCs w:val="28"/>
        </w:rPr>
      </w:pPr>
      <w:r w:rsidRPr="00D4150D">
        <w:rPr>
          <w:b w:val="0"/>
          <w:sz w:val="24"/>
          <w:szCs w:val="24"/>
        </w:rPr>
        <w:t>V případě použití jednoduchých odboček s úhlem větším než 75°, musí být mezi dnem připojovacího potrubí v místě připojení na odpadní potrubí a hladinou vody v napojené zápachové uzávěrce svislá vzdálenost větší nebo rovna vnitřnímu průměru připojovacího potrubí.</w:t>
      </w:r>
    </w:p>
    <w:p w:rsidR="009F7625" w:rsidRDefault="00D4150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1A3DE6B" wp14:editId="66988DCE">
            <wp:extent cx="3644489" cy="1304014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01922" cy="13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25" w:rsidRDefault="009F7625" w:rsidP="0081212B">
      <w:pPr>
        <w:rPr>
          <w:b/>
          <w:sz w:val="28"/>
          <w:szCs w:val="28"/>
        </w:rPr>
      </w:pPr>
    </w:p>
    <w:p w:rsidR="00D4150D" w:rsidRPr="008D40D1" w:rsidRDefault="00D4150D" w:rsidP="00D4150D">
      <w:pPr>
        <w:pStyle w:val="Nadpis2"/>
        <w:rPr>
          <w:b w:val="0"/>
          <w:sz w:val="24"/>
          <w:szCs w:val="24"/>
        </w:rPr>
      </w:pPr>
      <w:r w:rsidRPr="008D40D1">
        <w:rPr>
          <w:b w:val="0"/>
          <w:sz w:val="24"/>
          <w:szCs w:val="24"/>
        </w:rPr>
        <w:t xml:space="preserve">Obrázek: Převýšení připojovacího potrubí při napojení na odpadní pod úhlem větším než 75°. </w:t>
      </w:r>
    </w:p>
    <w:p w:rsidR="009F7625" w:rsidRDefault="009F7625" w:rsidP="0081212B">
      <w:pPr>
        <w:rPr>
          <w:b/>
          <w:sz w:val="28"/>
          <w:szCs w:val="28"/>
        </w:rPr>
      </w:pPr>
    </w:p>
    <w:p w:rsidR="0081212B" w:rsidRPr="004635A6" w:rsidRDefault="0081212B" w:rsidP="0081212B">
      <w:pPr>
        <w:rPr>
          <w:b/>
          <w:sz w:val="28"/>
          <w:szCs w:val="28"/>
        </w:rPr>
      </w:pPr>
      <w:r w:rsidRPr="004635A6">
        <w:rPr>
          <w:b/>
          <w:sz w:val="28"/>
          <w:szCs w:val="28"/>
        </w:rPr>
        <w:lastRenderedPageBreak/>
        <w:t>Video do výuky:</w:t>
      </w:r>
    </w:p>
    <w:p w:rsidR="0081212B" w:rsidRDefault="00F2204B" w:rsidP="0081212B">
      <w:pPr>
        <w:rPr>
          <w:sz w:val="28"/>
          <w:szCs w:val="28"/>
        </w:rPr>
      </w:pPr>
      <w:hyperlink r:id="rId54" w:history="1">
        <w:r w:rsidR="0081212B" w:rsidRPr="00562AE8">
          <w:rPr>
            <w:rStyle w:val="Hypertextovodkaz"/>
            <w:sz w:val="28"/>
            <w:szCs w:val="28"/>
          </w:rPr>
          <w:t>https://www.hornbach.cz/cms/cs/cz/navody/koupelna_a_sanitarni_zarizeni/sprchove_kouty_a_vany/jak_zabudovat_sprchovy_kout/jak_zabudovat_sprchovy_kout.html</w:t>
        </w:r>
      </w:hyperlink>
    </w:p>
    <w:p w:rsidR="0081212B" w:rsidRDefault="0081212B" w:rsidP="0081212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1AAFC0" wp14:editId="6DD54611">
            <wp:extent cx="5759450" cy="1362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0C" w:rsidRDefault="00F2204B" w:rsidP="0063280C">
      <w:pPr>
        <w:rPr>
          <w:sz w:val="28"/>
          <w:szCs w:val="28"/>
        </w:rPr>
      </w:pPr>
      <w:hyperlink r:id="rId56" w:history="1">
        <w:r w:rsidR="0063280C" w:rsidRPr="00EE207D">
          <w:rPr>
            <w:rStyle w:val="Hypertextovodkaz"/>
            <w:sz w:val="28"/>
            <w:szCs w:val="28"/>
          </w:rPr>
          <w:t>https://www.hornbach.cz/cms/cs/cz/navody/koupelna_a_sanitarni_zarizeni/sprchove_kouty_a_vany/jak_instalovat_sprchovy_kout_se_sprchovou_vanickou/jak_instalovat_sprchovy_kout_s_vanickou.html</w:t>
        </w:r>
      </w:hyperlink>
    </w:p>
    <w:p w:rsidR="0063280C" w:rsidRDefault="0063280C" w:rsidP="0063280C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C997270" wp14:editId="45C8057C">
            <wp:extent cx="5759450" cy="16179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0C" w:rsidRDefault="0063280C" w:rsidP="0063280C">
      <w:pPr>
        <w:rPr>
          <w:sz w:val="28"/>
          <w:szCs w:val="28"/>
        </w:rPr>
      </w:pPr>
    </w:p>
    <w:p w:rsidR="0063280C" w:rsidRDefault="0063280C">
      <w:pPr>
        <w:rPr>
          <w:b/>
          <w:sz w:val="28"/>
          <w:szCs w:val="28"/>
        </w:rPr>
      </w:pPr>
    </w:p>
    <w:p w:rsidR="004635A6" w:rsidRPr="0081212B" w:rsidRDefault="0081212B">
      <w:pPr>
        <w:rPr>
          <w:b/>
          <w:sz w:val="28"/>
          <w:szCs w:val="28"/>
        </w:rPr>
      </w:pPr>
      <w:r w:rsidRPr="0081212B">
        <w:rPr>
          <w:b/>
          <w:sz w:val="28"/>
          <w:szCs w:val="28"/>
        </w:rPr>
        <w:t>Video do výuky:</w:t>
      </w:r>
    </w:p>
    <w:p w:rsidR="00D911DB" w:rsidRDefault="00F2204B">
      <w:pPr>
        <w:rPr>
          <w:sz w:val="28"/>
          <w:szCs w:val="28"/>
        </w:rPr>
      </w:pPr>
      <w:hyperlink r:id="rId58" w:history="1">
        <w:r w:rsidR="00D911DB" w:rsidRPr="00562AE8">
          <w:rPr>
            <w:rStyle w:val="Hypertextovodkaz"/>
            <w:sz w:val="28"/>
            <w:szCs w:val="28"/>
          </w:rPr>
          <w:t>https://www.hornbach.cz/cms/cs/cz/navody/koupelna_a_sanitarni_zarizeni/sprchove_kouty_a_vany/jak_zabudovat_rohovou_vanu/jak_zabudovat_rohovou_vanu.html</w:t>
        </w:r>
      </w:hyperlink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70BA13B" wp14:editId="336D9CF5">
            <wp:extent cx="5759450" cy="14090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4635A6" w:rsidRDefault="004635A6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2E4EDF" w:rsidRPr="00134CAF" w:rsidRDefault="002E4EDF" w:rsidP="0009090E">
      <w:pPr>
        <w:rPr>
          <w:sz w:val="28"/>
          <w:szCs w:val="28"/>
        </w:rPr>
      </w:pPr>
    </w:p>
    <w:sectPr w:rsidR="002E4EDF" w:rsidRPr="00134CAF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3130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F48"/>
    <w:rsid w:val="00074D9F"/>
    <w:rsid w:val="00075FF2"/>
    <w:rsid w:val="0008247D"/>
    <w:rsid w:val="00086237"/>
    <w:rsid w:val="0009090E"/>
    <w:rsid w:val="000911AC"/>
    <w:rsid w:val="0009120B"/>
    <w:rsid w:val="00095048"/>
    <w:rsid w:val="00095F47"/>
    <w:rsid w:val="000A2CFE"/>
    <w:rsid w:val="000B5A7D"/>
    <w:rsid w:val="000C61A5"/>
    <w:rsid w:val="000C6868"/>
    <w:rsid w:val="000C722A"/>
    <w:rsid w:val="000D4C55"/>
    <w:rsid w:val="000E16D4"/>
    <w:rsid w:val="000F2020"/>
    <w:rsid w:val="000F2C8A"/>
    <w:rsid w:val="000F34A7"/>
    <w:rsid w:val="000F36C7"/>
    <w:rsid w:val="000F426A"/>
    <w:rsid w:val="00103FD1"/>
    <w:rsid w:val="0010523E"/>
    <w:rsid w:val="001073D4"/>
    <w:rsid w:val="00120209"/>
    <w:rsid w:val="001274B3"/>
    <w:rsid w:val="001302FC"/>
    <w:rsid w:val="00134CAF"/>
    <w:rsid w:val="00135B6C"/>
    <w:rsid w:val="00147502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3492"/>
    <w:rsid w:val="001C4669"/>
    <w:rsid w:val="001D6230"/>
    <w:rsid w:val="001D7991"/>
    <w:rsid w:val="001E1169"/>
    <w:rsid w:val="001E38F2"/>
    <w:rsid w:val="001E3B7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30EE8"/>
    <w:rsid w:val="0023310F"/>
    <w:rsid w:val="00234D2E"/>
    <w:rsid w:val="0023571B"/>
    <w:rsid w:val="0024109E"/>
    <w:rsid w:val="00241C46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7CF"/>
    <w:rsid w:val="0027521C"/>
    <w:rsid w:val="002759EB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12D06"/>
    <w:rsid w:val="003268B9"/>
    <w:rsid w:val="0033128E"/>
    <w:rsid w:val="003348DB"/>
    <w:rsid w:val="00337CF2"/>
    <w:rsid w:val="00341565"/>
    <w:rsid w:val="00346F80"/>
    <w:rsid w:val="00347AE8"/>
    <w:rsid w:val="003508C4"/>
    <w:rsid w:val="0035362F"/>
    <w:rsid w:val="00356F10"/>
    <w:rsid w:val="0036115F"/>
    <w:rsid w:val="00363003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3FF5"/>
    <w:rsid w:val="003C4231"/>
    <w:rsid w:val="003D1475"/>
    <w:rsid w:val="003D1DF8"/>
    <w:rsid w:val="003D5CEB"/>
    <w:rsid w:val="003E55CF"/>
    <w:rsid w:val="003E5B82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004"/>
    <w:rsid w:val="004D3C44"/>
    <w:rsid w:val="004D7947"/>
    <w:rsid w:val="004E0098"/>
    <w:rsid w:val="004E1391"/>
    <w:rsid w:val="004E293B"/>
    <w:rsid w:val="004F477C"/>
    <w:rsid w:val="004F4F13"/>
    <w:rsid w:val="004F5FE0"/>
    <w:rsid w:val="004F66CC"/>
    <w:rsid w:val="00500FFD"/>
    <w:rsid w:val="00502152"/>
    <w:rsid w:val="005103DA"/>
    <w:rsid w:val="005107C3"/>
    <w:rsid w:val="00511F1C"/>
    <w:rsid w:val="00511FDF"/>
    <w:rsid w:val="005132D7"/>
    <w:rsid w:val="00514D8D"/>
    <w:rsid w:val="00521035"/>
    <w:rsid w:val="00525918"/>
    <w:rsid w:val="005516DD"/>
    <w:rsid w:val="0055519A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280C"/>
    <w:rsid w:val="0063780C"/>
    <w:rsid w:val="006406D1"/>
    <w:rsid w:val="00642DBE"/>
    <w:rsid w:val="00644C0F"/>
    <w:rsid w:val="0066455C"/>
    <w:rsid w:val="00664B33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8693D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473F"/>
    <w:rsid w:val="006C6197"/>
    <w:rsid w:val="006C61D6"/>
    <w:rsid w:val="006D0ABC"/>
    <w:rsid w:val="006D32F0"/>
    <w:rsid w:val="006E53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4337"/>
    <w:rsid w:val="0075703C"/>
    <w:rsid w:val="0076203C"/>
    <w:rsid w:val="007657AB"/>
    <w:rsid w:val="00766C30"/>
    <w:rsid w:val="007757E4"/>
    <w:rsid w:val="00776463"/>
    <w:rsid w:val="007766E3"/>
    <w:rsid w:val="00780F36"/>
    <w:rsid w:val="00787653"/>
    <w:rsid w:val="00793780"/>
    <w:rsid w:val="007952A0"/>
    <w:rsid w:val="007963A3"/>
    <w:rsid w:val="00797CFC"/>
    <w:rsid w:val="007A0700"/>
    <w:rsid w:val="007A1606"/>
    <w:rsid w:val="007A2E15"/>
    <w:rsid w:val="007A35AF"/>
    <w:rsid w:val="007A4355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8AA"/>
    <w:rsid w:val="007F6037"/>
    <w:rsid w:val="008021C5"/>
    <w:rsid w:val="00802EBF"/>
    <w:rsid w:val="00805953"/>
    <w:rsid w:val="008116B7"/>
    <w:rsid w:val="0081212B"/>
    <w:rsid w:val="00812ADA"/>
    <w:rsid w:val="0082363C"/>
    <w:rsid w:val="008252BE"/>
    <w:rsid w:val="00826460"/>
    <w:rsid w:val="0083120A"/>
    <w:rsid w:val="00833FBA"/>
    <w:rsid w:val="00834F93"/>
    <w:rsid w:val="008364EB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2A12"/>
    <w:rsid w:val="008D4F72"/>
    <w:rsid w:val="008D5546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285D"/>
    <w:rsid w:val="00924524"/>
    <w:rsid w:val="00924F39"/>
    <w:rsid w:val="00927FCB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E7DEE"/>
    <w:rsid w:val="009F41D8"/>
    <w:rsid w:val="009F4CF7"/>
    <w:rsid w:val="009F4D90"/>
    <w:rsid w:val="009F5778"/>
    <w:rsid w:val="009F7625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27C96"/>
    <w:rsid w:val="00A30F9E"/>
    <w:rsid w:val="00A32047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7207"/>
    <w:rsid w:val="00AB7E87"/>
    <w:rsid w:val="00AD39ED"/>
    <w:rsid w:val="00AD5248"/>
    <w:rsid w:val="00AD59FA"/>
    <w:rsid w:val="00AE179F"/>
    <w:rsid w:val="00AE1DC0"/>
    <w:rsid w:val="00AE3DE1"/>
    <w:rsid w:val="00AF4BBA"/>
    <w:rsid w:val="00AF5E09"/>
    <w:rsid w:val="00B025C1"/>
    <w:rsid w:val="00B10AFE"/>
    <w:rsid w:val="00B17B9F"/>
    <w:rsid w:val="00B22B57"/>
    <w:rsid w:val="00B262B9"/>
    <w:rsid w:val="00B34657"/>
    <w:rsid w:val="00B346BC"/>
    <w:rsid w:val="00B35251"/>
    <w:rsid w:val="00B366C8"/>
    <w:rsid w:val="00B42054"/>
    <w:rsid w:val="00B42D84"/>
    <w:rsid w:val="00B5458D"/>
    <w:rsid w:val="00B5609D"/>
    <w:rsid w:val="00B5646B"/>
    <w:rsid w:val="00B577F8"/>
    <w:rsid w:val="00B601F1"/>
    <w:rsid w:val="00B621CA"/>
    <w:rsid w:val="00B65A8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B7108"/>
    <w:rsid w:val="00BC1976"/>
    <w:rsid w:val="00BC2AC7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67966"/>
    <w:rsid w:val="00C73BA4"/>
    <w:rsid w:val="00C73F91"/>
    <w:rsid w:val="00C820A0"/>
    <w:rsid w:val="00C83EEA"/>
    <w:rsid w:val="00C94459"/>
    <w:rsid w:val="00C9644E"/>
    <w:rsid w:val="00CA28FB"/>
    <w:rsid w:val="00CA3427"/>
    <w:rsid w:val="00CA4253"/>
    <w:rsid w:val="00CB2E15"/>
    <w:rsid w:val="00CB722D"/>
    <w:rsid w:val="00CC5696"/>
    <w:rsid w:val="00CD0023"/>
    <w:rsid w:val="00CD2CDE"/>
    <w:rsid w:val="00CD53E6"/>
    <w:rsid w:val="00CE53CE"/>
    <w:rsid w:val="00CF3F9F"/>
    <w:rsid w:val="00CF5D45"/>
    <w:rsid w:val="00CF69B4"/>
    <w:rsid w:val="00D0313D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50D"/>
    <w:rsid w:val="00D41C87"/>
    <w:rsid w:val="00D44507"/>
    <w:rsid w:val="00D46004"/>
    <w:rsid w:val="00D4751C"/>
    <w:rsid w:val="00D50A0C"/>
    <w:rsid w:val="00D5144D"/>
    <w:rsid w:val="00D552E4"/>
    <w:rsid w:val="00D560CA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BCA"/>
    <w:rsid w:val="00DA55EE"/>
    <w:rsid w:val="00DB0EFA"/>
    <w:rsid w:val="00DB1B82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60F1"/>
    <w:rsid w:val="00DF6C3F"/>
    <w:rsid w:val="00DF7BE1"/>
    <w:rsid w:val="00E028F3"/>
    <w:rsid w:val="00E07D22"/>
    <w:rsid w:val="00E10610"/>
    <w:rsid w:val="00E13232"/>
    <w:rsid w:val="00E13660"/>
    <w:rsid w:val="00E2220C"/>
    <w:rsid w:val="00E237C4"/>
    <w:rsid w:val="00E26271"/>
    <w:rsid w:val="00E27AC4"/>
    <w:rsid w:val="00E27F10"/>
    <w:rsid w:val="00E3486E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8675A"/>
    <w:rsid w:val="00E951DE"/>
    <w:rsid w:val="00EA012D"/>
    <w:rsid w:val="00EA2ADE"/>
    <w:rsid w:val="00EA3229"/>
    <w:rsid w:val="00EA6926"/>
    <w:rsid w:val="00EA696E"/>
    <w:rsid w:val="00EB19BD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6D62"/>
    <w:rsid w:val="00F2204B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00B6"/>
    <w:rsid w:val="00F61105"/>
    <w:rsid w:val="00F62DFA"/>
    <w:rsid w:val="00F654EA"/>
    <w:rsid w:val="00F6788C"/>
    <w:rsid w:val="00F77263"/>
    <w:rsid w:val="00F773A1"/>
    <w:rsid w:val="00F80AED"/>
    <w:rsid w:val="00F816F1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CE2"/>
    <w:rsid w:val="00FD6BC8"/>
    <w:rsid w:val="00FE5959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rsid w:val="0055519A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5519A"/>
    <w:rPr>
      <w:rFonts w:ascii="Verdana" w:eastAsia="Times New Roman" w:hAnsi="Verdana" w:cs="Times New Roman"/>
      <w:b/>
      <w:bCs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39" Type="http://schemas.openxmlformats.org/officeDocument/2006/relationships/hyperlink" Target="https://www.estav.cz/cz/8098.vnitrni-kanalizace-dimenze-hydraulicka-kapacita-spadovani-a-kruhova-tuhost-potrubi" TargetMode="External"/><Relationship Id="rId21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34" Type="http://schemas.openxmlformats.org/officeDocument/2006/relationships/hyperlink" Target="https://www.plastbrno.cz/htre-cistici-kus" TargetMode="External"/><Relationship Id="rId42" Type="http://schemas.openxmlformats.org/officeDocument/2006/relationships/image" Target="media/image28.emf"/><Relationship Id="rId47" Type="http://schemas.openxmlformats.org/officeDocument/2006/relationships/image" Target="media/image31.emf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excom.cz/wp-content/uploads/2020/06/P%C5%99ehled-p%C5%99ivzdu%C5%A1%C5%88ovac%C3%ADch-ventil%C5%AF.pdf" TargetMode="External"/><Relationship Id="rId29" Type="http://schemas.openxmlformats.org/officeDocument/2006/relationships/hyperlink" Target="https://www.fce.vutbr.cz/TZB/vrana.j/" TargetMode="External"/><Relationship Id="rId41" Type="http://schemas.openxmlformats.org/officeDocument/2006/relationships/hyperlink" Target="https://www.estav.cz/cz/8042.vnitrni-kanalizace-druhy-a-charakteristika-potrubi" TargetMode="External"/><Relationship Id="rId54" Type="http://schemas.openxmlformats.org/officeDocument/2006/relationships/hyperlink" Target="https://www.hornbach.cz/cms/cs/cz/navody/koupelna_a_sanitarni_zarizeni/sprchove_kouty_a_vany/jak_zabudovat_sprchovy_kout/jak_zabudovat_sprchovy_kout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oda.tzb-info.cz/kanalizace-splaskova/21769-vetrani-vnitrni-kanalizace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hyperlink" Target="https://www.hornbach.cz/cms/cs/cz/navody/koupelna_a_sanitarni_zarizeni/sprchove_kouty_a_vany/jak_zabudovat_rohovou_vanu/jak_zabudovat_rohovou_vanu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emf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hyperlink" Target="http://www.tzb-info.cz/3326-nova-norma-pro-kresleni-zdravotnetechnickych-instalaci-vstoupila-v-platnost" TargetMode="External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://users.fs.cvut.cz/~vavrirom/ZTI/NEW/008_OD_1.pdf" TargetMode="External"/><Relationship Id="rId48" Type="http://schemas.openxmlformats.org/officeDocument/2006/relationships/hyperlink" Target="https://www.dyka.cz/cz/Documents/HT%20technick%C3%BD%20manu%C3%A1l.pdf" TargetMode="External"/><Relationship Id="rId56" Type="http://schemas.openxmlformats.org/officeDocument/2006/relationships/hyperlink" Target="https://www.hornbach.cz/cms/cs/cz/navody/koupelna_a_sanitarni_zarizeni/sprchove_kouty_a_vany/jak_instalovat_sprchovy_kout_se_sprchovou_vanickou/jak_instalovat_sprchovy_kout_s_vanickou.html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92569-06F1-4662-9AF9-523811F2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1655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2016-04-20T09:26:00Z</cp:lastPrinted>
  <dcterms:created xsi:type="dcterms:W3CDTF">2022-09-21T08:31:00Z</dcterms:created>
  <dcterms:modified xsi:type="dcterms:W3CDTF">2022-09-21T08:31:00Z</dcterms:modified>
</cp:coreProperties>
</file>