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7B6" w:rsidRDefault="008157B6" w:rsidP="008157B6">
      <w:pPr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Zdravotní technika, příprava k ústní maturitní zkoušce 202</w:t>
      </w:r>
      <w:r w:rsidR="00670B47">
        <w:rPr>
          <w:rFonts w:ascii="Arial" w:hAnsi="Arial" w:cs="Arial"/>
          <w:b/>
          <w:sz w:val="52"/>
          <w:szCs w:val="52"/>
        </w:rPr>
        <w:t>2</w:t>
      </w:r>
      <w:r>
        <w:rPr>
          <w:rFonts w:ascii="Arial" w:hAnsi="Arial" w:cs="Arial"/>
          <w:b/>
          <w:sz w:val="52"/>
          <w:szCs w:val="52"/>
        </w:rPr>
        <w:t xml:space="preserve">/2023   </w:t>
      </w:r>
    </w:p>
    <w:p w:rsidR="008157B6" w:rsidRDefault="008157B6" w:rsidP="008157B6">
      <w:pPr>
        <w:rPr>
          <w:rFonts w:ascii="Arial" w:hAnsi="Arial" w:cs="Arial"/>
          <w:b/>
          <w:sz w:val="52"/>
          <w:szCs w:val="52"/>
        </w:rPr>
      </w:pPr>
    </w:p>
    <w:p w:rsidR="008157B6" w:rsidRPr="00B43999" w:rsidRDefault="008157B6" w:rsidP="008157B6">
      <w:pPr>
        <w:rPr>
          <w:rFonts w:ascii="Arial" w:hAnsi="Arial" w:cs="Arial"/>
          <w:b/>
          <w:sz w:val="32"/>
          <w:szCs w:val="32"/>
        </w:rPr>
      </w:pPr>
      <w:r w:rsidRPr="00B43999">
        <w:rPr>
          <w:rFonts w:ascii="Arial" w:hAnsi="Arial" w:cs="Arial"/>
          <w:b/>
          <w:sz w:val="32"/>
          <w:szCs w:val="32"/>
        </w:rPr>
        <w:t>Ke zkoušce nezapomenou</w:t>
      </w:r>
      <w:r>
        <w:rPr>
          <w:rFonts w:ascii="Arial" w:hAnsi="Arial" w:cs="Arial"/>
          <w:b/>
          <w:sz w:val="32"/>
          <w:szCs w:val="32"/>
        </w:rPr>
        <w:t>t</w:t>
      </w:r>
      <w:r w:rsidRPr="00B43999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B43999">
        <w:rPr>
          <w:rFonts w:ascii="Arial" w:hAnsi="Arial" w:cs="Arial"/>
          <w:b/>
          <w:sz w:val="32"/>
          <w:szCs w:val="32"/>
        </w:rPr>
        <w:t>kalkulačku</w:t>
      </w:r>
      <w:r>
        <w:rPr>
          <w:rFonts w:ascii="Arial" w:hAnsi="Arial" w:cs="Arial"/>
          <w:b/>
          <w:sz w:val="32"/>
          <w:szCs w:val="32"/>
        </w:rPr>
        <w:t xml:space="preserve"> !!!!!!</w:t>
      </w:r>
      <w:proofErr w:type="gramEnd"/>
    </w:p>
    <w:p w:rsidR="008157B6" w:rsidRDefault="008157B6" w:rsidP="008157B6">
      <w:pPr>
        <w:ind w:left="714"/>
        <w:rPr>
          <w:rFonts w:ascii="Arial" w:hAnsi="Arial" w:cs="Arial"/>
          <w:b/>
          <w:sz w:val="24"/>
          <w:szCs w:val="24"/>
        </w:rPr>
      </w:pPr>
    </w:p>
    <w:p w:rsidR="008157B6" w:rsidRPr="002248DE" w:rsidRDefault="008157B6" w:rsidP="008157B6">
      <w:pPr>
        <w:numPr>
          <w:ilvl w:val="0"/>
          <w:numId w:val="3"/>
        </w:numPr>
        <w:ind w:left="714" w:hanging="357"/>
        <w:rPr>
          <w:rFonts w:ascii="Arial" w:hAnsi="Arial" w:cs="Arial"/>
          <w:sz w:val="24"/>
          <w:szCs w:val="24"/>
        </w:rPr>
      </w:pPr>
      <w:r w:rsidRPr="00877FCC">
        <w:rPr>
          <w:rFonts w:ascii="Arial" w:hAnsi="Arial" w:cs="Arial"/>
          <w:sz w:val="24"/>
          <w:szCs w:val="24"/>
        </w:rPr>
        <w:t xml:space="preserve">Typologie a zařizovací předměty </w:t>
      </w:r>
      <w:r w:rsidRPr="00877FC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248DE">
        <w:rPr>
          <w:rFonts w:ascii="Arial" w:hAnsi="Arial" w:cs="Arial"/>
          <w:sz w:val="24"/>
          <w:szCs w:val="24"/>
        </w:rPr>
        <w:t>3. ročník</w:t>
      </w:r>
    </w:p>
    <w:p w:rsidR="008157B6" w:rsidRPr="007A3F4B" w:rsidRDefault="008157B6" w:rsidP="008157B6">
      <w:pPr>
        <w:numPr>
          <w:ilvl w:val="0"/>
          <w:numId w:val="3"/>
        </w:numPr>
        <w:ind w:left="714" w:hanging="357"/>
        <w:rPr>
          <w:rFonts w:ascii="Arial" w:hAnsi="Arial" w:cs="Arial"/>
          <w:sz w:val="24"/>
          <w:szCs w:val="24"/>
        </w:rPr>
      </w:pPr>
      <w:r w:rsidRPr="00877FCC">
        <w:rPr>
          <w:rFonts w:ascii="Arial" w:hAnsi="Arial" w:cs="Arial"/>
          <w:sz w:val="24"/>
          <w:szCs w:val="24"/>
        </w:rPr>
        <w:t xml:space="preserve">Materiály pro kanalizační potrubí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3. ročník</w:t>
      </w:r>
      <w:r>
        <w:rPr>
          <w:rFonts w:ascii="Arial" w:hAnsi="Arial" w:cs="Arial"/>
          <w:sz w:val="24"/>
          <w:szCs w:val="24"/>
        </w:rPr>
        <w:tab/>
      </w:r>
    </w:p>
    <w:p w:rsidR="008157B6" w:rsidRPr="007A3F4B" w:rsidRDefault="008157B6" w:rsidP="008157B6">
      <w:pPr>
        <w:numPr>
          <w:ilvl w:val="0"/>
          <w:numId w:val="3"/>
        </w:numPr>
        <w:ind w:left="714" w:hanging="357"/>
        <w:rPr>
          <w:rFonts w:ascii="Arial" w:hAnsi="Arial" w:cs="Arial"/>
          <w:sz w:val="24"/>
          <w:szCs w:val="24"/>
        </w:rPr>
      </w:pPr>
      <w:r w:rsidRPr="00877FCC">
        <w:rPr>
          <w:rFonts w:ascii="Arial" w:hAnsi="Arial" w:cs="Arial"/>
          <w:sz w:val="24"/>
          <w:szCs w:val="24"/>
        </w:rPr>
        <w:t>Vnitřní kanalizace – připojovací a odpadní potrubí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3. ročník</w:t>
      </w:r>
    </w:p>
    <w:p w:rsidR="008157B6" w:rsidRPr="007A3F4B" w:rsidRDefault="008157B6" w:rsidP="008157B6">
      <w:pPr>
        <w:numPr>
          <w:ilvl w:val="0"/>
          <w:numId w:val="3"/>
        </w:numPr>
        <w:ind w:left="714" w:hanging="357"/>
        <w:rPr>
          <w:rFonts w:ascii="Arial" w:hAnsi="Arial" w:cs="Arial"/>
          <w:sz w:val="24"/>
          <w:szCs w:val="24"/>
        </w:rPr>
      </w:pPr>
      <w:r w:rsidRPr="00877FCC">
        <w:rPr>
          <w:rFonts w:ascii="Arial" w:hAnsi="Arial" w:cs="Arial"/>
          <w:sz w:val="24"/>
          <w:szCs w:val="24"/>
        </w:rPr>
        <w:t>Vnitřní kanalizace – svodné a dešťové potrubí</w:t>
      </w:r>
      <w:r>
        <w:rPr>
          <w:rFonts w:ascii="Arial" w:hAnsi="Arial" w:cs="Arial"/>
          <w:sz w:val="24"/>
          <w:szCs w:val="24"/>
        </w:rPr>
        <w:tab/>
        <w:t>, HSDV</w:t>
      </w:r>
      <w:r>
        <w:rPr>
          <w:rFonts w:ascii="Arial" w:hAnsi="Arial" w:cs="Arial"/>
          <w:sz w:val="24"/>
          <w:szCs w:val="24"/>
        </w:rPr>
        <w:tab/>
        <w:t>3. ročník</w:t>
      </w:r>
    </w:p>
    <w:p w:rsidR="008157B6" w:rsidRPr="008157B6" w:rsidRDefault="008157B6" w:rsidP="008157B6">
      <w:pPr>
        <w:numPr>
          <w:ilvl w:val="0"/>
          <w:numId w:val="3"/>
        </w:numPr>
        <w:ind w:left="714" w:hanging="357"/>
        <w:rPr>
          <w:rFonts w:ascii="Arial" w:hAnsi="Arial" w:cs="Arial"/>
          <w:sz w:val="24"/>
          <w:szCs w:val="24"/>
          <w:highlight w:val="yellow"/>
        </w:rPr>
      </w:pPr>
      <w:r w:rsidRPr="008157B6">
        <w:rPr>
          <w:rFonts w:ascii="Arial" w:hAnsi="Arial" w:cs="Arial"/>
          <w:sz w:val="24"/>
          <w:szCs w:val="24"/>
          <w:highlight w:val="yellow"/>
        </w:rPr>
        <w:t>Dimenzování vnitřní kanalizace</w:t>
      </w:r>
      <w:r w:rsidRPr="008157B6">
        <w:rPr>
          <w:rFonts w:ascii="Arial" w:hAnsi="Arial" w:cs="Arial"/>
          <w:sz w:val="24"/>
          <w:szCs w:val="24"/>
          <w:highlight w:val="yellow"/>
        </w:rPr>
        <w:tab/>
      </w:r>
      <w:r w:rsidRPr="008157B6">
        <w:rPr>
          <w:rFonts w:ascii="Arial" w:hAnsi="Arial" w:cs="Arial"/>
          <w:sz w:val="24"/>
          <w:szCs w:val="24"/>
          <w:highlight w:val="yellow"/>
        </w:rPr>
        <w:tab/>
      </w:r>
      <w:r w:rsidRPr="008157B6">
        <w:rPr>
          <w:rFonts w:ascii="Arial" w:hAnsi="Arial" w:cs="Arial"/>
          <w:sz w:val="24"/>
          <w:szCs w:val="24"/>
          <w:highlight w:val="yellow"/>
        </w:rPr>
        <w:tab/>
      </w:r>
      <w:r w:rsidRPr="008157B6">
        <w:rPr>
          <w:rFonts w:ascii="Arial" w:hAnsi="Arial" w:cs="Arial"/>
          <w:sz w:val="24"/>
          <w:szCs w:val="24"/>
          <w:highlight w:val="yellow"/>
        </w:rPr>
        <w:tab/>
      </w:r>
      <w:r w:rsidRPr="008157B6">
        <w:rPr>
          <w:rFonts w:ascii="Arial" w:hAnsi="Arial" w:cs="Arial"/>
          <w:sz w:val="24"/>
          <w:szCs w:val="24"/>
          <w:highlight w:val="yellow"/>
        </w:rPr>
        <w:tab/>
        <w:t>3. ročník</w:t>
      </w:r>
    </w:p>
    <w:p w:rsidR="008157B6" w:rsidRPr="00877FCC" w:rsidRDefault="008157B6" w:rsidP="008157B6">
      <w:pPr>
        <w:numPr>
          <w:ilvl w:val="0"/>
          <w:numId w:val="3"/>
        </w:numPr>
        <w:ind w:left="714" w:hanging="357"/>
        <w:rPr>
          <w:rFonts w:ascii="Arial" w:hAnsi="Arial" w:cs="Arial"/>
          <w:sz w:val="20"/>
          <w:szCs w:val="20"/>
        </w:rPr>
      </w:pPr>
      <w:r w:rsidRPr="00877FCC">
        <w:rPr>
          <w:rFonts w:ascii="Arial" w:hAnsi="Arial" w:cs="Arial"/>
          <w:sz w:val="20"/>
          <w:szCs w:val="20"/>
        </w:rPr>
        <w:t>Kanalizační přípojky a ČOV, zařízení na ochranu vnitřní kanalizace</w:t>
      </w:r>
      <w:r w:rsidRPr="00877FCC">
        <w:rPr>
          <w:rFonts w:ascii="Arial" w:hAnsi="Arial" w:cs="Arial"/>
          <w:sz w:val="20"/>
          <w:szCs w:val="20"/>
        </w:rPr>
        <w:tab/>
        <w:t>3. ročník</w:t>
      </w:r>
    </w:p>
    <w:p w:rsidR="008157B6" w:rsidRPr="007A3F4B" w:rsidRDefault="008157B6" w:rsidP="008157B6">
      <w:pPr>
        <w:numPr>
          <w:ilvl w:val="0"/>
          <w:numId w:val="3"/>
        </w:numPr>
        <w:ind w:left="714" w:hanging="357"/>
        <w:rPr>
          <w:rFonts w:ascii="Arial" w:hAnsi="Arial" w:cs="Arial"/>
          <w:sz w:val="24"/>
          <w:szCs w:val="24"/>
        </w:rPr>
      </w:pPr>
      <w:r w:rsidRPr="00877FCC">
        <w:rPr>
          <w:rFonts w:ascii="Arial" w:hAnsi="Arial" w:cs="Arial"/>
          <w:sz w:val="24"/>
          <w:szCs w:val="24"/>
        </w:rPr>
        <w:t>Stoky a objekty na stokových sítích</w:t>
      </w:r>
      <w:r>
        <w:rPr>
          <w:rFonts w:ascii="Arial" w:hAnsi="Arial" w:cs="Arial"/>
          <w:sz w:val="24"/>
          <w:szCs w:val="24"/>
        </w:rPr>
        <w:t xml:space="preserve">, </w:t>
      </w:r>
      <w:r w:rsidRPr="00877FCC">
        <w:rPr>
          <w:rFonts w:ascii="Arial" w:hAnsi="Arial" w:cs="Arial"/>
          <w:sz w:val="24"/>
          <w:szCs w:val="24"/>
        </w:rPr>
        <w:t xml:space="preserve">stokové systémy    </w:t>
      </w:r>
      <w:r>
        <w:rPr>
          <w:rFonts w:ascii="Arial" w:hAnsi="Arial" w:cs="Arial"/>
          <w:sz w:val="24"/>
          <w:szCs w:val="24"/>
        </w:rPr>
        <w:tab/>
        <w:t>3. ročník</w:t>
      </w:r>
    </w:p>
    <w:p w:rsidR="008157B6" w:rsidRPr="00B63B32" w:rsidRDefault="008157B6" w:rsidP="008157B6">
      <w:pPr>
        <w:numPr>
          <w:ilvl w:val="0"/>
          <w:numId w:val="3"/>
        </w:numPr>
        <w:ind w:left="714" w:hanging="357"/>
        <w:rPr>
          <w:rFonts w:ascii="Arial" w:hAnsi="Arial" w:cs="Arial"/>
          <w:sz w:val="24"/>
          <w:szCs w:val="24"/>
        </w:rPr>
      </w:pPr>
      <w:r w:rsidRPr="00877FCC">
        <w:rPr>
          <w:rFonts w:ascii="Arial" w:hAnsi="Arial" w:cs="Arial"/>
          <w:sz w:val="24"/>
          <w:szCs w:val="24"/>
        </w:rPr>
        <w:t>Projektování vnitřní kanalizace</w:t>
      </w:r>
      <w:r w:rsidRPr="00B63B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B63B32">
        <w:rPr>
          <w:rFonts w:ascii="Arial" w:hAnsi="Arial" w:cs="Arial"/>
          <w:sz w:val="24"/>
          <w:szCs w:val="24"/>
        </w:rPr>
        <w:t>Manuál)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63B32">
        <w:rPr>
          <w:rFonts w:ascii="Arial" w:hAnsi="Arial" w:cs="Arial"/>
          <w:sz w:val="24"/>
          <w:szCs w:val="24"/>
        </w:rPr>
        <w:t>3. ročník</w:t>
      </w:r>
    </w:p>
    <w:p w:rsidR="008157B6" w:rsidRPr="00877FCC" w:rsidRDefault="008157B6" w:rsidP="008157B6">
      <w:pPr>
        <w:ind w:left="714"/>
        <w:rPr>
          <w:rFonts w:ascii="Arial" w:hAnsi="Arial" w:cs="Arial"/>
          <w:sz w:val="24"/>
          <w:szCs w:val="24"/>
        </w:rPr>
      </w:pPr>
    </w:p>
    <w:p w:rsidR="008157B6" w:rsidRPr="00B63B32" w:rsidRDefault="008157B6" w:rsidP="008157B6">
      <w:pPr>
        <w:ind w:left="357" w:firstLine="351"/>
        <w:rPr>
          <w:rFonts w:ascii="Arial" w:hAnsi="Arial" w:cs="Arial"/>
          <w:sz w:val="16"/>
          <w:szCs w:val="16"/>
        </w:rPr>
      </w:pPr>
    </w:p>
    <w:p w:rsidR="008157B6" w:rsidRPr="007A3F4B" w:rsidRDefault="008157B6" w:rsidP="008157B6">
      <w:pPr>
        <w:numPr>
          <w:ilvl w:val="0"/>
          <w:numId w:val="3"/>
        </w:numPr>
        <w:ind w:left="714" w:hanging="357"/>
        <w:rPr>
          <w:rFonts w:ascii="Arial" w:hAnsi="Arial" w:cs="Arial"/>
          <w:color w:val="FF0000"/>
          <w:sz w:val="24"/>
          <w:szCs w:val="24"/>
        </w:rPr>
      </w:pPr>
      <w:r w:rsidRPr="007A3F4B">
        <w:rPr>
          <w:rFonts w:ascii="Arial" w:hAnsi="Arial" w:cs="Arial"/>
          <w:color w:val="FF0000"/>
          <w:sz w:val="24"/>
          <w:szCs w:val="24"/>
        </w:rPr>
        <w:t>Voda 4. ročn</w:t>
      </w:r>
      <w:r>
        <w:rPr>
          <w:rFonts w:ascii="Arial" w:hAnsi="Arial" w:cs="Arial"/>
          <w:color w:val="FF0000"/>
          <w:sz w:val="24"/>
          <w:szCs w:val="24"/>
        </w:rPr>
        <w:t>í</w:t>
      </w:r>
      <w:r w:rsidRPr="007A3F4B">
        <w:rPr>
          <w:rFonts w:ascii="Arial" w:hAnsi="Arial" w:cs="Arial"/>
          <w:color w:val="FF0000"/>
          <w:sz w:val="24"/>
          <w:szCs w:val="24"/>
        </w:rPr>
        <w:t>k</w:t>
      </w:r>
      <w:r>
        <w:rPr>
          <w:rFonts w:ascii="Arial" w:hAnsi="Arial" w:cs="Arial"/>
          <w:color w:val="FF0000"/>
          <w:sz w:val="24"/>
          <w:szCs w:val="24"/>
        </w:rPr>
        <w:t xml:space="preserve">   </w:t>
      </w:r>
    </w:p>
    <w:p w:rsidR="008157B6" w:rsidRPr="007A3F4B" w:rsidRDefault="008157B6" w:rsidP="008157B6">
      <w:pPr>
        <w:numPr>
          <w:ilvl w:val="0"/>
          <w:numId w:val="3"/>
        </w:numPr>
        <w:ind w:left="714" w:hanging="357"/>
        <w:rPr>
          <w:rFonts w:ascii="Arial" w:hAnsi="Arial" w:cs="Arial"/>
          <w:color w:val="FF0000"/>
          <w:sz w:val="24"/>
          <w:szCs w:val="24"/>
        </w:rPr>
      </w:pPr>
      <w:r w:rsidRPr="007A3F4B">
        <w:rPr>
          <w:rFonts w:ascii="Arial" w:hAnsi="Arial" w:cs="Arial"/>
          <w:color w:val="FF0000"/>
          <w:sz w:val="24"/>
          <w:szCs w:val="24"/>
        </w:rPr>
        <w:t>Voda 4. ročn</w:t>
      </w:r>
      <w:r>
        <w:rPr>
          <w:rFonts w:ascii="Arial" w:hAnsi="Arial" w:cs="Arial"/>
          <w:color w:val="FF0000"/>
          <w:sz w:val="24"/>
          <w:szCs w:val="24"/>
        </w:rPr>
        <w:t>í</w:t>
      </w:r>
      <w:r w:rsidRPr="007A3F4B">
        <w:rPr>
          <w:rFonts w:ascii="Arial" w:hAnsi="Arial" w:cs="Arial"/>
          <w:color w:val="FF0000"/>
          <w:sz w:val="24"/>
          <w:szCs w:val="24"/>
        </w:rPr>
        <w:t>k</w:t>
      </w:r>
    </w:p>
    <w:p w:rsidR="008157B6" w:rsidRPr="007A3F4B" w:rsidRDefault="008157B6" w:rsidP="008157B6">
      <w:pPr>
        <w:numPr>
          <w:ilvl w:val="0"/>
          <w:numId w:val="3"/>
        </w:numPr>
        <w:ind w:left="714" w:hanging="357"/>
        <w:rPr>
          <w:rFonts w:ascii="Arial" w:hAnsi="Arial" w:cs="Arial"/>
          <w:color w:val="FF0000"/>
          <w:sz w:val="24"/>
          <w:szCs w:val="24"/>
        </w:rPr>
      </w:pPr>
      <w:r w:rsidRPr="007A3F4B">
        <w:rPr>
          <w:rFonts w:ascii="Arial" w:hAnsi="Arial" w:cs="Arial"/>
          <w:color w:val="FF0000"/>
          <w:sz w:val="24"/>
          <w:szCs w:val="24"/>
        </w:rPr>
        <w:t>Voda 4. ročn</w:t>
      </w:r>
      <w:r>
        <w:rPr>
          <w:rFonts w:ascii="Arial" w:hAnsi="Arial" w:cs="Arial"/>
          <w:color w:val="FF0000"/>
          <w:sz w:val="24"/>
          <w:szCs w:val="24"/>
        </w:rPr>
        <w:t>í</w:t>
      </w:r>
      <w:r w:rsidRPr="007A3F4B">
        <w:rPr>
          <w:rFonts w:ascii="Arial" w:hAnsi="Arial" w:cs="Arial"/>
          <w:color w:val="FF0000"/>
          <w:sz w:val="24"/>
          <w:szCs w:val="24"/>
        </w:rPr>
        <w:t>k</w:t>
      </w:r>
    </w:p>
    <w:p w:rsidR="008157B6" w:rsidRPr="007A3F4B" w:rsidRDefault="008157B6" w:rsidP="008157B6">
      <w:pPr>
        <w:numPr>
          <w:ilvl w:val="0"/>
          <w:numId w:val="3"/>
        </w:numPr>
        <w:ind w:left="714" w:hanging="357"/>
        <w:rPr>
          <w:rFonts w:ascii="Arial" w:hAnsi="Arial" w:cs="Arial"/>
          <w:color w:val="FF0000"/>
          <w:sz w:val="24"/>
          <w:szCs w:val="24"/>
        </w:rPr>
      </w:pPr>
      <w:r w:rsidRPr="007A3F4B">
        <w:rPr>
          <w:rFonts w:ascii="Arial" w:hAnsi="Arial" w:cs="Arial"/>
          <w:color w:val="FF0000"/>
          <w:sz w:val="24"/>
          <w:szCs w:val="24"/>
        </w:rPr>
        <w:t>Voda 4. ročn</w:t>
      </w:r>
      <w:r>
        <w:rPr>
          <w:rFonts w:ascii="Arial" w:hAnsi="Arial" w:cs="Arial"/>
          <w:color w:val="FF0000"/>
          <w:sz w:val="24"/>
          <w:szCs w:val="24"/>
        </w:rPr>
        <w:t>í</w:t>
      </w:r>
      <w:r w:rsidRPr="007A3F4B">
        <w:rPr>
          <w:rFonts w:ascii="Arial" w:hAnsi="Arial" w:cs="Arial"/>
          <w:color w:val="FF0000"/>
          <w:sz w:val="24"/>
          <w:szCs w:val="24"/>
        </w:rPr>
        <w:t>k</w:t>
      </w:r>
    </w:p>
    <w:p w:rsidR="008157B6" w:rsidRPr="007A3F4B" w:rsidRDefault="008157B6" w:rsidP="008157B6">
      <w:pPr>
        <w:numPr>
          <w:ilvl w:val="0"/>
          <w:numId w:val="3"/>
        </w:numPr>
        <w:ind w:left="714" w:hanging="357"/>
        <w:rPr>
          <w:rFonts w:ascii="Arial" w:hAnsi="Arial" w:cs="Arial"/>
          <w:color w:val="FF0000"/>
          <w:sz w:val="24"/>
          <w:szCs w:val="24"/>
        </w:rPr>
      </w:pPr>
      <w:r w:rsidRPr="007A3F4B">
        <w:rPr>
          <w:rFonts w:ascii="Arial" w:hAnsi="Arial" w:cs="Arial"/>
          <w:color w:val="FF0000"/>
          <w:sz w:val="24"/>
          <w:szCs w:val="24"/>
        </w:rPr>
        <w:t>Voda 4. ročn</w:t>
      </w:r>
      <w:r>
        <w:rPr>
          <w:rFonts w:ascii="Arial" w:hAnsi="Arial" w:cs="Arial"/>
          <w:color w:val="FF0000"/>
          <w:sz w:val="24"/>
          <w:szCs w:val="24"/>
        </w:rPr>
        <w:t>í</w:t>
      </w:r>
      <w:r w:rsidRPr="007A3F4B">
        <w:rPr>
          <w:rFonts w:ascii="Arial" w:hAnsi="Arial" w:cs="Arial"/>
          <w:color w:val="FF0000"/>
          <w:sz w:val="24"/>
          <w:szCs w:val="24"/>
        </w:rPr>
        <w:t>k</w:t>
      </w:r>
    </w:p>
    <w:p w:rsidR="008157B6" w:rsidRPr="007A3F4B" w:rsidRDefault="008157B6" w:rsidP="008157B6">
      <w:pPr>
        <w:numPr>
          <w:ilvl w:val="0"/>
          <w:numId w:val="3"/>
        </w:numPr>
        <w:ind w:left="714" w:hanging="357"/>
        <w:rPr>
          <w:rFonts w:ascii="Arial" w:hAnsi="Arial" w:cs="Arial"/>
          <w:color w:val="FF0000"/>
          <w:sz w:val="24"/>
          <w:szCs w:val="24"/>
        </w:rPr>
      </w:pPr>
      <w:r w:rsidRPr="007A3F4B">
        <w:rPr>
          <w:rFonts w:ascii="Arial" w:hAnsi="Arial" w:cs="Arial"/>
          <w:color w:val="FF0000"/>
          <w:sz w:val="24"/>
          <w:szCs w:val="24"/>
        </w:rPr>
        <w:t>Voda 4. ročn</w:t>
      </w:r>
      <w:r>
        <w:rPr>
          <w:rFonts w:ascii="Arial" w:hAnsi="Arial" w:cs="Arial"/>
          <w:color w:val="FF0000"/>
          <w:sz w:val="24"/>
          <w:szCs w:val="24"/>
        </w:rPr>
        <w:t>í</w:t>
      </w:r>
      <w:r w:rsidRPr="007A3F4B">
        <w:rPr>
          <w:rFonts w:ascii="Arial" w:hAnsi="Arial" w:cs="Arial"/>
          <w:color w:val="FF0000"/>
          <w:sz w:val="24"/>
          <w:szCs w:val="24"/>
        </w:rPr>
        <w:t>k</w:t>
      </w:r>
      <w:r w:rsidRPr="00035FB6">
        <w:rPr>
          <w:rFonts w:ascii="Arial" w:hAnsi="Arial" w:cs="Arial"/>
          <w:sz w:val="24"/>
          <w:szCs w:val="24"/>
        </w:rPr>
        <w:t xml:space="preserve"> </w:t>
      </w:r>
    </w:p>
    <w:p w:rsidR="008157B6" w:rsidRDefault="008157B6" w:rsidP="008157B6">
      <w:pPr>
        <w:numPr>
          <w:ilvl w:val="0"/>
          <w:numId w:val="3"/>
        </w:numPr>
        <w:ind w:left="714" w:hanging="357"/>
        <w:rPr>
          <w:rFonts w:ascii="Arial" w:hAnsi="Arial" w:cs="Arial"/>
          <w:color w:val="FF0000"/>
          <w:sz w:val="24"/>
          <w:szCs w:val="24"/>
        </w:rPr>
      </w:pPr>
      <w:r w:rsidRPr="007A3F4B">
        <w:rPr>
          <w:rFonts w:ascii="Arial" w:hAnsi="Arial" w:cs="Arial"/>
          <w:color w:val="FF0000"/>
          <w:sz w:val="24"/>
          <w:szCs w:val="24"/>
        </w:rPr>
        <w:t>Voda 4. ročn</w:t>
      </w:r>
      <w:r>
        <w:rPr>
          <w:rFonts w:ascii="Arial" w:hAnsi="Arial" w:cs="Arial"/>
          <w:color w:val="FF0000"/>
          <w:sz w:val="24"/>
          <w:szCs w:val="24"/>
        </w:rPr>
        <w:t>í</w:t>
      </w:r>
      <w:r w:rsidRPr="007A3F4B">
        <w:rPr>
          <w:rFonts w:ascii="Arial" w:hAnsi="Arial" w:cs="Arial"/>
          <w:color w:val="FF0000"/>
          <w:sz w:val="24"/>
          <w:szCs w:val="24"/>
        </w:rPr>
        <w:t>k</w:t>
      </w:r>
    </w:p>
    <w:p w:rsidR="008157B6" w:rsidRDefault="008157B6" w:rsidP="008157B6">
      <w:pPr>
        <w:ind w:left="714"/>
        <w:rPr>
          <w:rFonts w:ascii="Arial" w:hAnsi="Arial" w:cs="Arial"/>
          <w:color w:val="FF0000"/>
          <w:sz w:val="24"/>
          <w:szCs w:val="24"/>
        </w:rPr>
      </w:pPr>
    </w:p>
    <w:p w:rsidR="008157B6" w:rsidRPr="007475FF" w:rsidRDefault="008157B6" w:rsidP="008157B6">
      <w:pPr>
        <w:numPr>
          <w:ilvl w:val="0"/>
          <w:numId w:val="3"/>
        </w:numPr>
        <w:ind w:left="714" w:hanging="357"/>
        <w:rPr>
          <w:rFonts w:ascii="Arial" w:hAnsi="Arial" w:cs="Arial"/>
          <w:color w:val="00B050"/>
          <w:sz w:val="24"/>
          <w:szCs w:val="24"/>
        </w:rPr>
      </w:pPr>
      <w:r w:rsidRPr="007475FF">
        <w:rPr>
          <w:rFonts w:ascii="Arial" w:hAnsi="Arial" w:cs="Arial"/>
          <w:color w:val="00B050"/>
          <w:sz w:val="24"/>
          <w:szCs w:val="24"/>
        </w:rPr>
        <w:t>Plyn</w:t>
      </w:r>
    </w:p>
    <w:p w:rsidR="008157B6" w:rsidRPr="007475FF" w:rsidRDefault="008157B6" w:rsidP="008157B6">
      <w:pPr>
        <w:numPr>
          <w:ilvl w:val="0"/>
          <w:numId w:val="3"/>
        </w:numPr>
        <w:ind w:left="714" w:hanging="357"/>
        <w:rPr>
          <w:rFonts w:ascii="Arial" w:hAnsi="Arial" w:cs="Arial"/>
          <w:color w:val="00B050"/>
          <w:sz w:val="24"/>
          <w:szCs w:val="24"/>
        </w:rPr>
      </w:pPr>
      <w:r w:rsidRPr="007475FF">
        <w:rPr>
          <w:rFonts w:ascii="Arial" w:hAnsi="Arial" w:cs="Arial"/>
          <w:color w:val="00B050"/>
          <w:sz w:val="24"/>
          <w:szCs w:val="24"/>
        </w:rPr>
        <w:t>Plyn</w:t>
      </w:r>
    </w:p>
    <w:p w:rsidR="008157B6" w:rsidRPr="007475FF" w:rsidRDefault="008157B6" w:rsidP="008157B6">
      <w:pPr>
        <w:numPr>
          <w:ilvl w:val="0"/>
          <w:numId w:val="3"/>
        </w:numPr>
        <w:ind w:left="714" w:hanging="357"/>
        <w:rPr>
          <w:rFonts w:ascii="Arial" w:hAnsi="Arial" w:cs="Arial"/>
          <w:color w:val="00B050"/>
          <w:sz w:val="24"/>
          <w:szCs w:val="24"/>
        </w:rPr>
      </w:pPr>
      <w:r w:rsidRPr="007475FF">
        <w:rPr>
          <w:rFonts w:ascii="Arial" w:hAnsi="Arial" w:cs="Arial"/>
          <w:color w:val="00B050"/>
          <w:sz w:val="24"/>
          <w:szCs w:val="24"/>
        </w:rPr>
        <w:t>Plyn</w:t>
      </w:r>
    </w:p>
    <w:p w:rsidR="008157B6" w:rsidRPr="007475FF" w:rsidRDefault="008157B6" w:rsidP="008157B6">
      <w:pPr>
        <w:numPr>
          <w:ilvl w:val="0"/>
          <w:numId w:val="3"/>
        </w:numPr>
        <w:ind w:left="714" w:hanging="357"/>
        <w:rPr>
          <w:rFonts w:ascii="Arial" w:hAnsi="Arial" w:cs="Arial"/>
          <w:color w:val="00B050"/>
          <w:sz w:val="24"/>
          <w:szCs w:val="24"/>
        </w:rPr>
      </w:pPr>
      <w:r w:rsidRPr="007475FF">
        <w:rPr>
          <w:rFonts w:ascii="Arial" w:hAnsi="Arial" w:cs="Arial"/>
          <w:color w:val="00B050"/>
          <w:sz w:val="24"/>
          <w:szCs w:val="24"/>
        </w:rPr>
        <w:t>Plyn</w:t>
      </w:r>
    </w:p>
    <w:p w:rsidR="008157B6" w:rsidRPr="007475FF" w:rsidRDefault="008157B6" w:rsidP="008157B6">
      <w:pPr>
        <w:numPr>
          <w:ilvl w:val="0"/>
          <w:numId w:val="3"/>
        </w:numPr>
        <w:ind w:left="714" w:hanging="357"/>
        <w:rPr>
          <w:rFonts w:ascii="Arial" w:hAnsi="Arial" w:cs="Arial"/>
          <w:color w:val="00B050"/>
          <w:sz w:val="24"/>
          <w:szCs w:val="24"/>
        </w:rPr>
      </w:pPr>
      <w:r w:rsidRPr="007475FF">
        <w:rPr>
          <w:rFonts w:ascii="Arial" w:hAnsi="Arial" w:cs="Arial"/>
          <w:color w:val="00B050"/>
          <w:sz w:val="24"/>
          <w:szCs w:val="24"/>
        </w:rPr>
        <w:t>Plyn</w:t>
      </w:r>
      <w:r>
        <w:rPr>
          <w:rFonts w:ascii="Arial" w:hAnsi="Arial" w:cs="Arial"/>
          <w:color w:val="00B050"/>
          <w:sz w:val="24"/>
          <w:szCs w:val="24"/>
        </w:rPr>
        <w:t xml:space="preserve">   </w:t>
      </w:r>
    </w:p>
    <w:p w:rsidR="008157B6" w:rsidRDefault="008157B6" w:rsidP="008157B6">
      <w:pPr>
        <w:rPr>
          <w:rFonts w:ascii="Arial" w:hAnsi="Arial" w:cs="Arial"/>
          <w:color w:val="FF0000"/>
          <w:sz w:val="24"/>
          <w:szCs w:val="24"/>
        </w:rPr>
      </w:pPr>
    </w:p>
    <w:p w:rsidR="008157B6" w:rsidRPr="00C64290" w:rsidRDefault="008157B6" w:rsidP="008157B6">
      <w:pPr>
        <w:rPr>
          <w:rFonts w:ascii="Arial" w:hAnsi="Arial" w:cs="Arial"/>
          <w:b/>
          <w:sz w:val="24"/>
          <w:szCs w:val="24"/>
        </w:rPr>
      </w:pPr>
      <w:r w:rsidRPr="00C64290">
        <w:rPr>
          <w:rFonts w:ascii="Arial" w:hAnsi="Arial" w:cs="Arial"/>
          <w:b/>
          <w:sz w:val="24"/>
          <w:szCs w:val="24"/>
        </w:rPr>
        <w:t>Jak probíhá ústní zkouška:</w:t>
      </w:r>
    </w:p>
    <w:p w:rsidR="008157B6" w:rsidRPr="00DF39B3" w:rsidRDefault="008157B6" w:rsidP="008157B6">
      <w:pPr>
        <w:rPr>
          <w:rFonts w:ascii="Arial" w:hAnsi="Arial" w:cs="Arial"/>
          <w:sz w:val="20"/>
          <w:szCs w:val="20"/>
        </w:rPr>
      </w:pPr>
      <w:r w:rsidRPr="00DF39B3">
        <w:rPr>
          <w:rFonts w:ascii="Arial" w:hAnsi="Arial" w:cs="Arial"/>
          <w:sz w:val="20"/>
          <w:szCs w:val="20"/>
        </w:rPr>
        <w:t xml:space="preserve">1. Dostavit se včas podle rozpisu </w:t>
      </w:r>
    </w:p>
    <w:p w:rsidR="008157B6" w:rsidRPr="00DF39B3" w:rsidRDefault="008157B6" w:rsidP="008157B6">
      <w:pPr>
        <w:rPr>
          <w:rFonts w:ascii="Arial" w:hAnsi="Arial" w:cs="Arial"/>
          <w:sz w:val="20"/>
          <w:szCs w:val="20"/>
        </w:rPr>
      </w:pPr>
      <w:proofErr w:type="gramStart"/>
      <w:r w:rsidRPr="00DF39B3">
        <w:rPr>
          <w:rFonts w:ascii="Arial" w:hAnsi="Arial" w:cs="Arial"/>
          <w:sz w:val="20"/>
          <w:szCs w:val="20"/>
        </w:rPr>
        <w:t>2 .Vyučující</w:t>
      </w:r>
      <w:proofErr w:type="gramEnd"/>
      <w:r w:rsidRPr="00DF39B3">
        <w:rPr>
          <w:rFonts w:ascii="Arial" w:hAnsi="Arial" w:cs="Arial"/>
          <w:sz w:val="20"/>
          <w:szCs w:val="20"/>
        </w:rPr>
        <w:t xml:space="preserve"> Vám nabídne vylosovat si otázku</w:t>
      </w:r>
    </w:p>
    <w:p w:rsidR="008157B6" w:rsidRPr="00DF39B3" w:rsidRDefault="008157B6" w:rsidP="008157B6">
      <w:pPr>
        <w:rPr>
          <w:rFonts w:ascii="Arial" w:hAnsi="Arial" w:cs="Arial"/>
          <w:sz w:val="20"/>
          <w:szCs w:val="20"/>
        </w:rPr>
      </w:pPr>
      <w:r w:rsidRPr="00DF39B3">
        <w:rPr>
          <w:rFonts w:ascii="Arial" w:hAnsi="Arial" w:cs="Arial"/>
          <w:sz w:val="20"/>
          <w:szCs w:val="20"/>
        </w:rPr>
        <w:t>3. Po výběru otázky Vám učitel dá podklady k vylosované otázce</w:t>
      </w:r>
    </w:p>
    <w:p w:rsidR="008157B6" w:rsidRPr="00DF39B3" w:rsidRDefault="008157B6" w:rsidP="008157B6">
      <w:pPr>
        <w:rPr>
          <w:rFonts w:ascii="Arial" w:hAnsi="Arial" w:cs="Arial"/>
          <w:sz w:val="20"/>
          <w:szCs w:val="20"/>
        </w:rPr>
      </w:pPr>
      <w:r w:rsidRPr="00DF39B3">
        <w:rPr>
          <w:rFonts w:ascii="Arial" w:hAnsi="Arial" w:cs="Arial"/>
          <w:sz w:val="20"/>
          <w:szCs w:val="20"/>
        </w:rPr>
        <w:t>4. Příprava trvá 30 minut (zde si připravíte poznámky, výpočty apod.)</w:t>
      </w:r>
    </w:p>
    <w:p w:rsidR="008157B6" w:rsidRPr="00DF39B3" w:rsidRDefault="008157B6" w:rsidP="008157B6">
      <w:pPr>
        <w:rPr>
          <w:rFonts w:ascii="Arial" w:hAnsi="Arial" w:cs="Arial"/>
          <w:sz w:val="20"/>
          <w:szCs w:val="20"/>
        </w:rPr>
      </w:pPr>
      <w:r w:rsidRPr="00DF39B3">
        <w:rPr>
          <w:rFonts w:ascii="Arial" w:hAnsi="Arial" w:cs="Arial"/>
          <w:sz w:val="20"/>
          <w:szCs w:val="20"/>
        </w:rPr>
        <w:t>5. Poté budete vyzváni k obhajobě otázky, zkouška trvá 15 minut</w:t>
      </w:r>
    </w:p>
    <w:p w:rsidR="008157B6" w:rsidRPr="00DF39B3" w:rsidRDefault="008157B6" w:rsidP="008157B6">
      <w:pPr>
        <w:rPr>
          <w:rFonts w:ascii="Arial" w:hAnsi="Arial" w:cs="Arial"/>
          <w:sz w:val="20"/>
          <w:szCs w:val="20"/>
        </w:rPr>
      </w:pPr>
      <w:r w:rsidRPr="00DF39B3">
        <w:rPr>
          <w:rFonts w:ascii="Arial" w:hAnsi="Arial" w:cs="Arial"/>
          <w:sz w:val="20"/>
          <w:szCs w:val="20"/>
        </w:rPr>
        <w:t>6. POB zkouší u stolu, PEK a TRC využívají často tabule, (pokud Vám nesdělí formu zkoušky, tak se s nimi domluvte zavčas ve výuce)</w:t>
      </w:r>
    </w:p>
    <w:p w:rsidR="008157B6" w:rsidRPr="00DF39B3" w:rsidRDefault="008157B6" w:rsidP="008157B6">
      <w:pPr>
        <w:rPr>
          <w:rFonts w:ascii="Arial" w:hAnsi="Arial" w:cs="Arial"/>
          <w:sz w:val="20"/>
          <w:szCs w:val="20"/>
        </w:rPr>
      </w:pPr>
      <w:r w:rsidRPr="00DF39B3">
        <w:rPr>
          <w:rFonts w:ascii="Arial" w:hAnsi="Arial" w:cs="Arial"/>
          <w:sz w:val="20"/>
          <w:szCs w:val="20"/>
        </w:rPr>
        <w:t xml:space="preserve">7. Výsledek zkoušky Vám bude sdělen ve stejný den při závěrečném společném vyhodnocení </w:t>
      </w:r>
    </w:p>
    <w:p w:rsidR="008157B6" w:rsidRPr="00C64290" w:rsidRDefault="008157B6" w:rsidP="008157B6"/>
    <w:p w:rsidR="008157B6" w:rsidRPr="00DF39B3" w:rsidRDefault="008157B6" w:rsidP="008157B6">
      <w:pPr>
        <w:rPr>
          <w:b/>
          <w:sz w:val="24"/>
          <w:szCs w:val="24"/>
          <w:highlight w:val="yellow"/>
        </w:rPr>
      </w:pPr>
      <w:r w:rsidRPr="00DF39B3">
        <w:rPr>
          <w:b/>
          <w:sz w:val="24"/>
          <w:szCs w:val="24"/>
          <w:highlight w:val="yellow"/>
        </w:rPr>
        <w:t>Požadavky na pomůcky:</w:t>
      </w:r>
    </w:p>
    <w:p w:rsidR="008157B6" w:rsidRPr="00DF39B3" w:rsidRDefault="008157B6" w:rsidP="008157B6">
      <w:pPr>
        <w:rPr>
          <w:sz w:val="24"/>
          <w:szCs w:val="24"/>
        </w:rPr>
      </w:pPr>
      <w:r w:rsidRPr="00DF39B3">
        <w:rPr>
          <w:sz w:val="24"/>
          <w:szCs w:val="24"/>
          <w:highlight w:val="yellow"/>
        </w:rPr>
        <w:t xml:space="preserve">Sešit A4 nejlépe čtverečkovaný, do kterého si budete dělat poznámky k probíraným tématům, provádět výpočty, domácí úkoly apod. Učivo (probíraná témata) máte zpracováno dle jednotlivých hodin podle </w:t>
      </w:r>
      <w:proofErr w:type="spellStart"/>
      <w:r w:rsidRPr="00DF39B3">
        <w:rPr>
          <w:sz w:val="24"/>
          <w:szCs w:val="24"/>
          <w:highlight w:val="yellow"/>
        </w:rPr>
        <w:t>datumů</w:t>
      </w:r>
      <w:proofErr w:type="spellEnd"/>
      <w:r w:rsidRPr="00DF39B3">
        <w:rPr>
          <w:sz w:val="24"/>
          <w:szCs w:val="24"/>
          <w:highlight w:val="yellow"/>
        </w:rPr>
        <w:t xml:space="preserve"> na </w:t>
      </w:r>
      <w:r w:rsidRPr="00DF39B3">
        <w:rPr>
          <w:b/>
          <w:sz w:val="24"/>
          <w:szCs w:val="24"/>
          <w:highlight w:val="yellow"/>
        </w:rPr>
        <w:t xml:space="preserve"> </w:t>
      </w:r>
    </w:p>
    <w:p w:rsidR="008157B6" w:rsidRDefault="008157B6" w:rsidP="008157B6"/>
    <w:p w:rsidR="008157B6" w:rsidRDefault="003951C5" w:rsidP="008157B6">
      <w:hyperlink r:id="rId6" w:history="1">
        <w:r w:rsidR="008157B6" w:rsidRPr="00DC6843">
          <w:rPr>
            <w:rStyle w:val="Hypertextovodkaz"/>
          </w:rPr>
          <w:t>http://www.spsstavvm.cz/cs/pro-studenty/studijni-materialy/tzb/ing-poboril/a3-rocnik-zdt/zdt-t3-probirana-temata-pob-2021-2022.html</w:t>
        </w:r>
      </w:hyperlink>
    </w:p>
    <w:p w:rsidR="008157B6" w:rsidRDefault="008157B6" w:rsidP="008157B6"/>
    <w:p w:rsidR="006A1B29" w:rsidRPr="00670B47" w:rsidRDefault="006A1B29" w:rsidP="006A1B29">
      <w:pPr>
        <w:rPr>
          <w:rFonts w:eastAsia="Times New Roman"/>
          <w:strike/>
        </w:rPr>
      </w:pPr>
    </w:p>
    <w:p w:rsidR="006A1B29" w:rsidRPr="00670B47" w:rsidRDefault="006A1B29" w:rsidP="006A1B29">
      <w:pPr>
        <w:rPr>
          <w:b/>
          <w:strike/>
          <w:sz w:val="56"/>
          <w:szCs w:val="56"/>
        </w:rPr>
      </w:pPr>
      <w:r w:rsidRPr="003769F9">
        <w:rPr>
          <w:b/>
          <w:sz w:val="56"/>
          <w:szCs w:val="56"/>
        </w:rPr>
        <w:lastRenderedPageBreak/>
        <w:t xml:space="preserve">DIMENZOVÁNÍ SPLAŠKOVÝCH ODPADNÍCH </w:t>
      </w:r>
      <w:proofErr w:type="gramStart"/>
      <w:r w:rsidRPr="003769F9">
        <w:rPr>
          <w:b/>
          <w:sz w:val="56"/>
          <w:szCs w:val="56"/>
        </w:rPr>
        <w:t>POTRUBÍ</w:t>
      </w:r>
      <w:r w:rsidR="003769F9" w:rsidRPr="003769F9">
        <w:rPr>
          <w:b/>
          <w:sz w:val="56"/>
          <w:szCs w:val="56"/>
        </w:rPr>
        <w:t xml:space="preserve">     </w:t>
      </w:r>
      <w:r w:rsidR="005B6EF8" w:rsidRPr="005B6EF8">
        <w:rPr>
          <w:b/>
          <w:sz w:val="28"/>
          <w:szCs w:val="28"/>
          <w:highlight w:val="yellow"/>
          <w:u w:val="single"/>
        </w:rPr>
        <w:t>16</w:t>
      </w:r>
      <w:proofErr w:type="gramEnd"/>
      <w:r w:rsidR="003769F9" w:rsidRPr="005B6EF8">
        <w:rPr>
          <w:b/>
          <w:sz w:val="28"/>
          <w:szCs w:val="28"/>
          <w:highlight w:val="yellow"/>
          <w:u w:val="single"/>
        </w:rPr>
        <w:t>. 1</w:t>
      </w:r>
      <w:r w:rsidR="005B6EF8" w:rsidRPr="005B6EF8">
        <w:rPr>
          <w:b/>
          <w:sz w:val="28"/>
          <w:szCs w:val="28"/>
          <w:highlight w:val="yellow"/>
          <w:u w:val="single"/>
        </w:rPr>
        <w:t>1</w:t>
      </w:r>
      <w:r w:rsidR="003769F9" w:rsidRPr="005B6EF8">
        <w:rPr>
          <w:b/>
          <w:sz w:val="28"/>
          <w:szCs w:val="28"/>
          <w:highlight w:val="yellow"/>
          <w:u w:val="single"/>
        </w:rPr>
        <w:t>. 202</w:t>
      </w:r>
      <w:r w:rsidR="005B6EF8" w:rsidRPr="005B6EF8">
        <w:rPr>
          <w:b/>
          <w:sz w:val="28"/>
          <w:szCs w:val="28"/>
          <w:highlight w:val="yellow"/>
          <w:u w:val="single"/>
        </w:rPr>
        <w:t>2</w:t>
      </w:r>
    </w:p>
    <w:p w:rsidR="006A1B29" w:rsidRDefault="006A1B29" w:rsidP="006A1B29">
      <w:pPr>
        <w:rPr>
          <w:strike/>
          <w:sz w:val="40"/>
          <w:szCs w:val="40"/>
        </w:rPr>
      </w:pPr>
      <w:r w:rsidRPr="00670B47">
        <w:rPr>
          <w:strike/>
          <w:noProof/>
          <w:lang w:eastAsia="cs-CZ"/>
        </w:rPr>
        <w:drawing>
          <wp:inline distT="0" distB="0" distL="0" distR="0" wp14:anchorId="4BA28D06" wp14:editId="3609089B">
            <wp:extent cx="4593266" cy="4232495"/>
            <wp:effectExtent l="0" t="0" r="0" b="0"/>
            <wp:docPr id="51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5651" cy="439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0B47">
        <w:rPr>
          <w:strike/>
          <w:sz w:val="40"/>
          <w:szCs w:val="40"/>
        </w:rPr>
        <w:t xml:space="preserve"> </w:t>
      </w:r>
    </w:p>
    <w:p w:rsidR="008E3D73" w:rsidRDefault="008E3D73" w:rsidP="006A1B29">
      <w:pPr>
        <w:rPr>
          <w:strike/>
          <w:sz w:val="40"/>
          <w:szCs w:val="40"/>
        </w:rPr>
      </w:pPr>
    </w:p>
    <w:p w:rsidR="008E3D73" w:rsidRDefault="008E3D73" w:rsidP="008E3D73">
      <w:pPr>
        <w:rPr>
          <w:sz w:val="40"/>
          <w:szCs w:val="40"/>
        </w:rPr>
      </w:pPr>
      <w:r w:rsidRPr="00C6398D">
        <w:rPr>
          <w:sz w:val="40"/>
          <w:szCs w:val="40"/>
        </w:rPr>
        <w:t xml:space="preserve">Poznámka: </w:t>
      </w:r>
    </w:p>
    <w:p w:rsidR="008E3D73" w:rsidRPr="00166EDD" w:rsidRDefault="008E3D73" w:rsidP="008E3D73">
      <w:pPr>
        <w:rPr>
          <w:sz w:val="28"/>
          <w:szCs w:val="28"/>
        </w:rPr>
      </w:pPr>
      <w:r w:rsidRPr="00166EDD">
        <w:rPr>
          <w:sz w:val="28"/>
          <w:szCs w:val="28"/>
        </w:rPr>
        <w:t xml:space="preserve">1. výpočet se provádí pro </w:t>
      </w:r>
      <w:r>
        <w:rPr>
          <w:sz w:val="28"/>
          <w:szCs w:val="28"/>
        </w:rPr>
        <w:t>celý odpad až k patě stoupačky</w:t>
      </w:r>
      <w:r w:rsidRPr="00166EDD">
        <w:rPr>
          <w:sz w:val="28"/>
          <w:szCs w:val="28"/>
        </w:rPr>
        <w:t xml:space="preserve"> </w:t>
      </w:r>
    </w:p>
    <w:p w:rsidR="008E3D73" w:rsidRPr="00166EDD" w:rsidRDefault="008E3D73" w:rsidP="008E3D73">
      <w:pPr>
        <w:rPr>
          <w:sz w:val="28"/>
          <w:szCs w:val="28"/>
        </w:rPr>
      </w:pPr>
      <w:r w:rsidRPr="00166EDD">
        <w:rPr>
          <w:sz w:val="28"/>
          <w:szCs w:val="28"/>
        </w:rPr>
        <w:t>2. platí stejný vzorec a stejný postup</w:t>
      </w:r>
    </w:p>
    <w:p w:rsidR="005B6EF8" w:rsidRDefault="008E3D73" w:rsidP="008E3D73">
      <w:pPr>
        <w:rPr>
          <w:sz w:val="28"/>
          <w:szCs w:val="28"/>
        </w:rPr>
      </w:pPr>
      <w:r w:rsidRPr="00166EDD">
        <w:rPr>
          <w:sz w:val="28"/>
          <w:szCs w:val="28"/>
        </w:rPr>
        <w:t xml:space="preserve">3. pro </w:t>
      </w:r>
      <w:proofErr w:type="spellStart"/>
      <w:r w:rsidRPr="00166EDD">
        <w:rPr>
          <w:sz w:val="28"/>
          <w:szCs w:val="28"/>
        </w:rPr>
        <w:t>Qmax</w:t>
      </w:r>
      <w:proofErr w:type="spellEnd"/>
      <w:r w:rsidRPr="00166EDD">
        <w:rPr>
          <w:sz w:val="28"/>
          <w:szCs w:val="28"/>
        </w:rPr>
        <w:t xml:space="preserve"> a DN </w:t>
      </w:r>
      <w:r>
        <w:rPr>
          <w:sz w:val="28"/>
          <w:szCs w:val="28"/>
        </w:rPr>
        <w:t xml:space="preserve">odpadní </w:t>
      </w:r>
      <w:r w:rsidRPr="00166EDD">
        <w:rPr>
          <w:sz w:val="28"/>
          <w:szCs w:val="28"/>
        </w:rPr>
        <w:t>potrubí používejte tabulk</w:t>
      </w:r>
      <w:r w:rsidR="00C813AD">
        <w:rPr>
          <w:sz w:val="28"/>
          <w:szCs w:val="28"/>
        </w:rPr>
        <w:t>y</w:t>
      </w:r>
      <w:r w:rsidR="005B6EF8">
        <w:rPr>
          <w:sz w:val="28"/>
          <w:szCs w:val="28"/>
        </w:rPr>
        <w:t>:</w:t>
      </w:r>
    </w:p>
    <w:p w:rsidR="005B6EF8" w:rsidRDefault="008E3D73" w:rsidP="008E3D73">
      <w:pPr>
        <w:rPr>
          <w:sz w:val="28"/>
          <w:szCs w:val="28"/>
        </w:rPr>
      </w:pPr>
      <w:r w:rsidRPr="00166EDD">
        <w:rPr>
          <w:sz w:val="28"/>
          <w:szCs w:val="28"/>
        </w:rPr>
        <w:t>P2</w:t>
      </w:r>
      <w:r>
        <w:rPr>
          <w:sz w:val="28"/>
          <w:szCs w:val="28"/>
        </w:rPr>
        <w:t xml:space="preserve"> </w:t>
      </w:r>
      <w:r w:rsidR="005B6EF8">
        <w:rPr>
          <w:sz w:val="28"/>
          <w:szCs w:val="28"/>
        </w:rPr>
        <w:t xml:space="preserve">pro větrané potrubí </w:t>
      </w:r>
    </w:p>
    <w:p w:rsidR="008E3D73" w:rsidRPr="00166EDD" w:rsidRDefault="008E3D73" w:rsidP="008E3D73">
      <w:pPr>
        <w:rPr>
          <w:sz w:val="28"/>
          <w:szCs w:val="28"/>
        </w:rPr>
      </w:pPr>
      <w:r>
        <w:rPr>
          <w:sz w:val="28"/>
          <w:szCs w:val="28"/>
        </w:rPr>
        <w:t>P3</w:t>
      </w:r>
      <w:r w:rsidR="005B6EF8">
        <w:rPr>
          <w:sz w:val="28"/>
          <w:szCs w:val="28"/>
        </w:rPr>
        <w:t xml:space="preserve"> nevětrané potrubí</w:t>
      </w:r>
    </w:p>
    <w:p w:rsidR="008E3D73" w:rsidRDefault="008E3D73" w:rsidP="008E3D73">
      <w:pPr>
        <w:rPr>
          <w:sz w:val="40"/>
          <w:szCs w:val="40"/>
        </w:rPr>
      </w:pPr>
    </w:p>
    <w:p w:rsidR="00834578" w:rsidRPr="00834578" w:rsidRDefault="00834578" w:rsidP="00834578">
      <w:pPr>
        <w:rPr>
          <w:sz w:val="28"/>
          <w:szCs w:val="28"/>
        </w:rPr>
      </w:pPr>
      <w:r w:rsidRPr="00834578">
        <w:rPr>
          <w:sz w:val="28"/>
          <w:szCs w:val="28"/>
          <w:highlight w:val="green"/>
        </w:rPr>
        <w:t>Vše o dimenzování ZDT</w:t>
      </w:r>
      <w:r w:rsidRPr="00834578">
        <w:rPr>
          <w:sz w:val="28"/>
          <w:szCs w:val="28"/>
        </w:rPr>
        <w:t xml:space="preserve">: </w:t>
      </w:r>
      <w:hyperlink r:id="rId8" w:history="1">
        <w:r w:rsidRPr="00834578">
          <w:rPr>
            <w:rStyle w:val="Hypertextovodkaz"/>
            <w:sz w:val="28"/>
            <w:szCs w:val="28"/>
          </w:rPr>
          <w:t>http://www.fce.vutbr.cz/TZB/vrana.j/</w:t>
        </w:r>
      </w:hyperlink>
    </w:p>
    <w:p w:rsidR="008E3D73" w:rsidRDefault="008E3D73" w:rsidP="006A1B29">
      <w:pPr>
        <w:rPr>
          <w:strike/>
          <w:sz w:val="40"/>
          <w:szCs w:val="40"/>
        </w:rPr>
      </w:pPr>
    </w:p>
    <w:p w:rsidR="008E3D73" w:rsidRDefault="008E3D73" w:rsidP="006A1B29">
      <w:pPr>
        <w:rPr>
          <w:strike/>
          <w:sz w:val="40"/>
          <w:szCs w:val="40"/>
        </w:rPr>
      </w:pPr>
    </w:p>
    <w:p w:rsidR="008E3D73" w:rsidRDefault="008E3D73" w:rsidP="006A1B29">
      <w:pPr>
        <w:rPr>
          <w:strike/>
          <w:sz w:val="40"/>
          <w:szCs w:val="40"/>
        </w:rPr>
      </w:pPr>
    </w:p>
    <w:p w:rsidR="008E3D73" w:rsidRDefault="008E3D73" w:rsidP="006A1B29">
      <w:pPr>
        <w:rPr>
          <w:strike/>
          <w:sz w:val="40"/>
          <w:szCs w:val="40"/>
        </w:rPr>
      </w:pPr>
    </w:p>
    <w:p w:rsidR="008E3D73" w:rsidRDefault="008E3D73" w:rsidP="006A1B29">
      <w:pPr>
        <w:rPr>
          <w:strike/>
          <w:sz w:val="40"/>
          <w:szCs w:val="40"/>
        </w:rPr>
      </w:pPr>
    </w:p>
    <w:p w:rsidR="008E3D73" w:rsidRDefault="008E3D73" w:rsidP="008E3D73">
      <w:pPr>
        <w:rPr>
          <w:rStyle w:val="Hypertextovodkaz"/>
          <w:sz w:val="28"/>
          <w:szCs w:val="28"/>
        </w:rPr>
      </w:pPr>
      <w:r>
        <w:rPr>
          <w:rStyle w:val="Hypertextovodkaz"/>
          <w:sz w:val="28"/>
          <w:szCs w:val="28"/>
        </w:rPr>
        <w:lastRenderedPageBreak/>
        <w:t>P2. HYDRAULICKÉ KAPACITY SPLAŠKOVÉHO ODPADNÍHO POTRUBÍ S HLAVNÍM VĚTRACÍM POTRUBÍM</w:t>
      </w:r>
    </w:p>
    <w:p w:rsidR="008E3D73" w:rsidRDefault="008E3D73" w:rsidP="008E3D73">
      <w:pPr>
        <w:rPr>
          <w:rStyle w:val="Hypertextovodkaz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5E3B3746" wp14:editId="20C4738A">
            <wp:extent cx="5759450" cy="2311400"/>
            <wp:effectExtent l="0" t="0" r="0" b="0"/>
            <wp:docPr id="31827" name="Obrázek 31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9340"/>
                    <a:stretch/>
                  </pic:blipFill>
                  <pic:spPr bwMode="auto">
                    <a:xfrm>
                      <a:off x="0" y="0"/>
                      <a:ext cx="5759450" cy="2311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3D73" w:rsidRDefault="008E3D73" w:rsidP="008E3D73">
      <w:pPr>
        <w:rPr>
          <w:rStyle w:val="Hypertextovodkaz"/>
          <w:sz w:val="28"/>
          <w:szCs w:val="28"/>
        </w:rPr>
      </w:pPr>
    </w:p>
    <w:p w:rsidR="008E3D73" w:rsidRPr="006D7EEF" w:rsidRDefault="008E3D73" w:rsidP="008E3D73">
      <w:pPr>
        <w:rPr>
          <w:rStyle w:val="Hypertextovodkaz"/>
          <w:sz w:val="28"/>
          <w:szCs w:val="28"/>
        </w:rPr>
      </w:pPr>
    </w:p>
    <w:p w:rsidR="008E3D73" w:rsidRPr="0068448E" w:rsidRDefault="008E3D73" w:rsidP="008E3D73">
      <w:pPr>
        <w:rPr>
          <w:rStyle w:val="Hypertextovodkaz"/>
          <w:color w:val="auto"/>
          <w:sz w:val="28"/>
          <w:szCs w:val="28"/>
        </w:rPr>
      </w:pPr>
      <w:r w:rsidRPr="0068448E">
        <w:rPr>
          <w:rStyle w:val="Hypertextovodkaz"/>
          <w:color w:val="auto"/>
          <w:sz w:val="28"/>
          <w:szCs w:val="28"/>
        </w:rPr>
        <w:t xml:space="preserve">Zdroj: </w:t>
      </w:r>
      <w:hyperlink r:id="rId10" w:history="1">
        <w:r w:rsidRPr="0068448E">
          <w:rPr>
            <w:rStyle w:val="Hypertextovodkaz"/>
            <w:color w:val="auto"/>
            <w:sz w:val="28"/>
            <w:szCs w:val="28"/>
          </w:rPr>
          <w:t>https://www.fce.vutbr.cz/TZB/vrana.j/</w:t>
        </w:r>
      </w:hyperlink>
    </w:p>
    <w:p w:rsidR="008E3D73" w:rsidRDefault="008E3D73" w:rsidP="008E3D73">
      <w:pPr>
        <w:rPr>
          <w:b/>
          <w:sz w:val="44"/>
          <w:szCs w:val="44"/>
          <w:u w:val="single"/>
        </w:rPr>
      </w:pPr>
    </w:p>
    <w:p w:rsidR="008E3D73" w:rsidRDefault="008E3D73" w:rsidP="008E3D73">
      <w:pPr>
        <w:rPr>
          <w:rStyle w:val="Hypertextovodkaz"/>
          <w:sz w:val="28"/>
          <w:szCs w:val="28"/>
        </w:rPr>
      </w:pPr>
      <w:r>
        <w:rPr>
          <w:rStyle w:val="Hypertextovodkaz"/>
          <w:sz w:val="28"/>
          <w:szCs w:val="28"/>
        </w:rPr>
        <w:t>P3. HYDRAULICKÉ KAPACITY Q</w:t>
      </w:r>
      <w:r w:rsidRPr="005B5400">
        <w:rPr>
          <w:rStyle w:val="Hypertextovodkaz"/>
          <w:sz w:val="28"/>
          <w:szCs w:val="28"/>
          <w:vertAlign w:val="subscript"/>
        </w:rPr>
        <w:t>MAX</w:t>
      </w:r>
      <w:r>
        <w:rPr>
          <w:rStyle w:val="Hypertextovodkaz"/>
          <w:sz w:val="28"/>
          <w:szCs w:val="28"/>
        </w:rPr>
        <w:t xml:space="preserve"> NEVĚTRANÉHO SPLAŠKOVÉHO ODPADNÍHO POTRUBÍ UKONČENÉHO ZÁTKOU.</w:t>
      </w:r>
    </w:p>
    <w:p w:rsidR="008E3D73" w:rsidRDefault="008E3D73" w:rsidP="008E3D73">
      <w:pPr>
        <w:rPr>
          <w:b/>
          <w:sz w:val="44"/>
          <w:szCs w:val="44"/>
          <w:u w:val="single"/>
        </w:rPr>
      </w:pPr>
    </w:p>
    <w:p w:rsidR="008E3D73" w:rsidRDefault="008E3D73" w:rsidP="008E3D73">
      <w:pPr>
        <w:rPr>
          <w:b/>
          <w:sz w:val="44"/>
          <w:szCs w:val="44"/>
          <w:u w:val="single"/>
        </w:rPr>
      </w:pPr>
      <w:r>
        <w:rPr>
          <w:noProof/>
          <w:lang w:eastAsia="cs-CZ"/>
        </w:rPr>
        <w:drawing>
          <wp:inline distT="0" distB="0" distL="0" distR="0" wp14:anchorId="2B913952" wp14:editId="7D50BD80">
            <wp:extent cx="5759450" cy="1517763"/>
            <wp:effectExtent l="0" t="0" r="0" b="6350"/>
            <wp:docPr id="31828" name="Obrázek 31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17750"/>
                    <a:stretch/>
                  </pic:blipFill>
                  <pic:spPr bwMode="auto">
                    <a:xfrm>
                      <a:off x="0" y="0"/>
                      <a:ext cx="5759450" cy="15177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3D73" w:rsidRDefault="008E3D73" w:rsidP="008E3D73">
      <w:pPr>
        <w:rPr>
          <w:b/>
          <w:sz w:val="44"/>
          <w:szCs w:val="44"/>
          <w:u w:val="single"/>
        </w:rPr>
      </w:pPr>
    </w:p>
    <w:p w:rsidR="008E3D73" w:rsidRDefault="008E3D73" w:rsidP="008E3D73">
      <w:pPr>
        <w:rPr>
          <w:b/>
          <w:sz w:val="44"/>
          <w:szCs w:val="44"/>
          <w:u w:val="single"/>
        </w:rPr>
      </w:pPr>
      <w:r>
        <w:rPr>
          <w:noProof/>
          <w:lang w:eastAsia="cs-CZ"/>
        </w:rPr>
        <w:drawing>
          <wp:inline distT="0" distB="0" distL="0" distR="0" wp14:anchorId="1D82D8FA" wp14:editId="3FCAC3DD">
            <wp:extent cx="4346812" cy="2068803"/>
            <wp:effectExtent l="0" t="0" r="0" b="8255"/>
            <wp:docPr id="31829" name="Obrázek 31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06300" cy="209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D73" w:rsidRDefault="008E3D73" w:rsidP="008E3D73">
      <w:pPr>
        <w:rPr>
          <w:rStyle w:val="Hypertextovodkaz"/>
          <w:sz w:val="28"/>
          <w:szCs w:val="28"/>
        </w:rPr>
      </w:pPr>
    </w:p>
    <w:p w:rsidR="006A1B29" w:rsidRDefault="006A1B29" w:rsidP="006A1B29">
      <w:pPr>
        <w:rPr>
          <w:strike/>
        </w:rPr>
      </w:pPr>
    </w:p>
    <w:p w:rsidR="005B6EF8" w:rsidRDefault="005B6EF8" w:rsidP="006A1B29">
      <w:pPr>
        <w:rPr>
          <w:strike/>
        </w:rPr>
      </w:pPr>
      <w:r>
        <w:rPr>
          <w:noProof/>
          <w:lang w:eastAsia="cs-CZ"/>
        </w:rPr>
        <w:lastRenderedPageBreak/>
        <w:drawing>
          <wp:inline distT="0" distB="0" distL="0" distR="0" wp14:anchorId="3654C43F" wp14:editId="6CF97056">
            <wp:extent cx="5759450" cy="388747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88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0D9" w:rsidRDefault="009730D9" w:rsidP="006A1B29">
      <w:pPr>
        <w:rPr>
          <w:strike/>
        </w:rPr>
      </w:pPr>
    </w:p>
    <w:p w:rsidR="009730D9" w:rsidRDefault="009730D9" w:rsidP="009730D9">
      <w:pPr>
        <w:rPr>
          <w:b/>
          <w:sz w:val="32"/>
          <w:szCs w:val="32"/>
        </w:rPr>
      </w:pPr>
    </w:p>
    <w:p w:rsidR="009730D9" w:rsidRDefault="009730D9" w:rsidP="009730D9">
      <w:pPr>
        <w:rPr>
          <w:b/>
          <w:sz w:val="32"/>
          <w:szCs w:val="32"/>
        </w:rPr>
      </w:pPr>
      <w:r w:rsidRPr="00942398">
        <w:rPr>
          <w:b/>
          <w:sz w:val="32"/>
          <w:szCs w:val="32"/>
        </w:rPr>
        <w:t>Nejčastěji používané materiály a dimenze potrubí vnitřní kanalizace</w:t>
      </w:r>
    </w:p>
    <w:p w:rsidR="009730D9" w:rsidRDefault="009730D9" w:rsidP="009730D9">
      <w:pPr>
        <w:rPr>
          <w:b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2E90F267" wp14:editId="1758CD7A">
            <wp:extent cx="5759450" cy="3101340"/>
            <wp:effectExtent l="0" t="0" r="0" b="381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10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0D9" w:rsidRDefault="009730D9" w:rsidP="009730D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2398">
        <w:rPr>
          <w:sz w:val="16"/>
          <w:szCs w:val="16"/>
        </w:rPr>
        <w:t xml:space="preserve">Zdroj: </w:t>
      </w:r>
      <w:hyperlink r:id="rId15" w:history="1">
        <w:r w:rsidRPr="00942398">
          <w:rPr>
            <w:rStyle w:val="Hypertextovodkaz"/>
            <w:sz w:val="16"/>
            <w:szCs w:val="16"/>
          </w:rPr>
          <w:t>https://www.estav.cz/cz/8042.vnitrni-kanalizace-druhy-a-charakteristika-potrubi</w:t>
        </w:r>
      </w:hyperlink>
    </w:p>
    <w:p w:rsidR="009730D9" w:rsidRDefault="009730D9" w:rsidP="006A1B29">
      <w:pPr>
        <w:rPr>
          <w:sz w:val="40"/>
          <w:szCs w:val="40"/>
          <w:u w:val="single"/>
        </w:rPr>
      </w:pPr>
    </w:p>
    <w:p w:rsidR="009730D9" w:rsidRDefault="009730D9" w:rsidP="006A1B29">
      <w:pPr>
        <w:rPr>
          <w:sz w:val="40"/>
          <w:szCs w:val="40"/>
          <w:u w:val="single"/>
        </w:rPr>
      </w:pPr>
    </w:p>
    <w:p w:rsidR="006A1B29" w:rsidRPr="00C813AD" w:rsidRDefault="006A1B29" w:rsidP="006A1B29">
      <w:pPr>
        <w:rPr>
          <w:sz w:val="40"/>
          <w:szCs w:val="40"/>
          <w:u w:val="single"/>
        </w:rPr>
      </w:pPr>
      <w:r w:rsidRPr="00C813AD">
        <w:rPr>
          <w:sz w:val="40"/>
          <w:szCs w:val="40"/>
          <w:u w:val="single"/>
        </w:rPr>
        <w:lastRenderedPageBreak/>
        <w:t>DN - Odpadní potrubí- větrané</w:t>
      </w:r>
    </w:p>
    <w:p w:rsidR="006A1B29" w:rsidRPr="00C813AD" w:rsidRDefault="006A1B29" w:rsidP="006A1B29">
      <w:pPr>
        <w:jc w:val="center"/>
        <w:rPr>
          <w:u w:val="single"/>
        </w:rPr>
      </w:pPr>
    </w:p>
    <w:p w:rsidR="006A1B29" w:rsidRPr="009730D9" w:rsidRDefault="006A1B29" w:rsidP="005B6EF8">
      <w:pPr>
        <w:rPr>
          <w:b/>
          <w:sz w:val="28"/>
          <w:szCs w:val="28"/>
          <w:u w:val="single"/>
        </w:rPr>
      </w:pPr>
      <w:r w:rsidRPr="009730D9">
        <w:rPr>
          <w:b/>
          <w:sz w:val="28"/>
          <w:szCs w:val="28"/>
          <w:u w:val="single"/>
        </w:rPr>
        <w:t xml:space="preserve">Odpad </w:t>
      </w:r>
      <w:proofErr w:type="gramStart"/>
      <w:r w:rsidRPr="009730D9">
        <w:rPr>
          <w:b/>
          <w:sz w:val="28"/>
          <w:szCs w:val="28"/>
          <w:u w:val="single"/>
        </w:rPr>
        <w:t>č.4</w:t>
      </w:r>
      <w:proofErr w:type="gramEnd"/>
    </w:p>
    <w:p w:rsidR="005B6EF8" w:rsidRPr="00C813AD" w:rsidRDefault="005B6EF8" w:rsidP="005B6EF8"/>
    <w:p w:rsidR="006A1B29" w:rsidRPr="00C813AD" w:rsidRDefault="006A1B29" w:rsidP="006A1B29">
      <w:r w:rsidRPr="00C813AD"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139BEB97" wp14:editId="5FA9CC0E">
            <wp:simplePos x="0" y="0"/>
            <wp:positionH relativeFrom="margin">
              <wp:posOffset>3561715</wp:posOffset>
            </wp:positionH>
            <wp:positionV relativeFrom="paragraph">
              <wp:posOffset>88265</wp:posOffset>
            </wp:positionV>
            <wp:extent cx="2912745" cy="2780030"/>
            <wp:effectExtent l="9208" t="9842" r="0" b="11113"/>
            <wp:wrapThrough wrapText="bothSides">
              <wp:wrapPolygon edited="0">
                <wp:start x="21673" y="-72"/>
                <wp:lineTo x="59" y="-72"/>
                <wp:lineTo x="59" y="20946"/>
                <wp:lineTo x="21673" y="20946"/>
                <wp:lineTo x="21673" y="-72"/>
              </wp:wrapPolygon>
            </wp:wrapThrough>
            <wp:docPr id="54" name="Obrázek 6" descr="C:\Users\sadil\AppData\Local\Microsoft\Windows\INetCache\Content.Word\řez- odpad 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rcRect t="-736" r="11837" b="-4442"/>
                    <a:stretch>
                      <a:fillRect/>
                    </a:stretch>
                  </pic:blipFill>
                  <pic:spPr>
                    <a:xfrm rot="16200004">
                      <a:off x="0" y="0"/>
                      <a:ext cx="2912745" cy="278003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C813AD">
        <w:t xml:space="preserve">Umyvadlo 2ks </w:t>
      </w:r>
      <w:r w:rsidR="005B6EF8">
        <w:tab/>
      </w:r>
      <w:r w:rsidRPr="00C813AD">
        <w:t>DU</w:t>
      </w:r>
      <w:r w:rsidR="005B6EF8">
        <w:t xml:space="preserve"> </w:t>
      </w:r>
      <w:r w:rsidRPr="00C813AD">
        <w:t>=</w:t>
      </w:r>
      <w:r w:rsidR="005B6EF8">
        <w:t xml:space="preserve"> </w:t>
      </w:r>
      <w:r w:rsidRPr="00C813AD">
        <w:t>0,5 l/s</w:t>
      </w:r>
    </w:p>
    <w:p w:rsidR="006A1B29" w:rsidRPr="00C813AD" w:rsidRDefault="006A1B29" w:rsidP="006A1B29">
      <w:r w:rsidRPr="00C813AD">
        <w:t xml:space="preserve">Pračka    </w:t>
      </w:r>
      <w:r w:rsidR="005B6EF8">
        <w:tab/>
      </w:r>
      <w:r w:rsidRPr="00C813AD">
        <w:t>DU</w:t>
      </w:r>
      <w:r w:rsidR="005B6EF8">
        <w:t xml:space="preserve"> </w:t>
      </w:r>
      <w:r w:rsidRPr="00C813AD">
        <w:t>=</w:t>
      </w:r>
      <w:r w:rsidR="005B6EF8">
        <w:t xml:space="preserve"> </w:t>
      </w:r>
      <w:r w:rsidRPr="00C813AD">
        <w:t>0,8 l/s</w:t>
      </w:r>
    </w:p>
    <w:p w:rsidR="006A1B29" w:rsidRPr="00C813AD" w:rsidRDefault="006A1B29" w:rsidP="006A1B29">
      <w:r w:rsidRPr="00C813AD">
        <w:t xml:space="preserve">Koupací vana </w:t>
      </w:r>
      <w:r w:rsidR="005B6EF8">
        <w:tab/>
      </w:r>
      <w:r w:rsidRPr="00C813AD">
        <w:t>DU</w:t>
      </w:r>
      <w:r w:rsidR="005B6EF8">
        <w:t xml:space="preserve"> </w:t>
      </w:r>
      <w:r w:rsidRPr="00C813AD">
        <w:t>=</w:t>
      </w:r>
      <w:r w:rsidR="005B6EF8">
        <w:t xml:space="preserve"> </w:t>
      </w:r>
      <w:r w:rsidRPr="00C813AD">
        <w:t>0,8 l/s</w:t>
      </w:r>
    </w:p>
    <w:p w:rsidR="006A1B29" w:rsidRPr="00C813AD" w:rsidRDefault="006A1B29" w:rsidP="006A1B29">
      <w:r w:rsidRPr="00C813AD">
        <w:t>WC 2ks               DU</w:t>
      </w:r>
      <w:r w:rsidR="005B6EF8">
        <w:t xml:space="preserve"> </w:t>
      </w:r>
      <w:r w:rsidRPr="00C813AD">
        <w:t>=</w:t>
      </w:r>
      <w:r w:rsidR="005B6EF8">
        <w:t xml:space="preserve"> </w:t>
      </w:r>
      <w:r w:rsidRPr="00C813AD">
        <w:t>2,5 l/s</w:t>
      </w:r>
    </w:p>
    <w:p w:rsidR="006A1B29" w:rsidRPr="00C813AD" w:rsidRDefault="006A1B29" w:rsidP="006A1B29"/>
    <w:p w:rsidR="005B6EF8" w:rsidRPr="00EF2F09" w:rsidRDefault="006A1B29" w:rsidP="005B6EF8">
      <w:pPr>
        <w:rPr>
          <w:rFonts w:eastAsiaTheme="minorEastAsia"/>
          <w:sz w:val="28"/>
          <w:szCs w:val="28"/>
        </w:rPr>
      </w:pPr>
      <w:r w:rsidRPr="00C813AD">
        <w:rPr>
          <w:rFonts w:eastAsia="Times New Roman"/>
        </w:rPr>
        <w:t xml:space="preserve"> </w:t>
      </w:r>
      <w:proofErr w:type="spellStart"/>
      <w:proofErr w:type="gramStart"/>
      <w:r w:rsidR="005B6EF8" w:rsidRPr="00EF2F09">
        <w:rPr>
          <w:sz w:val="28"/>
          <w:szCs w:val="28"/>
        </w:rPr>
        <w:t>Q</w:t>
      </w:r>
      <w:r w:rsidR="005B6EF8" w:rsidRPr="00EF2F09">
        <w:rPr>
          <w:sz w:val="28"/>
          <w:szCs w:val="28"/>
          <w:vertAlign w:val="subscript"/>
        </w:rPr>
        <w:t>ww</w:t>
      </w:r>
      <w:proofErr w:type="spellEnd"/>
      <w:r w:rsidR="005B6EF8" w:rsidRPr="00EF2F09">
        <w:rPr>
          <w:sz w:val="28"/>
          <w:szCs w:val="28"/>
        </w:rPr>
        <w:t xml:space="preserve"> = K .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i/>
                <w:sz w:val="28"/>
                <w:szCs w:val="28"/>
              </w:rPr>
              <w:sym w:font="Symbol" w:char="F053"/>
            </m:r>
            <m:r>
              <w:rPr>
                <w:rFonts w:ascii="Cambria Math" w:hAnsi="Cambria Math"/>
                <w:sz w:val="28"/>
                <w:szCs w:val="28"/>
              </w:rPr>
              <m:t xml:space="preserve"> DU</m:t>
            </m:r>
            <w:proofErr w:type="gramEnd"/>
          </m:e>
        </m:rad>
      </m:oMath>
      <w:r w:rsidR="005B6EF8" w:rsidRPr="00EF2F09">
        <w:rPr>
          <w:rFonts w:eastAsiaTheme="minorEastAsia"/>
          <w:sz w:val="28"/>
          <w:szCs w:val="28"/>
        </w:rPr>
        <w:t xml:space="preserve">  (l/s)</w:t>
      </w:r>
    </w:p>
    <w:p w:rsidR="006A1B29" w:rsidRPr="00C813AD" w:rsidRDefault="005B6EF8" w:rsidP="006A1B29">
      <w:r w:rsidRPr="00A846A0">
        <w:rPr>
          <w:rFonts w:eastAsia="Times New Roman"/>
        </w:rPr>
        <w:t xml:space="preserve"> </w:t>
      </w:r>
    </w:p>
    <w:p w:rsidR="006A1B29" w:rsidRPr="00C813AD" w:rsidRDefault="006A1B29" w:rsidP="006A1B29">
      <w:pPr>
        <w:rPr>
          <w:rFonts w:eastAsia="Times New Roman"/>
        </w:rPr>
      </w:pPr>
      <w:r w:rsidRPr="00C813AD">
        <w:rPr>
          <w:rFonts w:eastAsia="Times New Roma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ww</m:t>
            </m:r>
          </m:sub>
        </m:sSub>
        <m:r>
          <w:rPr>
            <w:rFonts w:ascii="Cambria Math" w:hAnsi="Cambria Math"/>
          </w:rPr>
          <m:t>=0.5*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0,5+0,5+0.8+0,8+2,5+2,5</m:t>
            </m:r>
          </m:e>
        </m:rad>
        <m:r>
          <w:rPr>
            <w:rFonts w:ascii="Cambria Math" w:hAnsi="Cambria Math"/>
          </w:rPr>
          <m:t>=1,38 l/s</m:t>
        </m:r>
      </m:oMath>
    </w:p>
    <w:p w:rsidR="005B6EF8" w:rsidRPr="00A846A0" w:rsidRDefault="005B6EF8" w:rsidP="005B6EF8">
      <w:r>
        <w:rPr>
          <w:rFonts w:eastAsia="Times New Roman"/>
        </w:rPr>
        <w:t>Protože jeden DU pod odmocninou je větší než výsledek, tak dle pravidla platí, že:</w:t>
      </w:r>
    </w:p>
    <w:p w:rsidR="005B6EF8" w:rsidRDefault="003951C5" w:rsidP="005B6EF8">
      <w:pPr>
        <w:rPr>
          <w:rFonts w:eastAsia="Times New Roman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ww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DU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</m:oMath>
      <w:r w:rsidR="005B6EF8" w:rsidRPr="00A846A0">
        <w:rPr>
          <w:rFonts w:eastAsia="Times New Roman"/>
        </w:rPr>
        <w:t xml:space="preserve"> </w:t>
      </w:r>
      <w:r w:rsidR="005B6EF8">
        <w:rPr>
          <w:rFonts w:eastAsia="Times New Roman"/>
        </w:rPr>
        <w:t>= 2,5 l/s</w:t>
      </w:r>
    </w:p>
    <w:p w:rsidR="005B6EF8" w:rsidRDefault="005B6EF8" w:rsidP="006A1B29">
      <w:pPr>
        <w:rPr>
          <w:rFonts w:eastAsia="Times New Roman"/>
        </w:rPr>
      </w:pPr>
    </w:p>
    <w:p w:rsidR="005B6EF8" w:rsidRDefault="005B6EF8" w:rsidP="005B6EF8">
      <w:pPr>
        <w:rPr>
          <w:rFonts w:eastAsia="Times New Roman"/>
        </w:rPr>
      </w:pPr>
      <w:r>
        <w:rPr>
          <w:rFonts w:eastAsia="Times New Roman"/>
        </w:rPr>
        <w:t>Ná</w:t>
      </w:r>
      <w:r w:rsidR="00AE02FD">
        <w:rPr>
          <w:rFonts w:eastAsia="Times New Roman"/>
        </w:rPr>
        <w:t>vrh a posouzení dle Přílohy č. 2</w:t>
      </w:r>
    </w:p>
    <w:p w:rsidR="005B6EF8" w:rsidRPr="00A846A0" w:rsidRDefault="005B6EF8" w:rsidP="005B6EF8">
      <w:pPr>
        <w:rPr>
          <w:rFonts w:eastAsia="Times New Roman"/>
        </w:rPr>
      </w:pPr>
      <w:r>
        <w:rPr>
          <w:rFonts w:eastAsia="Times New Roman"/>
        </w:rPr>
        <w:t>Musí platit:</w:t>
      </w:r>
    </w:p>
    <w:p w:rsidR="006A1B29" w:rsidRPr="00C813AD" w:rsidRDefault="003951C5" w:rsidP="006A1B29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ww</m:t>
            </m:r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</m:oMath>
      <w:r w:rsidR="006A1B29" w:rsidRPr="00C813AD">
        <w:rPr>
          <w:rFonts w:eastAsia="Times New Roman"/>
        </w:rPr>
        <w:t xml:space="preserve"> </w:t>
      </w:r>
    </w:p>
    <w:p w:rsidR="006A1B29" w:rsidRDefault="006A1B29" w:rsidP="006A1B29">
      <w:pPr>
        <w:rPr>
          <w:rFonts w:eastAsia="Times New Roman"/>
        </w:rPr>
      </w:pPr>
      <w:r w:rsidRPr="00C813AD">
        <w:rPr>
          <w:rFonts w:eastAsia="Times New Roman"/>
        </w:rPr>
        <w:t xml:space="preserve">2,5 l/s </w:t>
      </w:r>
      <w:r w:rsidRPr="00C813AD">
        <w:rPr>
          <w:rFonts w:eastAsia="Times New Roman"/>
        </w:rPr>
        <w:sym w:font="Symbol" w:char="F03C"/>
      </w:r>
      <w:r w:rsidRPr="00C813AD">
        <w:rPr>
          <w:rFonts w:eastAsia="Times New Roman"/>
        </w:rPr>
        <w:t xml:space="preserve"> 4 l/s </w:t>
      </w:r>
    </w:p>
    <w:p w:rsidR="00AE02FD" w:rsidRPr="00C813AD" w:rsidRDefault="00AE02FD" w:rsidP="006A1B29">
      <w:pPr>
        <w:rPr>
          <w:rFonts w:eastAsia="Times New Roman"/>
          <w:u w:val="single"/>
        </w:rPr>
      </w:pPr>
    </w:p>
    <w:p w:rsidR="00C813AD" w:rsidRPr="00517B58" w:rsidRDefault="00C813AD" w:rsidP="006A1B29">
      <w:pPr>
        <w:rPr>
          <w:rFonts w:eastAsia="Times New Roman"/>
          <w:b/>
          <w:u w:val="single"/>
        </w:rPr>
      </w:pPr>
      <w:r w:rsidRPr="00517B58">
        <w:rPr>
          <w:rFonts w:eastAsia="Times New Roman"/>
          <w:b/>
          <w:u w:val="single"/>
        </w:rPr>
        <w:t xml:space="preserve">Dle tabulky P2 </w:t>
      </w:r>
      <w:r w:rsidR="00AE02FD">
        <w:rPr>
          <w:rFonts w:eastAsia="Times New Roman"/>
          <w:b/>
          <w:u w:val="single"/>
        </w:rPr>
        <w:t>je navržen</w:t>
      </w:r>
      <w:r w:rsidR="00161EB1">
        <w:rPr>
          <w:rFonts w:eastAsia="Times New Roman"/>
          <w:b/>
          <w:u w:val="single"/>
        </w:rPr>
        <w:t>o</w:t>
      </w:r>
      <w:r w:rsidR="00AE02FD">
        <w:rPr>
          <w:rFonts w:eastAsia="Times New Roman"/>
          <w:b/>
          <w:u w:val="single"/>
        </w:rPr>
        <w:t xml:space="preserve"> </w:t>
      </w:r>
      <w:r w:rsidRPr="00517B58">
        <w:rPr>
          <w:rFonts w:eastAsia="Times New Roman"/>
          <w:b/>
          <w:u w:val="single"/>
        </w:rPr>
        <w:t>DN 110</w:t>
      </w:r>
    </w:p>
    <w:p w:rsidR="006A1B29" w:rsidRDefault="006A1B29" w:rsidP="006A1B29">
      <w:pPr>
        <w:rPr>
          <w:rFonts w:eastAsia="Times New Roman"/>
        </w:rPr>
      </w:pPr>
      <w:r w:rsidRPr="00C813AD">
        <w:rPr>
          <w:rFonts w:eastAsia="Times New Roman"/>
        </w:rPr>
        <w:t>Poznámka: DN 110 po celé výšce včetně větracího potrubí</w:t>
      </w:r>
    </w:p>
    <w:p w:rsidR="006A1B29" w:rsidRDefault="006A1B29" w:rsidP="006A1B29">
      <w:pPr>
        <w:rPr>
          <w:strike/>
          <w:sz w:val="28"/>
          <w:szCs w:val="28"/>
        </w:rPr>
      </w:pPr>
    </w:p>
    <w:p w:rsidR="00AE02FD" w:rsidRPr="00670B47" w:rsidRDefault="00AE02FD" w:rsidP="006A1B29">
      <w:pPr>
        <w:rPr>
          <w:strike/>
          <w:sz w:val="28"/>
          <w:szCs w:val="28"/>
        </w:rPr>
      </w:pPr>
    </w:p>
    <w:p w:rsidR="009730D9" w:rsidRPr="00C813AD" w:rsidRDefault="009730D9" w:rsidP="009730D9">
      <w:pPr>
        <w:rPr>
          <w:sz w:val="40"/>
          <w:szCs w:val="40"/>
          <w:u w:val="single"/>
        </w:rPr>
      </w:pPr>
      <w:r w:rsidRPr="00670B47">
        <w:rPr>
          <w:strike/>
          <w:noProof/>
          <w:lang w:eastAsia="cs-CZ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3265805</wp:posOffset>
            </wp:positionH>
            <wp:positionV relativeFrom="paragraph">
              <wp:posOffset>11430</wp:posOffset>
            </wp:positionV>
            <wp:extent cx="2233930" cy="2058670"/>
            <wp:effectExtent l="0" t="0" r="0" b="0"/>
            <wp:wrapTight wrapText="bothSides">
              <wp:wrapPolygon edited="0">
                <wp:start x="0" y="0"/>
                <wp:lineTo x="0" y="21387"/>
                <wp:lineTo x="21367" y="21387"/>
                <wp:lineTo x="21367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930" cy="2058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13AD">
        <w:rPr>
          <w:sz w:val="40"/>
          <w:szCs w:val="40"/>
          <w:u w:val="single"/>
        </w:rPr>
        <w:t>DN - Odpadní potrubí- větrané</w:t>
      </w:r>
    </w:p>
    <w:p w:rsidR="009730D9" w:rsidRPr="00C813AD" w:rsidRDefault="009730D9" w:rsidP="009730D9">
      <w:pPr>
        <w:jc w:val="center"/>
        <w:rPr>
          <w:u w:val="single"/>
        </w:rPr>
      </w:pPr>
    </w:p>
    <w:p w:rsidR="009730D9" w:rsidRPr="009730D9" w:rsidRDefault="009730D9" w:rsidP="009730D9">
      <w:pPr>
        <w:rPr>
          <w:b/>
          <w:sz w:val="28"/>
          <w:szCs w:val="28"/>
          <w:u w:val="single"/>
        </w:rPr>
      </w:pPr>
      <w:r w:rsidRPr="009730D9">
        <w:rPr>
          <w:b/>
          <w:sz w:val="28"/>
          <w:szCs w:val="28"/>
          <w:u w:val="single"/>
        </w:rPr>
        <w:t xml:space="preserve">Odpad </w:t>
      </w:r>
      <w:proofErr w:type="gramStart"/>
      <w:r w:rsidRPr="009730D9">
        <w:rPr>
          <w:b/>
          <w:sz w:val="28"/>
          <w:szCs w:val="28"/>
          <w:u w:val="single"/>
        </w:rPr>
        <w:t>č.1</w:t>
      </w:r>
      <w:proofErr w:type="gramEnd"/>
    </w:p>
    <w:p w:rsidR="009730D9" w:rsidRDefault="009730D9" w:rsidP="009730D9">
      <w:pPr>
        <w:rPr>
          <w:sz w:val="28"/>
          <w:szCs w:val="28"/>
          <w:u w:val="single"/>
        </w:rPr>
      </w:pPr>
    </w:p>
    <w:p w:rsidR="009730D9" w:rsidRDefault="009730D9" w:rsidP="009730D9">
      <w:r>
        <w:t>Dřez 2 ks</w:t>
      </w:r>
      <w:r>
        <w:tab/>
        <w:t>DU = 0,8 l/s</w:t>
      </w:r>
    </w:p>
    <w:p w:rsidR="009730D9" w:rsidRDefault="009730D9" w:rsidP="009730D9">
      <w:r w:rsidRPr="00C813AD">
        <w:t xml:space="preserve">Umyvadlo 2ks </w:t>
      </w:r>
      <w:r>
        <w:tab/>
      </w:r>
      <w:r w:rsidRPr="00C813AD">
        <w:t>DU</w:t>
      </w:r>
      <w:r>
        <w:t xml:space="preserve"> </w:t>
      </w:r>
      <w:r w:rsidRPr="00C813AD">
        <w:t>=</w:t>
      </w:r>
      <w:r>
        <w:t xml:space="preserve"> </w:t>
      </w:r>
      <w:r w:rsidRPr="00C813AD">
        <w:t>0,5 l/s</w:t>
      </w:r>
    </w:p>
    <w:p w:rsidR="009730D9" w:rsidRPr="00C813AD" w:rsidRDefault="009730D9" w:rsidP="009730D9">
      <w:r>
        <w:t>Pisoár 4 ks</w:t>
      </w:r>
      <w:r>
        <w:tab/>
        <w:t>DU = 0,5 l/s</w:t>
      </w:r>
    </w:p>
    <w:p w:rsidR="009730D9" w:rsidRDefault="009730D9" w:rsidP="009730D9">
      <w:r w:rsidRPr="00C813AD">
        <w:t>WC 2ks               DU</w:t>
      </w:r>
      <w:r>
        <w:t xml:space="preserve"> </w:t>
      </w:r>
      <w:r w:rsidRPr="00C813AD">
        <w:t>=</w:t>
      </w:r>
      <w:r>
        <w:t xml:space="preserve"> </w:t>
      </w:r>
      <w:r w:rsidRPr="00C813AD">
        <w:t>2,5 l/s</w:t>
      </w:r>
    </w:p>
    <w:p w:rsidR="009730D9" w:rsidRPr="00C813AD" w:rsidRDefault="009730D9" w:rsidP="009730D9">
      <w:r>
        <w:t>Výlevka 2ks</w:t>
      </w:r>
      <w:r>
        <w:tab/>
        <w:t>DU = 1,5 l/s</w:t>
      </w:r>
    </w:p>
    <w:p w:rsidR="009730D9" w:rsidRDefault="009730D9" w:rsidP="006A1B29">
      <w:pPr>
        <w:rPr>
          <w:b/>
          <w:strike/>
          <w:sz w:val="28"/>
          <w:szCs w:val="28"/>
        </w:rPr>
      </w:pPr>
    </w:p>
    <w:p w:rsidR="009730D9" w:rsidRPr="00EF2F09" w:rsidRDefault="009730D9" w:rsidP="009730D9">
      <w:pPr>
        <w:rPr>
          <w:rFonts w:eastAsiaTheme="minorEastAsia"/>
          <w:sz w:val="28"/>
          <w:szCs w:val="28"/>
        </w:rPr>
      </w:pPr>
      <w:proofErr w:type="spellStart"/>
      <w:proofErr w:type="gramStart"/>
      <w:r w:rsidRPr="00EF2F09">
        <w:rPr>
          <w:sz w:val="28"/>
          <w:szCs w:val="28"/>
        </w:rPr>
        <w:t>Q</w:t>
      </w:r>
      <w:r w:rsidRPr="00EF2F09">
        <w:rPr>
          <w:sz w:val="28"/>
          <w:szCs w:val="28"/>
          <w:vertAlign w:val="subscript"/>
        </w:rPr>
        <w:t>ww</w:t>
      </w:r>
      <w:proofErr w:type="spellEnd"/>
      <w:r w:rsidRPr="00EF2F09">
        <w:rPr>
          <w:sz w:val="28"/>
          <w:szCs w:val="28"/>
        </w:rPr>
        <w:t xml:space="preserve"> = K .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i/>
                <w:sz w:val="28"/>
                <w:szCs w:val="28"/>
              </w:rPr>
              <w:sym w:font="Symbol" w:char="F053"/>
            </m:r>
            <m:r>
              <w:rPr>
                <w:rFonts w:ascii="Cambria Math" w:hAnsi="Cambria Math"/>
                <w:sz w:val="28"/>
                <w:szCs w:val="28"/>
              </w:rPr>
              <m:t xml:space="preserve"> DU</m:t>
            </m:r>
            <w:proofErr w:type="gramEnd"/>
          </m:e>
        </m:rad>
      </m:oMath>
      <w:r w:rsidRPr="00EF2F09">
        <w:rPr>
          <w:rFonts w:eastAsiaTheme="minorEastAsia"/>
          <w:sz w:val="28"/>
          <w:szCs w:val="28"/>
        </w:rPr>
        <w:t xml:space="preserve">  (l/s)</w:t>
      </w:r>
    </w:p>
    <w:p w:rsidR="009730D9" w:rsidRPr="00C813AD" w:rsidRDefault="009730D9" w:rsidP="009730D9">
      <w:pPr>
        <w:rPr>
          <w:rFonts w:eastAsia="Times New Roman"/>
        </w:rPr>
      </w:pPr>
      <w:r w:rsidRPr="00A846A0">
        <w:rPr>
          <w:rFonts w:eastAsia="Times New Roman"/>
        </w:rPr>
        <w:t xml:space="preserve"> </w:t>
      </w:r>
      <w:r w:rsidRPr="00C813AD">
        <w:rPr>
          <w:rFonts w:eastAsia="Times New Roma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ww</m:t>
            </m:r>
          </m:sub>
        </m:sSub>
        <m:r>
          <w:rPr>
            <w:rFonts w:ascii="Cambria Math" w:hAnsi="Cambria Math"/>
          </w:rPr>
          <m:t>=0.5*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2x0,8</m:t>
                </m:r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2x0,5</m:t>
                </m:r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4x0,5</m:t>
                </m:r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2x2,5</m:t>
                </m:r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2x1,5</m:t>
                </m:r>
              </m:e>
            </m:d>
          </m:e>
        </m:rad>
        <m:r>
          <w:rPr>
            <w:rFonts w:ascii="Cambria Math" w:hAnsi="Cambria Math"/>
          </w:rPr>
          <m:t>=1,77 l/s</m:t>
        </m:r>
      </m:oMath>
    </w:p>
    <w:p w:rsidR="00C813AD" w:rsidRDefault="00C813AD" w:rsidP="006A1B29">
      <w:pPr>
        <w:rPr>
          <w:b/>
          <w:strike/>
          <w:sz w:val="28"/>
          <w:szCs w:val="28"/>
        </w:rPr>
      </w:pPr>
    </w:p>
    <w:p w:rsidR="00AA2957" w:rsidRPr="00A846A0" w:rsidRDefault="00AA2957" w:rsidP="00AA2957">
      <w:r>
        <w:rPr>
          <w:rFonts w:eastAsia="Times New Roman"/>
        </w:rPr>
        <w:t>Protože jeden DU pod odmocninou je větší než výsledek, tak dle pravidla platí, že:</w:t>
      </w:r>
    </w:p>
    <w:p w:rsidR="00AA2957" w:rsidRDefault="003951C5" w:rsidP="00AA2957">
      <w:pPr>
        <w:rPr>
          <w:rFonts w:eastAsia="Times New Roman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ww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DU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</m:oMath>
      <w:r w:rsidR="00AA2957" w:rsidRPr="00A846A0">
        <w:rPr>
          <w:rFonts w:eastAsia="Times New Roman"/>
        </w:rPr>
        <w:t xml:space="preserve"> </w:t>
      </w:r>
      <w:r w:rsidR="00AA2957">
        <w:rPr>
          <w:rFonts w:eastAsia="Times New Roman"/>
        </w:rPr>
        <w:t>= 2,5 l/s</w:t>
      </w:r>
    </w:p>
    <w:p w:rsidR="00AA2957" w:rsidRDefault="00AA2957" w:rsidP="006A1B29">
      <w:pPr>
        <w:rPr>
          <w:b/>
          <w:strike/>
          <w:sz w:val="28"/>
          <w:szCs w:val="28"/>
        </w:rPr>
      </w:pPr>
    </w:p>
    <w:p w:rsidR="00AE02FD" w:rsidRDefault="00AE02FD" w:rsidP="00AE02FD">
      <w:pPr>
        <w:rPr>
          <w:rFonts w:eastAsia="Times New Roman"/>
        </w:rPr>
      </w:pPr>
      <w:r>
        <w:rPr>
          <w:rFonts w:eastAsia="Times New Roman"/>
        </w:rPr>
        <w:t>Návrh a posouzení dle Přílohy č. 2</w:t>
      </w:r>
    </w:p>
    <w:p w:rsidR="00AE02FD" w:rsidRPr="00A846A0" w:rsidRDefault="00AE02FD" w:rsidP="00AE02FD">
      <w:pPr>
        <w:rPr>
          <w:rFonts w:eastAsia="Times New Roman"/>
        </w:rPr>
      </w:pPr>
      <w:r>
        <w:rPr>
          <w:rFonts w:eastAsia="Times New Roman"/>
        </w:rPr>
        <w:t>Musí platit:</w:t>
      </w:r>
    </w:p>
    <w:p w:rsidR="00AE02FD" w:rsidRPr="00C813AD" w:rsidRDefault="003951C5" w:rsidP="00AE02FD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ww</m:t>
            </m:r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</m:oMath>
      <w:r w:rsidR="00AE02FD" w:rsidRPr="00C813AD">
        <w:rPr>
          <w:rFonts w:eastAsia="Times New Roman"/>
        </w:rPr>
        <w:t xml:space="preserve"> </w:t>
      </w:r>
    </w:p>
    <w:p w:rsidR="00AE02FD" w:rsidRDefault="00AA2957" w:rsidP="00AE02FD">
      <w:pPr>
        <w:rPr>
          <w:rFonts w:eastAsia="Times New Roman"/>
        </w:rPr>
      </w:pPr>
      <w:r>
        <w:rPr>
          <w:rFonts w:eastAsia="Times New Roman"/>
        </w:rPr>
        <w:t>2</w:t>
      </w:r>
      <w:r w:rsidR="00AE02FD" w:rsidRPr="00C813AD">
        <w:rPr>
          <w:rFonts w:eastAsia="Times New Roman"/>
        </w:rPr>
        <w:t>,</w:t>
      </w:r>
      <w:r w:rsidR="00161EB1">
        <w:rPr>
          <w:rFonts w:eastAsia="Times New Roman"/>
        </w:rPr>
        <w:t>5</w:t>
      </w:r>
      <w:r w:rsidR="00AE02FD" w:rsidRPr="00C813AD">
        <w:rPr>
          <w:rFonts w:eastAsia="Times New Roman"/>
        </w:rPr>
        <w:t xml:space="preserve"> l/s </w:t>
      </w:r>
      <w:r w:rsidR="00AE02FD" w:rsidRPr="00C813AD">
        <w:rPr>
          <w:rFonts w:eastAsia="Times New Roman"/>
        </w:rPr>
        <w:sym w:font="Symbol" w:char="F03C"/>
      </w:r>
      <w:r w:rsidR="00AE02FD" w:rsidRPr="00C813AD">
        <w:rPr>
          <w:rFonts w:eastAsia="Times New Roman"/>
        </w:rPr>
        <w:t xml:space="preserve"> 4 l/s </w:t>
      </w:r>
    </w:p>
    <w:p w:rsidR="00161EB1" w:rsidRPr="00517B58" w:rsidRDefault="00161EB1" w:rsidP="00161EB1">
      <w:pPr>
        <w:rPr>
          <w:rFonts w:eastAsia="Times New Roman"/>
          <w:b/>
          <w:u w:val="single"/>
        </w:rPr>
      </w:pPr>
      <w:r w:rsidRPr="00517B58">
        <w:rPr>
          <w:rFonts w:eastAsia="Times New Roman"/>
          <w:b/>
          <w:u w:val="single"/>
        </w:rPr>
        <w:t xml:space="preserve">Dle tabulky P2 </w:t>
      </w:r>
      <w:r>
        <w:rPr>
          <w:rFonts w:eastAsia="Times New Roman"/>
          <w:b/>
          <w:u w:val="single"/>
        </w:rPr>
        <w:t xml:space="preserve">je navrženo </w:t>
      </w:r>
      <w:r w:rsidRPr="00517B58">
        <w:rPr>
          <w:rFonts w:eastAsia="Times New Roman"/>
          <w:b/>
          <w:u w:val="single"/>
        </w:rPr>
        <w:t>DN 110</w:t>
      </w:r>
    </w:p>
    <w:p w:rsidR="00161EB1" w:rsidRDefault="00161EB1" w:rsidP="00161EB1">
      <w:pPr>
        <w:rPr>
          <w:rFonts w:eastAsia="Times New Roman"/>
        </w:rPr>
      </w:pPr>
      <w:r w:rsidRPr="00C813AD">
        <w:rPr>
          <w:rFonts w:eastAsia="Times New Roman"/>
        </w:rPr>
        <w:t>Poznámka: DN 110 po celé výšce včetně větracího potrubí</w:t>
      </w:r>
    </w:p>
    <w:p w:rsidR="00FB3CA8" w:rsidRPr="00C813AD" w:rsidRDefault="00FB3CA8" w:rsidP="00FB3CA8">
      <w:pPr>
        <w:rPr>
          <w:sz w:val="40"/>
          <w:szCs w:val="40"/>
          <w:u w:val="single"/>
        </w:rPr>
      </w:pPr>
      <w:r w:rsidRPr="00C813AD">
        <w:rPr>
          <w:sz w:val="40"/>
          <w:szCs w:val="40"/>
          <w:u w:val="single"/>
        </w:rPr>
        <w:lastRenderedPageBreak/>
        <w:t>DN - Odpadní potrubí</w:t>
      </w:r>
      <w:r>
        <w:rPr>
          <w:sz w:val="40"/>
          <w:szCs w:val="40"/>
          <w:u w:val="single"/>
        </w:rPr>
        <w:t xml:space="preserve"> –</w:t>
      </w:r>
      <w:r w:rsidRPr="00C813AD">
        <w:rPr>
          <w:sz w:val="40"/>
          <w:szCs w:val="40"/>
          <w:u w:val="single"/>
        </w:rPr>
        <w:t xml:space="preserve"> </w:t>
      </w:r>
      <w:r>
        <w:rPr>
          <w:sz w:val="40"/>
          <w:szCs w:val="40"/>
          <w:u w:val="single"/>
        </w:rPr>
        <w:t xml:space="preserve">nevětrané </w:t>
      </w:r>
    </w:p>
    <w:p w:rsidR="00FB3CA8" w:rsidRPr="00C813AD" w:rsidRDefault="00FB3CA8" w:rsidP="00FB3CA8">
      <w:pPr>
        <w:jc w:val="center"/>
        <w:rPr>
          <w:u w:val="single"/>
        </w:rPr>
      </w:pPr>
    </w:p>
    <w:p w:rsidR="00FB3CA8" w:rsidRPr="009730D9" w:rsidRDefault="0077136B" w:rsidP="00FB3CA8">
      <w:pPr>
        <w:rPr>
          <w:b/>
          <w:sz w:val="28"/>
          <w:szCs w:val="28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2557670</wp:posOffset>
            </wp:positionH>
            <wp:positionV relativeFrom="paragraph">
              <wp:posOffset>208971</wp:posOffset>
            </wp:positionV>
            <wp:extent cx="3079553" cy="1121134"/>
            <wp:effectExtent l="0" t="0" r="6985" b="3175"/>
            <wp:wrapTight wrapText="bothSides">
              <wp:wrapPolygon edited="0">
                <wp:start x="0" y="0"/>
                <wp:lineTo x="0" y="21294"/>
                <wp:lineTo x="21515" y="21294"/>
                <wp:lineTo x="21515" y="0"/>
                <wp:lineTo x="0" y="0"/>
              </wp:wrapPolygon>
            </wp:wrapTight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9553" cy="1121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CA8" w:rsidRPr="009730D9">
        <w:rPr>
          <w:b/>
          <w:sz w:val="28"/>
          <w:szCs w:val="28"/>
          <w:u w:val="single"/>
        </w:rPr>
        <w:t xml:space="preserve">Odpad </w:t>
      </w:r>
      <w:proofErr w:type="gramStart"/>
      <w:r w:rsidR="00FB3CA8" w:rsidRPr="009730D9">
        <w:rPr>
          <w:b/>
          <w:sz w:val="28"/>
          <w:szCs w:val="28"/>
          <w:u w:val="single"/>
        </w:rPr>
        <w:t>č.</w:t>
      </w:r>
      <w:r w:rsidR="00FB3CA8">
        <w:rPr>
          <w:b/>
          <w:sz w:val="28"/>
          <w:szCs w:val="28"/>
          <w:u w:val="single"/>
        </w:rPr>
        <w:t>5</w:t>
      </w:r>
      <w:proofErr w:type="gramEnd"/>
    </w:p>
    <w:p w:rsidR="00FB3CA8" w:rsidRDefault="00FB3CA8" w:rsidP="00FB3CA8">
      <w:pPr>
        <w:rPr>
          <w:sz w:val="28"/>
          <w:szCs w:val="28"/>
          <w:u w:val="single"/>
        </w:rPr>
      </w:pPr>
    </w:p>
    <w:p w:rsidR="00FB3CA8" w:rsidRDefault="00FB3CA8" w:rsidP="00FB3CA8">
      <w:r w:rsidRPr="00C813AD">
        <w:t xml:space="preserve">Umyvadlo </w:t>
      </w:r>
      <w:r w:rsidR="00AA2957">
        <w:t>4</w:t>
      </w:r>
      <w:r w:rsidRPr="00C813AD">
        <w:t xml:space="preserve">ks </w:t>
      </w:r>
      <w:r>
        <w:tab/>
      </w:r>
      <w:r w:rsidRPr="00C813AD">
        <w:t>DU</w:t>
      </w:r>
      <w:r>
        <w:t xml:space="preserve"> </w:t>
      </w:r>
      <w:r w:rsidRPr="00C813AD">
        <w:t>=</w:t>
      </w:r>
      <w:r>
        <w:t xml:space="preserve"> </w:t>
      </w:r>
      <w:r w:rsidRPr="00C813AD">
        <w:t>0,5 l/s</w:t>
      </w:r>
    </w:p>
    <w:p w:rsidR="00AA2957" w:rsidRDefault="00AA2957" w:rsidP="00FB3CA8">
      <w:r>
        <w:t xml:space="preserve">Délka </w:t>
      </w:r>
      <w:r w:rsidR="00900011">
        <w:t xml:space="preserve">odpadního </w:t>
      </w:r>
      <w:r>
        <w:t>potrubí 1,5 m</w:t>
      </w:r>
    </w:p>
    <w:p w:rsidR="00FB3CA8" w:rsidRDefault="00FB3CA8" w:rsidP="00FB3CA8">
      <w:pPr>
        <w:rPr>
          <w:b/>
          <w:strike/>
          <w:sz w:val="28"/>
          <w:szCs w:val="28"/>
        </w:rPr>
      </w:pPr>
    </w:p>
    <w:p w:rsidR="00FB3CA8" w:rsidRPr="00130896" w:rsidRDefault="00FB3CA8" w:rsidP="00FB3CA8">
      <w:pPr>
        <w:rPr>
          <w:b/>
          <w:strike/>
          <w:sz w:val="28"/>
          <w:szCs w:val="28"/>
        </w:rPr>
      </w:pPr>
    </w:p>
    <w:p w:rsidR="00FB3CA8" w:rsidRPr="00EF2F09" w:rsidRDefault="00FB3CA8" w:rsidP="00FB3CA8">
      <w:pPr>
        <w:rPr>
          <w:rFonts w:eastAsiaTheme="minorEastAsia"/>
          <w:sz w:val="28"/>
          <w:szCs w:val="28"/>
        </w:rPr>
      </w:pPr>
      <w:proofErr w:type="spellStart"/>
      <w:proofErr w:type="gramStart"/>
      <w:r w:rsidRPr="00EF2F09">
        <w:rPr>
          <w:sz w:val="28"/>
          <w:szCs w:val="28"/>
        </w:rPr>
        <w:t>Q</w:t>
      </w:r>
      <w:r w:rsidRPr="00EF2F09">
        <w:rPr>
          <w:sz w:val="28"/>
          <w:szCs w:val="28"/>
          <w:vertAlign w:val="subscript"/>
        </w:rPr>
        <w:t>ww</w:t>
      </w:r>
      <w:proofErr w:type="spellEnd"/>
      <w:r w:rsidRPr="00EF2F09">
        <w:rPr>
          <w:sz w:val="28"/>
          <w:szCs w:val="28"/>
        </w:rPr>
        <w:t xml:space="preserve"> = K .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i/>
                <w:sz w:val="28"/>
                <w:szCs w:val="28"/>
              </w:rPr>
              <w:sym w:font="Symbol" w:char="F053"/>
            </m:r>
            <m:r>
              <w:rPr>
                <w:rFonts w:ascii="Cambria Math" w:hAnsi="Cambria Math"/>
                <w:sz w:val="28"/>
                <w:szCs w:val="28"/>
              </w:rPr>
              <m:t xml:space="preserve"> DU</m:t>
            </m:r>
            <w:proofErr w:type="gramEnd"/>
          </m:e>
        </m:rad>
      </m:oMath>
      <w:r w:rsidRPr="00EF2F09">
        <w:rPr>
          <w:rFonts w:eastAsiaTheme="minorEastAsia"/>
          <w:sz w:val="28"/>
          <w:szCs w:val="28"/>
        </w:rPr>
        <w:t xml:space="preserve">  (l/s)</w:t>
      </w:r>
    </w:p>
    <w:p w:rsidR="00FB3CA8" w:rsidRPr="00C813AD" w:rsidRDefault="00FB3CA8" w:rsidP="00FB3CA8">
      <w:pPr>
        <w:rPr>
          <w:rFonts w:eastAsia="Times New Roman"/>
        </w:rPr>
      </w:pPr>
      <w:r w:rsidRPr="00A846A0">
        <w:rPr>
          <w:rFonts w:eastAsia="Times New Roman"/>
        </w:rPr>
        <w:t xml:space="preserve"> </w:t>
      </w:r>
      <w:r w:rsidRPr="00C813AD">
        <w:rPr>
          <w:rFonts w:eastAsia="Times New Roma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ww</m:t>
            </m:r>
          </m:sub>
        </m:sSub>
        <m:r>
          <w:rPr>
            <w:rFonts w:ascii="Cambria Math" w:hAnsi="Cambria Math"/>
          </w:rPr>
          <m:t>=0.5*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4x0,5</m:t>
                </m:r>
              </m:e>
            </m:d>
          </m:e>
        </m:rad>
        <m:r>
          <w:rPr>
            <w:rFonts w:ascii="Cambria Math" w:hAnsi="Cambria Math"/>
          </w:rPr>
          <m:t>=0,71 l/s</m:t>
        </m:r>
      </m:oMath>
    </w:p>
    <w:p w:rsidR="00FB3CA8" w:rsidRDefault="00FB3CA8" w:rsidP="00FB3CA8">
      <w:pPr>
        <w:rPr>
          <w:b/>
          <w:strike/>
          <w:sz w:val="28"/>
          <w:szCs w:val="28"/>
        </w:rPr>
      </w:pPr>
    </w:p>
    <w:p w:rsidR="00FB3CA8" w:rsidRDefault="00FB3CA8" w:rsidP="00FB3CA8">
      <w:pPr>
        <w:rPr>
          <w:rFonts w:eastAsia="Times New Roman"/>
        </w:rPr>
      </w:pPr>
      <w:r>
        <w:rPr>
          <w:rFonts w:eastAsia="Times New Roman"/>
        </w:rPr>
        <w:t>Ná</w:t>
      </w:r>
      <w:r w:rsidR="00AA2957">
        <w:rPr>
          <w:rFonts w:eastAsia="Times New Roman"/>
        </w:rPr>
        <w:t>vrh a posouzení dle Přílohy č. 3</w:t>
      </w:r>
    </w:p>
    <w:p w:rsidR="00FB3CA8" w:rsidRPr="00A846A0" w:rsidRDefault="00FB3CA8" w:rsidP="00FB3CA8">
      <w:pPr>
        <w:rPr>
          <w:rFonts w:eastAsia="Times New Roman"/>
        </w:rPr>
      </w:pPr>
      <w:r>
        <w:rPr>
          <w:rFonts w:eastAsia="Times New Roman"/>
        </w:rPr>
        <w:t>Musí platit:</w:t>
      </w:r>
    </w:p>
    <w:p w:rsidR="00FB3CA8" w:rsidRPr="00C813AD" w:rsidRDefault="003951C5" w:rsidP="00FB3CA8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ww</m:t>
            </m:r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</m:oMath>
      <w:r w:rsidR="00FB3CA8" w:rsidRPr="00C813AD">
        <w:rPr>
          <w:rFonts w:eastAsia="Times New Roman"/>
        </w:rPr>
        <w:t xml:space="preserve"> </w:t>
      </w:r>
    </w:p>
    <w:p w:rsidR="00FB3CA8" w:rsidRDefault="00900011" w:rsidP="00FB3CA8">
      <w:pPr>
        <w:rPr>
          <w:rFonts w:eastAsia="Times New Roman"/>
        </w:rPr>
      </w:pPr>
      <w:r>
        <w:rPr>
          <w:rFonts w:eastAsia="Times New Roman"/>
        </w:rPr>
        <w:t>0</w:t>
      </w:r>
      <w:r w:rsidR="00FB3CA8" w:rsidRPr="00C813AD">
        <w:rPr>
          <w:rFonts w:eastAsia="Times New Roman"/>
        </w:rPr>
        <w:t>,</w:t>
      </w:r>
      <w:r>
        <w:rPr>
          <w:rFonts w:eastAsia="Times New Roman"/>
        </w:rPr>
        <w:t>71</w:t>
      </w:r>
      <w:r w:rsidR="00FB3CA8" w:rsidRPr="00C813AD">
        <w:rPr>
          <w:rFonts w:eastAsia="Times New Roman"/>
        </w:rPr>
        <w:t xml:space="preserve"> l/s </w:t>
      </w:r>
      <w:r w:rsidR="00FB3CA8" w:rsidRPr="00C813AD">
        <w:rPr>
          <w:rFonts w:eastAsia="Times New Roman"/>
        </w:rPr>
        <w:sym w:font="Symbol" w:char="F03C"/>
      </w:r>
      <w:r w:rsidR="00FB3CA8" w:rsidRPr="00C813AD">
        <w:rPr>
          <w:rFonts w:eastAsia="Times New Roman"/>
        </w:rPr>
        <w:t xml:space="preserve"> </w:t>
      </w:r>
      <w:r>
        <w:rPr>
          <w:rFonts w:eastAsia="Times New Roman"/>
        </w:rPr>
        <w:t>1,5</w:t>
      </w:r>
      <w:r w:rsidR="00FB3CA8" w:rsidRPr="00C813AD">
        <w:rPr>
          <w:rFonts w:eastAsia="Times New Roman"/>
        </w:rPr>
        <w:t xml:space="preserve"> l/s </w:t>
      </w:r>
    </w:p>
    <w:p w:rsidR="0077136B" w:rsidRDefault="0077136B" w:rsidP="00FB3CA8">
      <w:pPr>
        <w:rPr>
          <w:rFonts w:eastAsia="Times New Roman"/>
        </w:rPr>
      </w:pPr>
    </w:p>
    <w:p w:rsidR="00FB3CA8" w:rsidRPr="00517B58" w:rsidRDefault="00FB3CA8" w:rsidP="00FB3CA8">
      <w:pPr>
        <w:rPr>
          <w:rFonts w:eastAsia="Times New Roman"/>
          <w:b/>
          <w:u w:val="single"/>
        </w:rPr>
      </w:pPr>
      <w:r w:rsidRPr="00517B58">
        <w:rPr>
          <w:rFonts w:eastAsia="Times New Roman"/>
          <w:b/>
          <w:u w:val="single"/>
        </w:rPr>
        <w:t>Dle tabulky P</w:t>
      </w:r>
      <w:r w:rsidR="00900011">
        <w:rPr>
          <w:rFonts w:eastAsia="Times New Roman"/>
          <w:b/>
          <w:u w:val="single"/>
        </w:rPr>
        <w:t>3</w:t>
      </w:r>
      <w:r w:rsidRPr="00517B58">
        <w:rPr>
          <w:rFonts w:eastAsia="Times New Roman"/>
          <w:b/>
          <w:u w:val="single"/>
        </w:rPr>
        <w:t xml:space="preserve"> </w:t>
      </w:r>
      <w:r>
        <w:rPr>
          <w:rFonts w:eastAsia="Times New Roman"/>
          <w:b/>
          <w:u w:val="single"/>
        </w:rPr>
        <w:t xml:space="preserve">je navrženo </w:t>
      </w:r>
      <w:r w:rsidRPr="00517B58">
        <w:rPr>
          <w:rFonts w:eastAsia="Times New Roman"/>
          <w:b/>
          <w:u w:val="single"/>
        </w:rPr>
        <w:t xml:space="preserve">DN </w:t>
      </w:r>
      <w:r w:rsidR="00900011">
        <w:rPr>
          <w:rFonts w:eastAsia="Times New Roman"/>
          <w:b/>
          <w:u w:val="single"/>
        </w:rPr>
        <w:t>70 (PP-HT 75)</w:t>
      </w:r>
    </w:p>
    <w:p w:rsidR="002A3A6D" w:rsidRDefault="002A3A6D" w:rsidP="002A3A6D">
      <w:pPr>
        <w:rPr>
          <w:rStyle w:val="Hypertextovodkaz"/>
          <w:sz w:val="24"/>
          <w:szCs w:val="24"/>
        </w:rPr>
      </w:pPr>
    </w:p>
    <w:p w:rsidR="002A3A6D" w:rsidRDefault="002A3A6D" w:rsidP="002A3A6D">
      <w:pPr>
        <w:rPr>
          <w:rStyle w:val="Hypertextovodkaz"/>
          <w:sz w:val="28"/>
          <w:szCs w:val="28"/>
        </w:rPr>
      </w:pPr>
      <w:r w:rsidRPr="002A3A6D">
        <w:rPr>
          <w:rStyle w:val="Hypertextovodkaz"/>
          <w:sz w:val="24"/>
          <w:szCs w:val="24"/>
        </w:rPr>
        <w:t>P3. HYDRAULICKÉ KAPACITY Q</w:t>
      </w:r>
      <w:r w:rsidRPr="002A3A6D">
        <w:rPr>
          <w:rStyle w:val="Hypertextovodkaz"/>
          <w:sz w:val="24"/>
          <w:szCs w:val="24"/>
          <w:vertAlign w:val="subscript"/>
        </w:rPr>
        <w:t>MAX</w:t>
      </w:r>
      <w:r w:rsidRPr="002A3A6D">
        <w:rPr>
          <w:rStyle w:val="Hypertextovodkaz"/>
          <w:sz w:val="24"/>
          <w:szCs w:val="24"/>
        </w:rPr>
        <w:t xml:space="preserve"> NEVĚTRANÉHO SPLAŠKOVÉHO ODPADNÍHO POTRUBÍ UKONČENÉHO ZÁTKOU</w:t>
      </w:r>
      <w:r>
        <w:rPr>
          <w:rStyle w:val="Hypertextovodkaz"/>
          <w:sz w:val="28"/>
          <w:szCs w:val="28"/>
        </w:rPr>
        <w:t>.</w:t>
      </w:r>
    </w:p>
    <w:p w:rsidR="002A3A6D" w:rsidRDefault="002A3A6D" w:rsidP="002A3A6D">
      <w:pPr>
        <w:rPr>
          <w:rStyle w:val="Hypertextovodkaz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0902E72C" wp14:editId="5C4E78A9">
            <wp:extent cx="5759450" cy="1536700"/>
            <wp:effectExtent l="0" t="0" r="0" b="635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2FD" w:rsidRPr="00AE02FD" w:rsidRDefault="00AE02FD" w:rsidP="006A1B29">
      <w:pPr>
        <w:rPr>
          <w:b/>
          <w:strike/>
          <w:sz w:val="28"/>
          <w:szCs w:val="28"/>
        </w:rPr>
      </w:pPr>
    </w:p>
    <w:p w:rsidR="005B6EF8" w:rsidRDefault="005B6EF8" w:rsidP="006A1B29">
      <w:pPr>
        <w:rPr>
          <w:b/>
          <w:strike/>
          <w:sz w:val="56"/>
          <w:szCs w:val="56"/>
        </w:rPr>
      </w:pPr>
    </w:p>
    <w:p w:rsidR="00C813AD" w:rsidRDefault="00C813AD" w:rsidP="006A1B29">
      <w:pPr>
        <w:rPr>
          <w:b/>
          <w:strike/>
          <w:sz w:val="56"/>
          <w:szCs w:val="56"/>
        </w:rPr>
      </w:pPr>
    </w:p>
    <w:p w:rsidR="0077136B" w:rsidRDefault="0077136B" w:rsidP="006A1B29">
      <w:pPr>
        <w:rPr>
          <w:b/>
          <w:strike/>
          <w:sz w:val="56"/>
          <w:szCs w:val="56"/>
        </w:rPr>
      </w:pPr>
    </w:p>
    <w:p w:rsidR="00C813AD" w:rsidRDefault="00C813AD" w:rsidP="006A1B29">
      <w:pPr>
        <w:rPr>
          <w:b/>
          <w:strike/>
          <w:sz w:val="56"/>
          <w:szCs w:val="56"/>
        </w:rPr>
      </w:pPr>
    </w:p>
    <w:p w:rsidR="00C813AD" w:rsidRDefault="00C813AD" w:rsidP="006A1B29">
      <w:pPr>
        <w:rPr>
          <w:b/>
          <w:strike/>
          <w:sz w:val="56"/>
          <w:szCs w:val="56"/>
        </w:rPr>
      </w:pPr>
    </w:p>
    <w:p w:rsidR="00C813AD" w:rsidRDefault="00C813AD" w:rsidP="006A1B29">
      <w:pPr>
        <w:rPr>
          <w:b/>
          <w:strike/>
          <w:sz w:val="56"/>
          <w:szCs w:val="56"/>
        </w:rPr>
      </w:pPr>
    </w:p>
    <w:p w:rsidR="00C813AD" w:rsidRDefault="00C813AD" w:rsidP="006A1B29">
      <w:pPr>
        <w:rPr>
          <w:b/>
          <w:strike/>
          <w:sz w:val="56"/>
          <w:szCs w:val="56"/>
        </w:rPr>
      </w:pPr>
    </w:p>
    <w:p w:rsidR="00951BB0" w:rsidRPr="00C813AD" w:rsidRDefault="00951BB0" w:rsidP="00951BB0">
      <w:pPr>
        <w:rPr>
          <w:sz w:val="40"/>
          <w:szCs w:val="40"/>
          <w:u w:val="single"/>
        </w:rPr>
      </w:pPr>
      <w:r w:rsidRPr="00C813AD">
        <w:rPr>
          <w:sz w:val="40"/>
          <w:szCs w:val="40"/>
          <w:u w:val="single"/>
        </w:rPr>
        <w:lastRenderedPageBreak/>
        <w:t>DN - Odpadní potrubí</w:t>
      </w:r>
      <w:r>
        <w:rPr>
          <w:sz w:val="40"/>
          <w:szCs w:val="40"/>
          <w:u w:val="single"/>
        </w:rPr>
        <w:t xml:space="preserve"> –</w:t>
      </w:r>
      <w:r w:rsidRPr="00C813AD">
        <w:rPr>
          <w:sz w:val="40"/>
          <w:szCs w:val="40"/>
          <w:u w:val="single"/>
        </w:rPr>
        <w:t xml:space="preserve"> </w:t>
      </w:r>
      <w:r>
        <w:rPr>
          <w:sz w:val="40"/>
          <w:szCs w:val="40"/>
          <w:u w:val="single"/>
        </w:rPr>
        <w:t xml:space="preserve">nevětrané </w:t>
      </w:r>
    </w:p>
    <w:p w:rsidR="00951BB0" w:rsidRPr="00C813AD" w:rsidRDefault="00951BB0" w:rsidP="00951BB0">
      <w:pPr>
        <w:jc w:val="center"/>
        <w:rPr>
          <w:u w:val="single"/>
        </w:rPr>
      </w:pPr>
    </w:p>
    <w:p w:rsidR="00951BB0" w:rsidRPr="009730D9" w:rsidRDefault="00951BB0" w:rsidP="00951BB0">
      <w:pPr>
        <w:rPr>
          <w:b/>
          <w:sz w:val="28"/>
          <w:szCs w:val="28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3663315</wp:posOffset>
            </wp:positionH>
            <wp:positionV relativeFrom="paragraph">
              <wp:posOffset>10160</wp:posOffset>
            </wp:positionV>
            <wp:extent cx="1799590" cy="1597660"/>
            <wp:effectExtent l="0" t="0" r="0" b="2540"/>
            <wp:wrapTight wrapText="bothSides">
              <wp:wrapPolygon edited="0">
                <wp:start x="0" y="0"/>
                <wp:lineTo x="0" y="21377"/>
                <wp:lineTo x="21265" y="21377"/>
                <wp:lineTo x="21265" y="0"/>
                <wp:lineTo x="0" y="0"/>
              </wp:wrapPolygon>
            </wp:wrapTight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0D9">
        <w:rPr>
          <w:b/>
          <w:sz w:val="28"/>
          <w:szCs w:val="28"/>
          <w:u w:val="single"/>
        </w:rPr>
        <w:t xml:space="preserve">Odpad </w:t>
      </w:r>
      <w:proofErr w:type="gramStart"/>
      <w:r w:rsidRPr="009730D9">
        <w:rPr>
          <w:b/>
          <w:sz w:val="28"/>
          <w:szCs w:val="28"/>
          <w:u w:val="single"/>
        </w:rPr>
        <w:t>č.</w:t>
      </w:r>
      <w:r>
        <w:rPr>
          <w:b/>
          <w:sz w:val="28"/>
          <w:szCs w:val="28"/>
          <w:u w:val="single"/>
        </w:rPr>
        <w:t>6</w:t>
      </w:r>
      <w:proofErr w:type="gramEnd"/>
    </w:p>
    <w:p w:rsidR="00951BB0" w:rsidRDefault="00951BB0" w:rsidP="00951BB0">
      <w:pPr>
        <w:rPr>
          <w:sz w:val="28"/>
          <w:szCs w:val="28"/>
          <w:u w:val="single"/>
        </w:rPr>
      </w:pPr>
    </w:p>
    <w:p w:rsidR="00951BB0" w:rsidRDefault="00951BB0" w:rsidP="00951BB0">
      <w:r w:rsidRPr="00C813AD">
        <w:t xml:space="preserve">Umyvadlo  </w:t>
      </w:r>
      <w:r>
        <w:tab/>
      </w:r>
      <w:r w:rsidRPr="00C813AD">
        <w:t>DU</w:t>
      </w:r>
      <w:r>
        <w:t xml:space="preserve"> </w:t>
      </w:r>
      <w:r w:rsidRPr="00C813AD">
        <w:t>=</w:t>
      </w:r>
      <w:r>
        <w:t xml:space="preserve"> </w:t>
      </w:r>
      <w:r w:rsidRPr="00C813AD">
        <w:t>0,5 l/s</w:t>
      </w:r>
    </w:p>
    <w:p w:rsidR="00951BB0" w:rsidRDefault="00951BB0" w:rsidP="00951BB0">
      <w:r>
        <w:t>WC</w:t>
      </w:r>
      <w:r>
        <w:tab/>
      </w:r>
      <w:r>
        <w:tab/>
        <w:t>DU = 2,5 l/s</w:t>
      </w:r>
    </w:p>
    <w:p w:rsidR="00951BB0" w:rsidRDefault="00951BB0" w:rsidP="00951BB0">
      <w:r>
        <w:t>Délka odpadního potrubí 3 m</w:t>
      </w:r>
    </w:p>
    <w:p w:rsidR="00951BB0" w:rsidRDefault="00951BB0" w:rsidP="00951BB0">
      <w:pPr>
        <w:rPr>
          <w:b/>
          <w:strike/>
          <w:sz w:val="28"/>
          <w:szCs w:val="28"/>
        </w:rPr>
      </w:pPr>
    </w:p>
    <w:p w:rsidR="00951BB0" w:rsidRPr="00130896" w:rsidRDefault="00951BB0" w:rsidP="00951BB0">
      <w:pPr>
        <w:rPr>
          <w:b/>
          <w:strike/>
          <w:sz w:val="28"/>
          <w:szCs w:val="28"/>
        </w:rPr>
      </w:pPr>
    </w:p>
    <w:p w:rsidR="00951BB0" w:rsidRPr="00EF2F09" w:rsidRDefault="00951BB0" w:rsidP="00951BB0">
      <w:pPr>
        <w:rPr>
          <w:rFonts w:eastAsiaTheme="minorEastAsia"/>
          <w:sz w:val="28"/>
          <w:szCs w:val="28"/>
        </w:rPr>
      </w:pPr>
      <w:proofErr w:type="spellStart"/>
      <w:proofErr w:type="gramStart"/>
      <w:r w:rsidRPr="00EF2F09">
        <w:rPr>
          <w:sz w:val="28"/>
          <w:szCs w:val="28"/>
        </w:rPr>
        <w:t>Q</w:t>
      </w:r>
      <w:r w:rsidRPr="00EF2F09">
        <w:rPr>
          <w:sz w:val="28"/>
          <w:szCs w:val="28"/>
          <w:vertAlign w:val="subscript"/>
        </w:rPr>
        <w:t>ww</w:t>
      </w:r>
      <w:proofErr w:type="spellEnd"/>
      <w:r w:rsidRPr="00EF2F09">
        <w:rPr>
          <w:sz w:val="28"/>
          <w:szCs w:val="28"/>
        </w:rPr>
        <w:t xml:space="preserve"> = K .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i/>
                <w:sz w:val="28"/>
                <w:szCs w:val="28"/>
              </w:rPr>
              <w:sym w:font="Symbol" w:char="F053"/>
            </m:r>
            <m:r>
              <w:rPr>
                <w:rFonts w:ascii="Cambria Math" w:hAnsi="Cambria Math"/>
                <w:sz w:val="28"/>
                <w:szCs w:val="28"/>
              </w:rPr>
              <m:t xml:space="preserve"> DU</m:t>
            </m:r>
            <w:proofErr w:type="gramEnd"/>
          </m:e>
        </m:rad>
      </m:oMath>
      <w:r w:rsidRPr="00EF2F09">
        <w:rPr>
          <w:rFonts w:eastAsiaTheme="minorEastAsia"/>
          <w:sz w:val="28"/>
          <w:szCs w:val="28"/>
        </w:rPr>
        <w:t xml:space="preserve">  (l/s)</w:t>
      </w:r>
    </w:p>
    <w:p w:rsidR="00951BB0" w:rsidRPr="00C813AD" w:rsidRDefault="00951BB0" w:rsidP="00951BB0">
      <w:pPr>
        <w:rPr>
          <w:rFonts w:eastAsia="Times New Roman"/>
        </w:rPr>
      </w:pPr>
      <w:r w:rsidRPr="00A846A0">
        <w:rPr>
          <w:rFonts w:eastAsia="Times New Roman"/>
        </w:rPr>
        <w:t xml:space="preserve"> </w:t>
      </w:r>
      <w:r w:rsidRPr="00C813AD">
        <w:rPr>
          <w:rFonts w:eastAsia="Times New Roma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ww</m:t>
            </m:r>
          </m:sub>
        </m:sSub>
        <m:r>
          <w:rPr>
            <w:rFonts w:ascii="Cambria Math" w:hAnsi="Cambria Math"/>
          </w:rPr>
          <m:t>=0.5*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 xml:space="preserve">0,5+2,5 </m:t>
            </m:r>
          </m:e>
        </m:rad>
        <m:r>
          <w:rPr>
            <w:rFonts w:ascii="Cambria Math" w:hAnsi="Cambria Math"/>
          </w:rPr>
          <m:t>=0,87 l/s</m:t>
        </m:r>
      </m:oMath>
    </w:p>
    <w:p w:rsidR="00951BB0" w:rsidRDefault="00951BB0" w:rsidP="00951BB0">
      <w:pPr>
        <w:rPr>
          <w:b/>
          <w:strike/>
          <w:sz w:val="28"/>
          <w:szCs w:val="28"/>
        </w:rPr>
      </w:pPr>
    </w:p>
    <w:p w:rsidR="00951BB0" w:rsidRPr="00A846A0" w:rsidRDefault="00951BB0" w:rsidP="00951BB0">
      <w:r>
        <w:rPr>
          <w:rFonts w:eastAsia="Times New Roman"/>
        </w:rPr>
        <w:t>Protože jeden DU pod odmocninou je větší než výsledek, tak dle pravidla platí, že:</w:t>
      </w:r>
    </w:p>
    <w:p w:rsidR="00951BB0" w:rsidRDefault="003951C5" w:rsidP="00951BB0">
      <w:pPr>
        <w:rPr>
          <w:rFonts w:eastAsia="Times New Roman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ww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DU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</m:oMath>
      <w:r w:rsidR="00951BB0" w:rsidRPr="00A846A0">
        <w:rPr>
          <w:rFonts w:eastAsia="Times New Roman"/>
        </w:rPr>
        <w:t xml:space="preserve"> </w:t>
      </w:r>
      <w:r w:rsidR="00951BB0">
        <w:rPr>
          <w:rFonts w:eastAsia="Times New Roman"/>
        </w:rPr>
        <w:t>= 2,5 l/s</w:t>
      </w:r>
    </w:p>
    <w:p w:rsidR="00951BB0" w:rsidRDefault="00951BB0" w:rsidP="00951BB0">
      <w:pPr>
        <w:rPr>
          <w:b/>
          <w:strike/>
          <w:sz w:val="28"/>
          <w:szCs w:val="28"/>
        </w:rPr>
      </w:pPr>
    </w:p>
    <w:p w:rsidR="00951BB0" w:rsidRDefault="00951BB0" w:rsidP="00951BB0">
      <w:pPr>
        <w:rPr>
          <w:rFonts w:eastAsia="Times New Roman"/>
        </w:rPr>
      </w:pPr>
      <w:r>
        <w:rPr>
          <w:rFonts w:eastAsia="Times New Roman"/>
        </w:rPr>
        <w:t>Návrh a posouzení dle Přílohy č. 3</w:t>
      </w:r>
      <w:r w:rsidRPr="00951BB0">
        <w:rPr>
          <w:noProof/>
          <w:lang w:eastAsia="cs-CZ"/>
        </w:rPr>
        <w:t xml:space="preserve"> </w:t>
      </w:r>
    </w:p>
    <w:p w:rsidR="00951BB0" w:rsidRPr="00A846A0" w:rsidRDefault="00951BB0" w:rsidP="00951BB0">
      <w:pPr>
        <w:rPr>
          <w:rFonts w:eastAsia="Times New Roman"/>
        </w:rPr>
      </w:pPr>
      <w:r>
        <w:rPr>
          <w:rFonts w:eastAsia="Times New Roman"/>
        </w:rPr>
        <w:t>Musí platit:</w:t>
      </w:r>
    </w:p>
    <w:p w:rsidR="00951BB0" w:rsidRPr="00C813AD" w:rsidRDefault="003951C5" w:rsidP="00951BB0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ww</m:t>
            </m:r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</m:oMath>
      <w:r w:rsidR="00951BB0" w:rsidRPr="00C813AD">
        <w:rPr>
          <w:rFonts w:eastAsia="Times New Roman"/>
        </w:rPr>
        <w:t xml:space="preserve"> </w:t>
      </w:r>
    </w:p>
    <w:p w:rsidR="00951BB0" w:rsidRDefault="00951BB0" w:rsidP="00951BB0">
      <w:pPr>
        <w:rPr>
          <w:rFonts w:eastAsia="Times New Roman"/>
        </w:rPr>
      </w:pPr>
      <w:r>
        <w:rPr>
          <w:rFonts w:eastAsia="Times New Roman"/>
        </w:rPr>
        <w:t>2,5</w:t>
      </w:r>
      <w:r w:rsidRPr="00C813AD">
        <w:rPr>
          <w:rFonts w:eastAsia="Times New Roman"/>
        </w:rPr>
        <w:t xml:space="preserve"> l/s </w:t>
      </w:r>
      <w:r w:rsidRPr="00C813AD">
        <w:rPr>
          <w:rFonts w:eastAsia="Times New Roman"/>
        </w:rPr>
        <w:sym w:font="Symbol" w:char="F03C"/>
      </w:r>
      <w:r w:rsidRPr="00C813AD">
        <w:rPr>
          <w:rFonts w:eastAsia="Times New Roman"/>
        </w:rPr>
        <w:t xml:space="preserve"> </w:t>
      </w:r>
      <w:r>
        <w:rPr>
          <w:rFonts w:eastAsia="Times New Roman"/>
        </w:rPr>
        <w:t>2,6</w:t>
      </w:r>
      <w:r w:rsidRPr="00C813AD">
        <w:rPr>
          <w:rFonts w:eastAsia="Times New Roman"/>
        </w:rPr>
        <w:t xml:space="preserve"> l/s </w:t>
      </w:r>
    </w:p>
    <w:p w:rsidR="00951BB0" w:rsidRDefault="00951BB0" w:rsidP="00951BB0">
      <w:pPr>
        <w:rPr>
          <w:rFonts w:eastAsia="Times New Roman"/>
        </w:rPr>
      </w:pPr>
    </w:p>
    <w:p w:rsidR="00951BB0" w:rsidRPr="00517B58" w:rsidRDefault="00951BB0" w:rsidP="00951BB0">
      <w:pPr>
        <w:rPr>
          <w:rFonts w:eastAsia="Times New Roman"/>
          <w:b/>
          <w:u w:val="single"/>
        </w:rPr>
      </w:pPr>
      <w:r w:rsidRPr="00517B58">
        <w:rPr>
          <w:rFonts w:eastAsia="Times New Roman"/>
          <w:b/>
          <w:u w:val="single"/>
        </w:rPr>
        <w:t>Dle tabulky P</w:t>
      </w:r>
      <w:r>
        <w:rPr>
          <w:rFonts w:eastAsia="Times New Roman"/>
          <w:b/>
          <w:u w:val="single"/>
        </w:rPr>
        <w:t>3</w:t>
      </w:r>
      <w:r w:rsidRPr="00517B58">
        <w:rPr>
          <w:rFonts w:eastAsia="Times New Roman"/>
          <w:b/>
          <w:u w:val="single"/>
        </w:rPr>
        <w:t xml:space="preserve"> </w:t>
      </w:r>
      <w:r>
        <w:rPr>
          <w:rFonts w:eastAsia="Times New Roman"/>
          <w:b/>
          <w:u w:val="single"/>
        </w:rPr>
        <w:t xml:space="preserve">je navrženo </w:t>
      </w:r>
      <w:r w:rsidRPr="00517B58">
        <w:rPr>
          <w:rFonts w:eastAsia="Times New Roman"/>
          <w:b/>
          <w:u w:val="single"/>
        </w:rPr>
        <w:t xml:space="preserve">DN </w:t>
      </w:r>
      <w:r>
        <w:rPr>
          <w:rFonts w:eastAsia="Times New Roman"/>
          <w:b/>
          <w:u w:val="single"/>
        </w:rPr>
        <w:t>125</w:t>
      </w:r>
    </w:p>
    <w:p w:rsidR="00951BB0" w:rsidRDefault="00951BB0" w:rsidP="00951BB0">
      <w:pPr>
        <w:rPr>
          <w:rStyle w:val="Hypertextovodkaz"/>
          <w:sz w:val="24"/>
          <w:szCs w:val="24"/>
        </w:rPr>
      </w:pPr>
    </w:p>
    <w:p w:rsidR="00951BB0" w:rsidRDefault="00951BB0" w:rsidP="00951BB0">
      <w:pPr>
        <w:rPr>
          <w:rStyle w:val="Hypertextovodkaz"/>
          <w:sz w:val="28"/>
          <w:szCs w:val="28"/>
        </w:rPr>
      </w:pPr>
      <w:r w:rsidRPr="002A3A6D">
        <w:rPr>
          <w:rStyle w:val="Hypertextovodkaz"/>
          <w:sz w:val="24"/>
          <w:szCs w:val="24"/>
        </w:rPr>
        <w:t>P3. HYDRAULICKÉ KAPACITY Q</w:t>
      </w:r>
      <w:r w:rsidRPr="002A3A6D">
        <w:rPr>
          <w:rStyle w:val="Hypertextovodkaz"/>
          <w:sz w:val="24"/>
          <w:szCs w:val="24"/>
          <w:vertAlign w:val="subscript"/>
        </w:rPr>
        <w:t>MAX</w:t>
      </w:r>
      <w:r w:rsidRPr="002A3A6D">
        <w:rPr>
          <w:rStyle w:val="Hypertextovodkaz"/>
          <w:sz w:val="24"/>
          <w:szCs w:val="24"/>
        </w:rPr>
        <w:t xml:space="preserve"> NEVĚTRANÉHO SPLAŠKOVÉHO ODPADNÍHO POTRUBÍ UKONČENÉHO ZÁTKOU</w:t>
      </w:r>
      <w:r>
        <w:rPr>
          <w:rStyle w:val="Hypertextovodkaz"/>
          <w:sz w:val="28"/>
          <w:szCs w:val="28"/>
        </w:rPr>
        <w:t>.</w:t>
      </w:r>
    </w:p>
    <w:p w:rsidR="00951BB0" w:rsidRDefault="00951BB0" w:rsidP="00951BB0">
      <w:pPr>
        <w:rPr>
          <w:rStyle w:val="Hypertextovodkaz"/>
          <w:sz w:val="28"/>
          <w:szCs w:val="28"/>
        </w:rPr>
      </w:pPr>
    </w:p>
    <w:p w:rsidR="00951BB0" w:rsidRPr="00AE02FD" w:rsidRDefault="00951BB0" w:rsidP="00951BB0">
      <w:pPr>
        <w:rPr>
          <w:b/>
          <w:strike/>
          <w:sz w:val="28"/>
          <w:szCs w:val="28"/>
        </w:rPr>
      </w:pPr>
    </w:p>
    <w:p w:rsidR="00951BB0" w:rsidRDefault="00951BB0" w:rsidP="00951BB0">
      <w:pPr>
        <w:rPr>
          <w:b/>
          <w:strike/>
          <w:sz w:val="56"/>
          <w:szCs w:val="56"/>
        </w:rPr>
      </w:pPr>
      <w:r>
        <w:rPr>
          <w:noProof/>
          <w:lang w:eastAsia="cs-CZ"/>
        </w:rPr>
        <w:drawing>
          <wp:inline distT="0" distB="0" distL="0" distR="0" wp14:anchorId="2D818093" wp14:editId="2FB01C4D">
            <wp:extent cx="5759450" cy="1510665"/>
            <wp:effectExtent l="0" t="0" r="0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3AD" w:rsidRDefault="00C813AD" w:rsidP="006A1B29">
      <w:pPr>
        <w:rPr>
          <w:b/>
          <w:strike/>
          <w:sz w:val="56"/>
          <w:szCs w:val="56"/>
        </w:rPr>
      </w:pPr>
    </w:p>
    <w:p w:rsidR="00C813AD" w:rsidRDefault="00C813AD" w:rsidP="006A1B29">
      <w:pPr>
        <w:rPr>
          <w:b/>
          <w:strike/>
          <w:sz w:val="56"/>
          <w:szCs w:val="56"/>
        </w:rPr>
      </w:pPr>
    </w:p>
    <w:p w:rsidR="003951C5" w:rsidRDefault="003951C5" w:rsidP="006A1B29">
      <w:pPr>
        <w:rPr>
          <w:b/>
          <w:strike/>
          <w:sz w:val="56"/>
          <w:szCs w:val="56"/>
        </w:rPr>
      </w:pPr>
    </w:p>
    <w:p w:rsidR="00C813AD" w:rsidRDefault="00C813AD" w:rsidP="006A1B29">
      <w:pPr>
        <w:rPr>
          <w:b/>
          <w:strike/>
          <w:sz w:val="56"/>
          <w:szCs w:val="56"/>
        </w:rPr>
      </w:pPr>
      <w:bookmarkStart w:id="0" w:name="_GoBack"/>
      <w:bookmarkEnd w:id="0"/>
    </w:p>
    <w:sectPr w:rsidR="00C813AD" w:rsidSect="00A67F5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5B0E"/>
    <w:multiLevelType w:val="hybridMultilevel"/>
    <w:tmpl w:val="1C44B59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37BC7"/>
    <w:multiLevelType w:val="multilevel"/>
    <w:tmpl w:val="899A41F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19332C"/>
    <w:multiLevelType w:val="multilevel"/>
    <w:tmpl w:val="BD3AF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A3"/>
    <w:rsid w:val="000541C8"/>
    <w:rsid w:val="00062857"/>
    <w:rsid w:val="000846DC"/>
    <w:rsid w:val="0011663D"/>
    <w:rsid w:val="001264E2"/>
    <w:rsid w:val="00130896"/>
    <w:rsid w:val="001372B7"/>
    <w:rsid w:val="00145A1C"/>
    <w:rsid w:val="00161EB1"/>
    <w:rsid w:val="00166EDD"/>
    <w:rsid w:val="001A028C"/>
    <w:rsid w:val="001A5312"/>
    <w:rsid w:val="001B162B"/>
    <w:rsid w:val="001B2BFA"/>
    <w:rsid w:val="001E2A9F"/>
    <w:rsid w:val="001F70DA"/>
    <w:rsid w:val="00205AFF"/>
    <w:rsid w:val="0021041B"/>
    <w:rsid w:val="00217DFC"/>
    <w:rsid w:val="002A3A6D"/>
    <w:rsid w:val="002C57C1"/>
    <w:rsid w:val="00315D2A"/>
    <w:rsid w:val="00316999"/>
    <w:rsid w:val="003433DF"/>
    <w:rsid w:val="003769F9"/>
    <w:rsid w:val="003801BC"/>
    <w:rsid w:val="003951C5"/>
    <w:rsid w:val="003B3DA5"/>
    <w:rsid w:val="003E2E5B"/>
    <w:rsid w:val="00403E1A"/>
    <w:rsid w:val="00436330"/>
    <w:rsid w:val="00466C79"/>
    <w:rsid w:val="004A12AF"/>
    <w:rsid w:val="004C50DF"/>
    <w:rsid w:val="00517B58"/>
    <w:rsid w:val="00562D02"/>
    <w:rsid w:val="00563B65"/>
    <w:rsid w:val="00582FE6"/>
    <w:rsid w:val="0059189A"/>
    <w:rsid w:val="005B5400"/>
    <w:rsid w:val="005B6EF8"/>
    <w:rsid w:val="00617590"/>
    <w:rsid w:val="00621F28"/>
    <w:rsid w:val="00636443"/>
    <w:rsid w:val="00661561"/>
    <w:rsid w:val="00670B47"/>
    <w:rsid w:val="00682A2D"/>
    <w:rsid w:val="0068448E"/>
    <w:rsid w:val="006A1B29"/>
    <w:rsid w:val="006B4827"/>
    <w:rsid w:val="006F3554"/>
    <w:rsid w:val="007335F5"/>
    <w:rsid w:val="0077136B"/>
    <w:rsid w:val="00774D80"/>
    <w:rsid w:val="0078139E"/>
    <w:rsid w:val="007D478E"/>
    <w:rsid w:val="007D6121"/>
    <w:rsid w:val="007F49A3"/>
    <w:rsid w:val="00803D12"/>
    <w:rsid w:val="0081207E"/>
    <w:rsid w:val="008157B6"/>
    <w:rsid w:val="0082619D"/>
    <w:rsid w:val="00834578"/>
    <w:rsid w:val="008734B8"/>
    <w:rsid w:val="008C2EC7"/>
    <w:rsid w:val="008E3D73"/>
    <w:rsid w:val="008E40D9"/>
    <w:rsid w:val="00900011"/>
    <w:rsid w:val="00904239"/>
    <w:rsid w:val="00924102"/>
    <w:rsid w:val="00951BB0"/>
    <w:rsid w:val="00952489"/>
    <w:rsid w:val="00961DBE"/>
    <w:rsid w:val="009730D9"/>
    <w:rsid w:val="009917D8"/>
    <w:rsid w:val="00995D7A"/>
    <w:rsid w:val="009E12BA"/>
    <w:rsid w:val="009E3E78"/>
    <w:rsid w:val="009F6971"/>
    <w:rsid w:val="00A30AC0"/>
    <w:rsid w:val="00A67F53"/>
    <w:rsid w:val="00A8319F"/>
    <w:rsid w:val="00A846A0"/>
    <w:rsid w:val="00A908C1"/>
    <w:rsid w:val="00AA2957"/>
    <w:rsid w:val="00AD3EE7"/>
    <w:rsid w:val="00AE02FD"/>
    <w:rsid w:val="00AE61C7"/>
    <w:rsid w:val="00B4184F"/>
    <w:rsid w:val="00B45706"/>
    <w:rsid w:val="00B91A4E"/>
    <w:rsid w:val="00C0286A"/>
    <w:rsid w:val="00C21840"/>
    <w:rsid w:val="00C26F82"/>
    <w:rsid w:val="00C34B5D"/>
    <w:rsid w:val="00C6398D"/>
    <w:rsid w:val="00C813AD"/>
    <w:rsid w:val="00C933DC"/>
    <w:rsid w:val="00CB1FF6"/>
    <w:rsid w:val="00CC5BF4"/>
    <w:rsid w:val="00D41C77"/>
    <w:rsid w:val="00DA0E9C"/>
    <w:rsid w:val="00E05C55"/>
    <w:rsid w:val="00E116B3"/>
    <w:rsid w:val="00E11A46"/>
    <w:rsid w:val="00E46B74"/>
    <w:rsid w:val="00E537BA"/>
    <w:rsid w:val="00EB0BF0"/>
    <w:rsid w:val="00EB0D7F"/>
    <w:rsid w:val="00EF2F09"/>
    <w:rsid w:val="00F3219A"/>
    <w:rsid w:val="00F437BE"/>
    <w:rsid w:val="00F60E64"/>
    <w:rsid w:val="00F61D56"/>
    <w:rsid w:val="00F66302"/>
    <w:rsid w:val="00F753FC"/>
    <w:rsid w:val="00FA3B5B"/>
    <w:rsid w:val="00FB3CA8"/>
    <w:rsid w:val="00FB5F88"/>
    <w:rsid w:val="00FC224A"/>
    <w:rsid w:val="00FF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48D90"/>
  <w15:chartTrackingRefBased/>
  <w15:docId w15:val="{8EB6153A-AB38-415B-970B-AFDE50C8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49A3"/>
    <w:pPr>
      <w:spacing w:after="0" w:line="240" w:lineRule="auto"/>
    </w:pPr>
  </w:style>
  <w:style w:type="paragraph" w:styleId="Nadpis1">
    <w:name w:val="heading 1"/>
    <w:basedOn w:val="Normln"/>
    <w:link w:val="Nadpis1Char"/>
    <w:uiPriority w:val="9"/>
    <w:qFormat/>
    <w:rsid w:val="0063644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6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64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224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C21840"/>
    <w:rPr>
      <w:color w:val="0563C1" w:themeColor="hyperlink"/>
      <w:u w:val="single"/>
    </w:rPr>
  </w:style>
  <w:style w:type="paragraph" w:customStyle="1" w:styleId="font8">
    <w:name w:val="font_8"/>
    <w:basedOn w:val="Normln"/>
    <w:rsid w:val="00C218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ixguard">
    <w:name w:val="wixguard"/>
    <w:basedOn w:val="Standardnpsmoodstavce"/>
    <w:rsid w:val="00C21840"/>
  </w:style>
  <w:style w:type="character" w:customStyle="1" w:styleId="Nadpis1Char">
    <w:name w:val="Nadpis 1 Char"/>
    <w:basedOn w:val="Standardnpsmoodstavce"/>
    <w:link w:val="Nadpis1"/>
    <w:uiPriority w:val="9"/>
    <w:rsid w:val="0063644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64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6364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64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636443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FB5F88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C63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Standardnpsmoodstavce"/>
    <w:link w:val="Nadpis6"/>
    <w:uiPriority w:val="9"/>
    <w:semiHidden/>
    <w:rsid w:val="00FC224A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562D02"/>
    <w:rPr>
      <w:color w:val="808080"/>
    </w:rPr>
  </w:style>
  <w:style w:type="character" w:customStyle="1" w:styleId="atm-text-decorator">
    <w:name w:val="atm-text-decorator"/>
    <w:rsid w:val="00205AFF"/>
  </w:style>
  <w:style w:type="character" w:customStyle="1" w:styleId="ea">
    <w:name w:val="e_a"/>
    <w:rsid w:val="00205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2641">
          <w:marLeft w:val="0"/>
          <w:marRight w:val="0"/>
          <w:marTop w:val="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9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e.vutbr.cz/TZB/vrana.j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hyperlink" Target="http://www.spsstavvm.cz/cs/pro-studenty/studijni-materialy/tzb/ing-poboril/a3-rocnik-zdt/zdt-t3-probirana-temata-pob-2021-2022.html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www.estav.cz/cz/8042.vnitrni-kanalizace-druhy-a-charakteristika-potrubi" TargetMode="External"/><Relationship Id="rId10" Type="http://schemas.openxmlformats.org/officeDocument/2006/relationships/hyperlink" Target="https://www.fce.vutbr.cz/TZB/vrana.j/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86261-361C-408B-8013-DFFB618FF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7</Pages>
  <Words>687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Ing. Petr Pobořil</cp:lastModifiedBy>
  <cp:revision>13</cp:revision>
  <dcterms:created xsi:type="dcterms:W3CDTF">2022-11-13T13:52:00Z</dcterms:created>
  <dcterms:modified xsi:type="dcterms:W3CDTF">2022-11-15T13:26:00Z</dcterms:modified>
</cp:coreProperties>
</file>