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01" w:rsidRDefault="00D72701" w:rsidP="00D72701">
      <w:pPr>
        <w:pStyle w:val="Nadpis2"/>
        <w:jc w:val="center"/>
      </w:pPr>
      <w:bookmarkStart w:id="0" w:name="_Toc303841151"/>
      <w:r>
        <w:t>Keramika</w:t>
      </w:r>
      <w:bookmarkEnd w:id="0"/>
      <w:r w:rsidR="00572019">
        <w:t>.</w:t>
      </w:r>
    </w:p>
    <w:p w:rsidR="00D72701" w:rsidRDefault="00D72701" w:rsidP="00D72701"/>
    <w:p w:rsidR="00D72701" w:rsidRDefault="00D72701" w:rsidP="00572019">
      <w:pPr>
        <w:ind w:firstLine="708"/>
      </w:pPr>
      <w:bookmarkStart w:id="1" w:name="V.C3.BDroba"/>
      <w:bookmarkEnd w:id="1"/>
      <w:r>
        <w:t xml:space="preserve">Různé druhy keramiky jsou pevné směsi </w:t>
      </w:r>
      <w:proofErr w:type="spellStart"/>
      <w:r>
        <w:t>hlinitokřemičitanů</w:t>
      </w:r>
      <w:proofErr w:type="spellEnd"/>
      <w:r>
        <w:t>, oxidu křemičitého a oxidů kovů. Struktura keramického materiálu závisí na složení výchozích surovin, procesu zpracování a teplotě výpalu. Hlavní surovinou pro keramické výrobky jsou jílové suroviny, živce a křemenný písek (tzv. ostřivo), které se mísí v daných poměrech. Výrobky se po vytvarování suší, čímž se odpaří většina vody vyplňující póry v materiálu. Keramika se pálí při teplotách 85</w:t>
      </w:r>
      <w:r w:rsidR="00572019">
        <w:t xml:space="preserve"> </w:t>
      </w:r>
      <w:r>
        <w:t xml:space="preserve">0 </w:t>
      </w:r>
      <w:r w:rsidR="00A201CC">
        <w:t>-</w:t>
      </w:r>
      <w:r>
        <w:t xml:space="preserve"> 1400°C podle druhu materiálu a druhu </w:t>
      </w:r>
      <w:r w:rsidR="00A201CC">
        <w:t>výrobku. Při teplotách nad 1000</w:t>
      </w:r>
      <w:r>
        <w:t>°</w:t>
      </w:r>
      <w:r w:rsidR="00A201CC">
        <w:t xml:space="preserve"> </w:t>
      </w:r>
      <w:r>
        <w:t xml:space="preserve">C materiál vytvoří keramickou vazbu, při vyšších teplotách dochází ke slinutí. Barva výrobku závisí na přítomnosti barvících oxidů kovů a na způsobu pálení. </w:t>
      </w:r>
    </w:p>
    <w:p w:rsidR="00D72701" w:rsidRDefault="00D72701" w:rsidP="00D72701">
      <w:pPr>
        <w:spacing w:line="360" w:lineRule="auto"/>
      </w:pPr>
      <w:r>
        <w:rPr>
          <w:b/>
        </w:rPr>
        <w:t>Cihlářské výrobky</w:t>
      </w:r>
      <w:r w:rsidR="00A201CC">
        <w:t xml:space="preserve"> se vyrábějí z jílovité </w:t>
      </w:r>
      <w:r w:rsidR="00A201CC">
        <w:rPr>
          <w:lang w:val="en-US"/>
        </w:rPr>
        <w:t>[</w:t>
      </w:r>
      <w:r>
        <w:t>cihlářské) hlíny se značným podílem</w:t>
      </w:r>
      <w:r w:rsidR="00572019">
        <w:t xml:space="preserve"> ostřiv (antuka, </w:t>
      </w:r>
      <w:proofErr w:type="gramStart"/>
      <w:r w:rsidR="00572019">
        <w:t>písek</w:t>
      </w:r>
      <w:proofErr w:type="gramEnd"/>
      <w:r w:rsidR="00572019">
        <w:t>,</w:t>
      </w:r>
      <w:proofErr w:type="gramStart"/>
      <w:r w:rsidR="00572019">
        <w:t>šamot</w:t>
      </w:r>
      <w:proofErr w:type="gramEnd"/>
      <w:r w:rsidR="00572019">
        <w:t>,popílek,</w:t>
      </w:r>
      <w:r>
        <w:t>škvára). Červeně zbarvené cihly pocházejí z hlíny s vyšším obsahem sloučenin železa a byly páleny za velkého přístupu vzduchu. Hnědé cihly vznikají ze stejného materiálu páleného za nízkého přístupu vzduchu. Cihly s vysokým obsahem železa (7-10 %) pálené za nízkého přístupu vzduchu mají barvu zelenavou až modravou a cihly s obsahem sloučenin manganu jsou černé.</w:t>
      </w:r>
    </w:p>
    <w:p w:rsidR="00D72701" w:rsidRDefault="00D72701" w:rsidP="00D72701">
      <w:r>
        <w:rPr>
          <w:b/>
        </w:rPr>
        <w:t>Porcelán</w:t>
      </w:r>
      <w:r>
        <w:rPr>
          <w:b/>
        </w:rPr>
        <w:fldChar w:fldCharType="begin"/>
      </w:r>
      <w:r>
        <w:instrText xml:space="preserve"> XE "</w:instrText>
      </w:r>
      <w:r w:rsidRPr="00A1436B">
        <w:instrText>porcelán</w:instrText>
      </w:r>
      <w:r>
        <w:instrText xml:space="preserve">" </w:instrText>
      </w:r>
      <w:r>
        <w:rPr>
          <w:b/>
        </w:rPr>
        <w:fldChar w:fldCharType="end"/>
      </w:r>
      <w:r>
        <w:t xml:space="preserve"> obsahuje větší podíl živců než j</w:t>
      </w:r>
      <w:r w:rsidR="00572019">
        <w:t xml:space="preserve">iné druhy keramiky, má větší </w:t>
      </w:r>
      <w:proofErr w:type="spellStart"/>
      <w:r w:rsidR="00572019">
        <w:t>hu</w:t>
      </w:r>
      <w:r>
        <w:t>t</w:t>
      </w:r>
      <w:r w:rsidR="00572019">
        <w:t>s</w:t>
      </w:r>
      <w:r>
        <w:t>otu</w:t>
      </w:r>
      <w:proofErr w:type="spellEnd"/>
      <w:r>
        <w:t>, vysokou odolnost proti chemikáliím a teplu. Porcelánové výrobky se nejčastěji odlévají do forem nebo lisují z vlhkého prášku. Pálí se dvakrát, poprvé při teplotě kolem 950°C, poté se nanese glazura a pálení se opakuje při teplotě 1300 – 1400 °C. Glazury jsou suspenzí kaolinu, živce, barevné hlinky a křídy, případně obsahují barevnou sklovinu. Glazura dokonale přilne a pronikne do pórů.</w:t>
      </w:r>
    </w:p>
    <w:p w:rsidR="00D72701" w:rsidRDefault="00D72701" w:rsidP="00D72701">
      <w:r>
        <w:rPr>
          <w:b/>
        </w:rPr>
        <w:t>Smalt</w:t>
      </w:r>
      <w:r>
        <w:rPr>
          <w:b/>
        </w:rPr>
        <w:fldChar w:fldCharType="begin"/>
      </w:r>
      <w:r>
        <w:instrText xml:space="preserve"> XE "</w:instrText>
      </w:r>
      <w:r w:rsidRPr="00A1436B">
        <w:instrText>smalt</w:instrText>
      </w:r>
      <w:r>
        <w:instrText xml:space="preserve">" </w:instrText>
      </w:r>
      <w:r>
        <w:rPr>
          <w:b/>
        </w:rPr>
        <w:fldChar w:fldCharType="end"/>
      </w:r>
      <w:r>
        <w:rPr>
          <w:b/>
        </w:rPr>
        <w:t xml:space="preserve"> nebo email</w:t>
      </w:r>
      <w:r>
        <w:rPr>
          <w:b/>
        </w:rPr>
        <w:fldChar w:fldCharType="begin"/>
      </w:r>
      <w:r>
        <w:instrText xml:space="preserve"> XE "</w:instrText>
      </w:r>
      <w:r w:rsidRPr="00A1436B">
        <w:instrText>email</w:instrText>
      </w:r>
      <w:r>
        <w:instrText xml:space="preserve">" </w:instrText>
      </w:r>
      <w:r>
        <w:rPr>
          <w:b/>
        </w:rPr>
        <w:fldChar w:fldCharType="end"/>
      </w:r>
      <w:r>
        <w:t xml:space="preserve"> je žárem slinutý sklovitý povlak na kovovém podkladě. Moderní smaltování se provádí jako ochrana kovů proti korozi, historicky však měly smalty především dekorativní funkci. Ke smaltování se používá smaltová frita, která se připravuje společným tavením sody, potaše nebo vápence, boraxu( dnes se částečně nahrazuje fluoridem vápenatým a </w:t>
      </w:r>
      <w:proofErr w:type="gramStart"/>
      <w:r>
        <w:t xml:space="preserve">fosfáty </w:t>
      </w:r>
      <w:r w:rsidR="00A201CC">
        <w:t>), K</w:t>
      </w:r>
      <w:r>
        <w:t>řemene</w:t>
      </w:r>
      <w:proofErr w:type="gramEnd"/>
      <w:r>
        <w:t>, živce a barvicích přísad stejných jako pro sklo. Tímto způsobem se přidávají především oxidy železa způsobující hnědočervené zbarvení, oxid chromitý způsobující zelené zbarvení a modré kobaltové pigmenty.</w:t>
      </w:r>
    </w:p>
    <w:p w:rsidR="00D72701" w:rsidRPr="00A201CC" w:rsidRDefault="00D72701" w:rsidP="00D72701">
      <w:pPr>
        <w:rPr>
          <w:rFonts w:ascii="Book Antiqua" w:hAnsi="Book Antiqua"/>
        </w:rPr>
      </w:pPr>
      <w:r w:rsidRPr="00A201CC">
        <w:rPr>
          <w:rFonts w:ascii="Book Antiqua" w:hAnsi="Book Antiqua"/>
        </w:rPr>
        <w:t xml:space="preserve">Pro použití v dalších </w:t>
      </w:r>
      <w:r w:rsidR="00A201CC">
        <w:rPr>
          <w:rFonts w:ascii="Book Antiqua" w:hAnsi="Book Antiqua"/>
        </w:rPr>
        <w:t xml:space="preserve">oblastech života se vytváří </w:t>
      </w:r>
      <w:proofErr w:type="spellStart"/>
      <w:r w:rsidR="00A201CC">
        <w:rPr>
          <w:rFonts w:ascii="Book Antiqua" w:hAnsi="Book Antiqua"/>
        </w:rPr>
        <w:t>tzv</w:t>
      </w:r>
      <w:proofErr w:type="spellEnd"/>
      <w:r w:rsidRPr="00A201CC">
        <w:rPr>
          <w:rFonts w:ascii="Book Antiqua" w:hAnsi="Book Antiqua"/>
        </w:rPr>
        <w:t xml:space="preserve"> </w:t>
      </w:r>
      <w:r w:rsidRPr="00A201CC">
        <w:rPr>
          <w:rFonts w:ascii="Book Antiqua" w:hAnsi="Book Antiqua"/>
          <w:b/>
        </w:rPr>
        <w:t>technická keramika</w:t>
      </w:r>
      <w:r w:rsidRPr="00A201CC">
        <w:rPr>
          <w:rFonts w:ascii="Book Antiqua" w:hAnsi="Book Antiqua"/>
        </w:rPr>
        <w:t>, kdy jsou ve výrobku obsaženy různé příměsi zajišťující požadované vlastnosti – často se používají oxidy hlinitý a zirkoničitý, různé karbidy, nitridy a boridy. Vytváří se také různé kompozitní materiály s kovy a sklem</w:t>
      </w:r>
      <w:bookmarkStart w:id="2" w:name="Glazing_and_decorating"/>
      <w:bookmarkStart w:id="3" w:name="Glazing"/>
      <w:bookmarkStart w:id="4" w:name="Firing"/>
      <w:bookmarkEnd w:id="2"/>
      <w:bookmarkEnd w:id="3"/>
      <w:bookmarkEnd w:id="4"/>
      <w:r w:rsidRPr="00A201CC">
        <w:rPr>
          <w:rFonts w:ascii="Book Antiqua" w:hAnsi="Book Antiqua"/>
        </w:rPr>
        <w:t>.</w:t>
      </w:r>
    </w:p>
    <w:p w:rsidR="00D72701" w:rsidRDefault="00D72701" w:rsidP="00D72701"/>
    <w:p w:rsidR="00572019" w:rsidRDefault="00572019" w:rsidP="00D72701"/>
    <w:p w:rsidR="00D72701" w:rsidRDefault="00D72701" w:rsidP="00D72701">
      <w:pPr>
        <w:pStyle w:val="Nadpis3"/>
      </w:pPr>
      <w:bookmarkStart w:id="5" w:name="_Toc303841154"/>
      <w:r>
        <w:t>Sklo</w:t>
      </w:r>
      <w:bookmarkEnd w:id="5"/>
    </w:p>
    <w:p w:rsidR="00D72701" w:rsidRPr="00D72701" w:rsidRDefault="00D72701" w:rsidP="00D72701">
      <w:pPr>
        <w:jc w:val="left"/>
        <w:rPr>
          <w:rFonts w:ascii="Amerigo AT" w:hAnsi="Amerigo AT"/>
        </w:rPr>
      </w:pPr>
      <w:r w:rsidRPr="00D72701">
        <w:rPr>
          <w:rFonts w:ascii="Amerigo AT" w:hAnsi="Amerigo AT"/>
        </w:rPr>
        <w:t xml:space="preserve">Skleněné výrobky jsou známé už ze starověkého Egypta, odkud se později sklářství rozšířilo </w:t>
      </w:r>
      <w:r w:rsidR="00572019">
        <w:rPr>
          <w:rFonts w:ascii="Amerigo AT" w:hAnsi="Amerigo AT"/>
        </w:rPr>
        <w:br/>
      </w:r>
      <w:r w:rsidR="00572019">
        <w:rPr>
          <w:rFonts w:ascii="Amerigo AT" w:hAnsi="Amerigo AT"/>
        </w:rPr>
        <w:br/>
      </w:r>
      <w:r w:rsidR="00572019">
        <w:rPr>
          <w:rFonts w:ascii="Amerigo AT" w:hAnsi="Amerigo AT"/>
        </w:rPr>
        <w:lastRenderedPageBreak/>
        <w:br/>
      </w:r>
      <w:r w:rsidR="00572019">
        <w:rPr>
          <w:rFonts w:ascii="Amerigo AT" w:hAnsi="Amerigo AT"/>
        </w:rPr>
        <w:br/>
      </w:r>
      <w:r w:rsidRPr="00D72701">
        <w:rPr>
          <w:rFonts w:ascii="Amerigo AT" w:hAnsi="Amerigo AT"/>
        </w:rPr>
        <w:t>do dalších zemí. Rozmach sklářství nastal až od 17. století, především v </w:t>
      </w:r>
      <w:proofErr w:type="gramStart"/>
      <w:r w:rsidRPr="00D72701">
        <w:rPr>
          <w:rFonts w:ascii="Amerigo AT" w:hAnsi="Amerigo AT"/>
        </w:rPr>
        <w:t>18 . století</w:t>
      </w:r>
      <w:proofErr w:type="gramEnd"/>
      <w:r w:rsidRPr="00D72701">
        <w:rPr>
          <w:rFonts w:ascii="Amerigo AT" w:hAnsi="Amerigo AT"/>
        </w:rPr>
        <w:t xml:space="preserve">. </w:t>
      </w:r>
    </w:p>
    <w:p w:rsidR="00D72701" w:rsidRPr="00D72701" w:rsidRDefault="00D72701" w:rsidP="00D72701">
      <w:pPr>
        <w:jc w:val="left"/>
        <w:rPr>
          <w:rFonts w:ascii="Amerigo AT" w:hAnsi="Amerigo AT"/>
        </w:rPr>
      </w:pPr>
      <w:r w:rsidRPr="00D72701">
        <w:rPr>
          <w:rFonts w:ascii="Amerigo AT" w:hAnsi="Amerigo AT"/>
        </w:rPr>
        <w:t xml:space="preserve">Běžné </w:t>
      </w:r>
      <w:r w:rsidRPr="00D72701">
        <w:rPr>
          <w:rFonts w:ascii="Amerigo AT" w:hAnsi="Amerigo AT"/>
          <w:i/>
        </w:rPr>
        <w:t>(</w:t>
      </w:r>
      <w:r w:rsidRPr="00D72701">
        <w:rPr>
          <w:rFonts w:ascii="Amerigo AT" w:hAnsi="Amerigo AT"/>
          <w:b/>
          <w:i/>
        </w:rPr>
        <w:t xml:space="preserve">sodnovápenaté </w:t>
      </w:r>
      <w:r w:rsidRPr="00D72701">
        <w:rPr>
          <w:rFonts w:ascii="Amerigo AT" w:hAnsi="Amerigo AT"/>
          <w:i/>
        </w:rPr>
        <w:t xml:space="preserve">nebo </w:t>
      </w:r>
      <w:proofErr w:type="spellStart"/>
      <w:r w:rsidRPr="00D72701">
        <w:rPr>
          <w:rFonts w:ascii="Amerigo AT" w:hAnsi="Amerigo AT"/>
          <w:b/>
          <w:i/>
        </w:rPr>
        <w:t>draselnovápenaté</w:t>
      </w:r>
      <w:proofErr w:type="spellEnd"/>
      <w:r w:rsidRPr="00D72701">
        <w:rPr>
          <w:rFonts w:ascii="Amerigo AT" w:hAnsi="Amerigo AT"/>
          <w:i/>
        </w:rPr>
        <w:t xml:space="preserve">) </w:t>
      </w:r>
      <w:r w:rsidRPr="00D72701">
        <w:rPr>
          <w:rFonts w:ascii="Amerigo AT" w:hAnsi="Amerigo AT"/>
          <w:b/>
          <w:i/>
        </w:rPr>
        <w:t>sklo</w:t>
      </w:r>
      <w:r w:rsidRPr="00D72701">
        <w:rPr>
          <w:rFonts w:ascii="Amerigo AT" w:hAnsi="Amerigo AT"/>
          <w:b/>
          <w:i/>
        </w:rPr>
        <w:fldChar w:fldCharType="begin"/>
      </w:r>
      <w:r w:rsidRPr="00D72701">
        <w:rPr>
          <w:rFonts w:ascii="Amerigo AT" w:hAnsi="Amerigo AT"/>
          <w:i/>
        </w:rPr>
        <w:instrText xml:space="preserve"> XE "sklo" </w:instrText>
      </w:r>
      <w:r w:rsidRPr="00D72701">
        <w:rPr>
          <w:rFonts w:ascii="Amerigo AT" w:hAnsi="Amerigo AT"/>
          <w:b/>
          <w:i/>
        </w:rPr>
        <w:fldChar w:fldCharType="end"/>
      </w:r>
      <w:r w:rsidRPr="00D72701">
        <w:rPr>
          <w:rFonts w:ascii="Amerigo AT" w:hAnsi="Amerigo AT"/>
          <w:i/>
        </w:rPr>
        <w:t xml:space="preserve"> </w:t>
      </w:r>
      <w:r w:rsidR="00572019">
        <w:rPr>
          <w:rFonts w:ascii="Amerigo AT" w:hAnsi="Amerigo AT"/>
        </w:rPr>
        <w:t>se skládá z přibližně 75</w:t>
      </w:r>
      <w:r w:rsidRPr="00D72701">
        <w:rPr>
          <w:rFonts w:ascii="Amerigo AT" w:hAnsi="Amerigo AT"/>
        </w:rPr>
        <w:t>% oxidu křemiči</w:t>
      </w:r>
      <w:r w:rsidR="00572019">
        <w:rPr>
          <w:rFonts w:ascii="Amerigo AT" w:hAnsi="Amerigo AT"/>
        </w:rPr>
        <w:t>tého, 10 % oxidu vápenatého, 14</w:t>
      </w:r>
      <w:r w:rsidRPr="00D72701">
        <w:rPr>
          <w:rFonts w:ascii="Amerigo AT" w:hAnsi="Amerigo AT"/>
        </w:rPr>
        <w:t>% oxidu sodného a draselného a malého množství dalších oxidů jako jsou oxid hlinitý a hořečnatý. Vyrábí se tavením křemenného písku, uhličitanu sodného a draselného, oxidu hlinitého</w:t>
      </w:r>
      <w:r w:rsidR="001413D2">
        <w:rPr>
          <w:rFonts w:ascii="Amerigo AT" w:hAnsi="Amerigo AT"/>
        </w:rPr>
        <w:t xml:space="preserve"> (Al2O3)</w:t>
      </w:r>
      <w:r w:rsidRPr="00D72701">
        <w:rPr>
          <w:rFonts w:ascii="Amerigo AT" w:hAnsi="Amerigo AT"/>
        </w:rPr>
        <w:t xml:space="preserve"> a dalších přís</w:t>
      </w:r>
      <w:r w:rsidR="00572019">
        <w:rPr>
          <w:rFonts w:ascii="Amerigo AT" w:hAnsi="Amerigo AT"/>
        </w:rPr>
        <w:t xml:space="preserve">ad, které snižují teplotu </w:t>
      </w:r>
      <w:proofErr w:type="gramStart"/>
      <w:r w:rsidR="00572019">
        <w:rPr>
          <w:rFonts w:ascii="Amerigo AT" w:hAnsi="Amerigo AT"/>
        </w:rPr>
        <w:t>tání.</w:t>
      </w:r>
      <w:r w:rsidRPr="00D72701">
        <w:rPr>
          <w:rFonts w:ascii="Amerigo AT" w:hAnsi="Amerigo AT"/>
        </w:rPr>
        <w:t>Oxidy</w:t>
      </w:r>
      <w:proofErr w:type="gramEnd"/>
      <w:r w:rsidRPr="00D72701">
        <w:rPr>
          <w:rFonts w:ascii="Amerigo AT" w:hAnsi="Amerigo AT"/>
        </w:rPr>
        <w:t xml:space="preserve"> alkalických kovů zhoršují odolnost proti vodě, naopak oxid vápenatý ji zvyšuje. Toto sklo se používá nejvíce na výrobu lahví a skleněných tabulí do oken.</w:t>
      </w:r>
    </w:p>
    <w:p w:rsidR="00D72701" w:rsidRPr="00572019" w:rsidRDefault="00D72701" w:rsidP="00D72701">
      <w:pPr>
        <w:rPr>
          <w:rFonts w:ascii="Amerigo AT" w:hAnsi="Amerigo AT"/>
          <w:sz w:val="22"/>
        </w:rPr>
      </w:pPr>
      <w:r w:rsidRPr="00572019">
        <w:rPr>
          <w:rFonts w:ascii="Amerigo AT" w:hAnsi="Amerigo AT"/>
          <w:b/>
          <w:sz w:val="22"/>
        </w:rPr>
        <w:t>Skleněná vlákna</w:t>
      </w:r>
      <w:r w:rsidRPr="00572019">
        <w:rPr>
          <w:rFonts w:ascii="Amerigo AT" w:hAnsi="Amerigo AT"/>
          <w:sz w:val="22"/>
        </w:rPr>
        <w:t xml:space="preserve"> (užívaná ve formě skelné vaty) se používají jako tepelná a hluková izolace a jako protipožární materiál. Vlákna jsou součástí kompozitních materiálů s plasty nebo anorganickými pojivy. Sklo je </w:t>
      </w:r>
      <w:r w:rsidR="00A201CC" w:rsidRPr="00572019">
        <w:rPr>
          <w:rFonts w:ascii="Amerigo AT" w:hAnsi="Amerigo AT"/>
          <w:sz w:val="22"/>
        </w:rPr>
        <w:t xml:space="preserve">možno kombinovat i s kovy, </w:t>
      </w:r>
      <w:proofErr w:type="spellStart"/>
      <w:r w:rsidR="00A201CC" w:rsidRPr="00572019">
        <w:rPr>
          <w:rFonts w:ascii="Amerigo AT" w:hAnsi="Amerigo AT"/>
          <w:sz w:val="22"/>
        </w:rPr>
        <w:t>např</w:t>
      </w:r>
      <w:proofErr w:type="spellEnd"/>
      <w:r w:rsidRPr="00572019">
        <w:rPr>
          <w:rFonts w:ascii="Amerigo AT" w:hAnsi="Amerigo AT"/>
          <w:sz w:val="22"/>
        </w:rPr>
        <w:t xml:space="preserve"> takovým kompozitním materiálem je sklo s drátěnou vložkou.</w:t>
      </w:r>
    </w:p>
    <w:p w:rsidR="00D72701" w:rsidRDefault="00D72701" w:rsidP="00D72701"/>
    <w:p w:rsidR="00D72701" w:rsidRDefault="00D72701" w:rsidP="00D72701"/>
    <w:p w:rsidR="00D72701" w:rsidRDefault="00D72701" w:rsidP="00D72701"/>
    <w:p w:rsidR="00D72701" w:rsidRDefault="00D72701" w:rsidP="00D72701"/>
    <w:p w:rsidR="00D72701" w:rsidRDefault="00D72701" w:rsidP="00D72701"/>
    <w:sectPr w:rsidR="00D72701" w:rsidSect="00A201CC">
      <w:pgSz w:w="11906" w:h="16838"/>
      <w:pgMar w:top="1134" w:right="1247"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merigo AT">
    <w:panose1 w:val="02000506070000020004"/>
    <w:charset w:val="EE"/>
    <w:family w:val="auto"/>
    <w:pitch w:val="variable"/>
    <w:sig w:usb0="800002A7" w:usb1="00000000" w:usb2="00000000" w:usb3="00000000" w:csb0="0000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701"/>
    <w:rsid w:val="001413D2"/>
    <w:rsid w:val="003E12C2"/>
    <w:rsid w:val="005364E6"/>
    <w:rsid w:val="00572019"/>
    <w:rsid w:val="00772BCA"/>
    <w:rsid w:val="00784625"/>
    <w:rsid w:val="0081627F"/>
    <w:rsid w:val="00A201CC"/>
    <w:rsid w:val="00A27B99"/>
    <w:rsid w:val="00B66094"/>
    <w:rsid w:val="00D72701"/>
    <w:rsid w:val="00E23D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D72701"/>
    <w:pPr>
      <w:spacing w:after="200"/>
      <w:jc w:val="both"/>
    </w:pPr>
    <w:rPr>
      <w:rFonts w:ascii="Calibri" w:hAnsi="Calibri"/>
      <w:color w:val="000000"/>
      <w:sz w:val="24"/>
      <w:szCs w:val="24"/>
    </w:rPr>
  </w:style>
  <w:style w:type="paragraph" w:styleId="Nadpis2">
    <w:name w:val="heading 2"/>
    <w:basedOn w:val="Normln"/>
    <w:next w:val="Normln"/>
    <w:link w:val="Nadpis2Char"/>
    <w:uiPriority w:val="9"/>
    <w:unhideWhenUsed/>
    <w:rsid w:val="00D727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qFormat/>
    <w:rsid w:val="00D72701"/>
    <w:pPr>
      <w:keepNext/>
      <w:keepLines/>
      <w:spacing w:before="200" w:after="0"/>
      <w:outlineLvl w:val="2"/>
    </w:pPr>
    <w:rPr>
      <w:rFonts w:ascii="Cambria" w:hAnsi="Cambria"/>
      <w:b/>
      <w:bCs/>
      <w:color w:val="4F81BD"/>
      <w:sz w:val="20"/>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72701"/>
    <w:rPr>
      <w:rFonts w:ascii="Cambria" w:hAnsi="Cambria"/>
      <w:b/>
      <w:bCs/>
      <w:color w:val="4F81BD"/>
      <w:lang/>
    </w:rPr>
  </w:style>
  <w:style w:type="character" w:customStyle="1" w:styleId="Nadpis2Char">
    <w:name w:val="Nadpis 2 Char"/>
    <w:basedOn w:val="Standardnpsmoodstavce"/>
    <w:link w:val="Nadpis2"/>
    <w:uiPriority w:val="9"/>
    <w:rsid w:val="00D727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518</Words>
  <Characters>3062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Dvořák</dc:creator>
  <cp:keywords/>
  <dc:description/>
  <cp:lastModifiedBy>Martin Dvořák</cp:lastModifiedBy>
  <cp:revision>2</cp:revision>
  <dcterms:created xsi:type="dcterms:W3CDTF">2011-09-29T20:35:00Z</dcterms:created>
  <dcterms:modified xsi:type="dcterms:W3CDTF">2011-09-29T21:08:00Z</dcterms:modified>
</cp:coreProperties>
</file>