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D58" w:rsidRDefault="00B857B0" w:rsidP="00B857B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STUDIJNÍ OPORA</w:t>
      </w:r>
    </w:p>
    <w:p w:rsidR="00B857B0" w:rsidRDefault="00B857B0" w:rsidP="007B50EE">
      <w:pPr>
        <w:spacing w:after="360"/>
        <w:jc w:val="center"/>
        <w:rPr>
          <w:b/>
          <w:sz w:val="28"/>
          <w:szCs w:val="32"/>
        </w:rPr>
      </w:pPr>
      <w:r w:rsidRPr="00B857B0">
        <w:rPr>
          <w:b/>
          <w:sz w:val="28"/>
          <w:szCs w:val="32"/>
        </w:rPr>
        <w:t>201</w:t>
      </w:r>
      <w:r w:rsidR="00057BCC">
        <w:rPr>
          <w:b/>
          <w:sz w:val="28"/>
          <w:szCs w:val="32"/>
        </w:rPr>
        <w:t>8</w:t>
      </w:r>
      <w:r w:rsidRPr="00B857B0">
        <w:rPr>
          <w:b/>
          <w:sz w:val="28"/>
          <w:szCs w:val="32"/>
        </w:rPr>
        <w:t>/201</w:t>
      </w:r>
      <w:r w:rsidR="00057BCC">
        <w:rPr>
          <w:b/>
          <w:sz w:val="28"/>
          <w:szCs w:val="32"/>
        </w:rPr>
        <w:t>9</w:t>
      </w:r>
    </w:p>
    <w:p w:rsidR="0096317F" w:rsidRPr="00242CF0" w:rsidRDefault="0096317F" w:rsidP="00BE34DB">
      <w:pPr>
        <w:spacing w:after="60" w:line="360" w:lineRule="auto"/>
        <w:ind w:left="2268" w:hanging="2268"/>
        <w:rPr>
          <w:sz w:val="22"/>
        </w:rPr>
      </w:pPr>
      <w:r w:rsidRPr="00242CF0">
        <w:rPr>
          <w:b/>
          <w:sz w:val="22"/>
        </w:rPr>
        <w:t>Obor:</w:t>
      </w:r>
      <w:r w:rsidR="00ED029C" w:rsidRPr="00242CF0">
        <w:rPr>
          <w:b/>
          <w:sz w:val="22"/>
        </w:rPr>
        <w:tab/>
      </w:r>
      <w:r w:rsidR="00A268F3" w:rsidRPr="00242CF0">
        <w:rPr>
          <w:sz w:val="22"/>
        </w:rPr>
        <w:t>Stavebnictví, zaměření</w:t>
      </w:r>
      <w:r w:rsidR="00CE3D9F" w:rsidRPr="00242CF0">
        <w:rPr>
          <w:sz w:val="22"/>
        </w:rPr>
        <w:t xml:space="preserve"> Pozemní stavitelství</w:t>
      </w:r>
      <w:r w:rsidRPr="00242CF0">
        <w:rPr>
          <w:sz w:val="22"/>
        </w:rPr>
        <w:t>, dvouleté studium</w:t>
      </w:r>
    </w:p>
    <w:p w:rsidR="0096317F" w:rsidRPr="00242CF0" w:rsidRDefault="0096317F" w:rsidP="00BE34DB">
      <w:pPr>
        <w:spacing w:after="60" w:line="360" w:lineRule="auto"/>
        <w:ind w:left="2268" w:hanging="2268"/>
        <w:rPr>
          <w:sz w:val="22"/>
        </w:rPr>
      </w:pPr>
      <w:r w:rsidRPr="00242CF0">
        <w:rPr>
          <w:b/>
          <w:sz w:val="22"/>
        </w:rPr>
        <w:t>Předmět:</w:t>
      </w:r>
      <w:r w:rsidR="00ED029C" w:rsidRPr="00242CF0">
        <w:rPr>
          <w:b/>
          <w:sz w:val="22"/>
        </w:rPr>
        <w:tab/>
      </w:r>
      <w:r w:rsidRPr="00242CF0">
        <w:rPr>
          <w:sz w:val="22"/>
        </w:rPr>
        <w:t>Deskriptivní geometrie</w:t>
      </w:r>
    </w:p>
    <w:p w:rsidR="0096317F" w:rsidRPr="00242CF0" w:rsidRDefault="0096317F" w:rsidP="00BE34DB">
      <w:pPr>
        <w:spacing w:after="60" w:line="360" w:lineRule="auto"/>
        <w:ind w:left="2268" w:hanging="2268"/>
        <w:rPr>
          <w:sz w:val="22"/>
        </w:rPr>
      </w:pPr>
      <w:r w:rsidRPr="00242CF0">
        <w:rPr>
          <w:b/>
          <w:sz w:val="22"/>
        </w:rPr>
        <w:t>Ročník:</w:t>
      </w:r>
      <w:r w:rsidR="00ED029C" w:rsidRPr="00242CF0">
        <w:rPr>
          <w:b/>
          <w:sz w:val="22"/>
        </w:rPr>
        <w:tab/>
      </w:r>
      <w:r w:rsidRPr="00242CF0">
        <w:rPr>
          <w:sz w:val="22"/>
        </w:rPr>
        <w:t>První</w:t>
      </w:r>
    </w:p>
    <w:p w:rsidR="0096317F" w:rsidRPr="00242CF0" w:rsidRDefault="0096317F" w:rsidP="00BE34DB">
      <w:pPr>
        <w:spacing w:after="60" w:line="360" w:lineRule="auto"/>
        <w:ind w:left="2268" w:hanging="2268"/>
        <w:rPr>
          <w:sz w:val="22"/>
        </w:rPr>
      </w:pPr>
      <w:r w:rsidRPr="00242CF0">
        <w:rPr>
          <w:b/>
          <w:sz w:val="22"/>
        </w:rPr>
        <w:t>Vyučující:</w:t>
      </w:r>
      <w:r w:rsidR="00ED029C" w:rsidRPr="00242CF0">
        <w:rPr>
          <w:b/>
          <w:sz w:val="22"/>
        </w:rPr>
        <w:tab/>
      </w:r>
      <w:r w:rsidRPr="00242CF0">
        <w:rPr>
          <w:sz w:val="22"/>
        </w:rPr>
        <w:t>Mgr. Pavla Sucháčková</w:t>
      </w:r>
    </w:p>
    <w:p w:rsidR="0096317F" w:rsidRPr="00242CF0" w:rsidRDefault="0096317F" w:rsidP="00BE34DB">
      <w:pPr>
        <w:spacing w:after="0" w:line="360" w:lineRule="auto"/>
        <w:ind w:left="2268" w:hanging="2268"/>
        <w:rPr>
          <w:rStyle w:val="Hypertextovodkaz"/>
          <w:sz w:val="22"/>
        </w:rPr>
      </w:pPr>
      <w:r w:rsidRPr="00242CF0">
        <w:rPr>
          <w:b/>
          <w:sz w:val="22"/>
        </w:rPr>
        <w:t>Kontakt:</w:t>
      </w:r>
      <w:r w:rsidR="00ED029C" w:rsidRPr="00242CF0">
        <w:rPr>
          <w:b/>
          <w:sz w:val="22"/>
        </w:rPr>
        <w:tab/>
      </w:r>
      <w:r w:rsidRPr="00242CF0">
        <w:rPr>
          <w:sz w:val="22"/>
        </w:rPr>
        <w:t xml:space="preserve">email: </w:t>
      </w:r>
      <w:hyperlink r:id="rId7" w:history="1">
        <w:r w:rsidRPr="00242CF0">
          <w:rPr>
            <w:rStyle w:val="Hypertextovodkaz"/>
            <w:sz w:val="22"/>
          </w:rPr>
          <w:t>suchackova@spsstavvm.cz</w:t>
        </w:r>
      </w:hyperlink>
    </w:p>
    <w:p w:rsidR="0096317F" w:rsidRPr="00242CF0" w:rsidRDefault="0096317F" w:rsidP="00BE34DB">
      <w:pPr>
        <w:spacing w:after="60" w:line="360" w:lineRule="auto"/>
        <w:ind w:left="2268" w:hanging="2268"/>
        <w:rPr>
          <w:sz w:val="22"/>
        </w:rPr>
      </w:pPr>
      <w:r w:rsidRPr="00242CF0">
        <w:rPr>
          <w:sz w:val="22"/>
        </w:rPr>
        <w:tab/>
        <w:t>tel.: 571 751 04</w:t>
      </w:r>
      <w:r w:rsidR="00CE3D9F" w:rsidRPr="00242CF0">
        <w:rPr>
          <w:sz w:val="22"/>
        </w:rPr>
        <w:t>1</w:t>
      </w:r>
      <w:r w:rsidRPr="00242CF0">
        <w:rPr>
          <w:sz w:val="22"/>
        </w:rPr>
        <w:t>, mob.: 734 113 483</w:t>
      </w:r>
    </w:p>
    <w:p w:rsidR="0096317F" w:rsidRPr="00242CF0" w:rsidRDefault="0096317F" w:rsidP="00ED029C">
      <w:pPr>
        <w:spacing w:line="360" w:lineRule="auto"/>
        <w:ind w:left="2268" w:hanging="2268"/>
        <w:rPr>
          <w:sz w:val="22"/>
        </w:rPr>
      </w:pPr>
      <w:r w:rsidRPr="00242CF0">
        <w:rPr>
          <w:b/>
          <w:sz w:val="22"/>
        </w:rPr>
        <w:t>Konzultační hodiny:</w:t>
      </w:r>
      <w:r w:rsidR="00226469" w:rsidRPr="00242CF0">
        <w:rPr>
          <w:b/>
          <w:sz w:val="22"/>
        </w:rPr>
        <w:tab/>
      </w:r>
      <w:r w:rsidR="007B50EE" w:rsidRPr="00242CF0">
        <w:rPr>
          <w:sz w:val="22"/>
        </w:rPr>
        <w:t>pátek</w:t>
      </w:r>
      <w:r w:rsidR="00226469" w:rsidRPr="00242CF0">
        <w:rPr>
          <w:sz w:val="22"/>
        </w:rPr>
        <w:t xml:space="preserve"> </w:t>
      </w:r>
      <w:r w:rsidR="00BD6943" w:rsidRPr="00242CF0">
        <w:rPr>
          <w:sz w:val="22"/>
        </w:rPr>
        <w:t>11</w:t>
      </w:r>
      <w:r w:rsidR="007B50EE" w:rsidRPr="00242CF0">
        <w:rPr>
          <w:sz w:val="22"/>
        </w:rPr>
        <w:t>:</w:t>
      </w:r>
      <w:r w:rsidR="00BD6943" w:rsidRPr="00242CF0">
        <w:rPr>
          <w:sz w:val="22"/>
        </w:rPr>
        <w:t>15</w:t>
      </w:r>
      <w:r w:rsidR="007B50EE" w:rsidRPr="00242CF0">
        <w:rPr>
          <w:sz w:val="22"/>
        </w:rPr>
        <w:t>-</w:t>
      </w:r>
      <w:r w:rsidR="00BD6943" w:rsidRPr="00242CF0">
        <w:rPr>
          <w:sz w:val="22"/>
        </w:rPr>
        <w:t>12:00</w:t>
      </w:r>
    </w:p>
    <w:p w:rsidR="00F31F80" w:rsidRPr="00242CF0" w:rsidRDefault="00F31F80" w:rsidP="0089078E">
      <w:pPr>
        <w:spacing w:before="600" w:after="0" w:line="360" w:lineRule="auto"/>
        <w:rPr>
          <w:b/>
          <w:sz w:val="22"/>
        </w:rPr>
      </w:pPr>
      <w:r w:rsidRPr="00242CF0">
        <w:rPr>
          <w:b/>
          <w:sz w:val="22"/>
        </w:rPr>
        <w:t>Učebnice:</w:t>
      </w:r>
    </w:p>
    <w:p w:rsidR="0096317F" w:rsidRPr="00242CF0" w:rsidRDefault="00F31F80" w:rsidP="000F73FA">
      <w:pPr>
        <w:spacing w:after="0"/>
        <w:rPr>
          <w:sz w:val="22"/>
        </w:rPr>
      </w:pPr>
      <w:r w:rsidRPr="00242CF0">
        <w:rPr>
          <w:sz w:val="22"/>
        </w:rPr>
        <w:t xml:space="preserve">J. </w:t>
      </w:r>
      <w:proofErr w:type="spellStart"/>
      <w:r w:rsidRPr="00242CF0">
        <w:rPr>
          <w:sz w:val="22"/>
        </w:rPr>
        <w:t>Korch</w:t>
      </w:r>
      <w:proofErr w:type="spellEnd"/>
      <w:r w:rsidRPr="00242CF0">
        <w:rPr>
          <w:sz w:val="22"/>
        </w:rPr>
        <w:t xml:space="preserve">, K. </w:t>
      </w:r>
      <w:proofErr w:type="spellStart"/>
      <w:r w:rsidRPr="00242CF0">
        <w:rPr>
          <w:sz w:val="22"/>
        </w:rPr>
        <w:t>Meszárosová</w:t>
      </w:r>
      <w:proofErr w:type="spellEnd"/>
      <w:r w:rsidRPr="00242CF0">
        <w:rPr>
          <w:sz w:val="22"/>
        </w:rPr>
        <w:t xml:space="preserve">, B. </w:t>
      </w:r>
      <w:proofErr w:type="spellStart"/>
      <w:r w:rsidRPr="00242CF0">
        <w:rPr>
          <w:sz w:val="22"/>
        </w:rPr>
        <w:t>Musálková</w:t>
      </w:r>
      <w:proofErr w:type="spellEnd"/>
      <w:r w:rsidRPr="00242CF0">
        <w:rPr>
          <w:sz w:val="22"/>
        </w:rPr>
        <w:t>: Deskriptivní geometrie pro 1. ročník SPŠ stavebních, Sobotáles 1998</w:t>
      </w:r>
    </w:p>
    <w:p w:rsidR="000F73FA" w:rsidRPr="00242CF0" w:rsidRDefault="000F73FA" w:rsidP="0084067F">
      <w:pPr>
        <w:spacing w:after="600"/>
        <w:rPr>
          <w:sz w:val="22"/>
        </w:rPr>
      </w:pPr>
      <w:r w:rsidRPr="00242CF0">
        <w:rPr>
          <w:sz w:val="22"/>
        </w:rPr>
        <w:t xml:space="preserve">B. </w:t>
      </w:r>
      <w:proofErr w:type="spellStart"/>
      <w:r w:rsidRPr="00242CF0">
        <w:rPr>
          <w:sz w:val="22"/>
        </w:rPr>
        <w:t>Musálková</w:t>
      </w:r>
      <w:proofErr w:type="spellEnd"/>
      <w:r w:rsidRPr="00242CF0">
        <w:rPr>
          <w:sz w:val="22"/>
        </w:rPr>
        <w:t>: Deskriptivní geometrie II pro 2. ročník SPŠ stavebních, Sobotáles 2000</w:t>
      </w:r>
    </w:p>
    <w:p w:rsidR="0089078E" w:rsidRPr="00242CF0" w:rsidRDefault="0084067F" w:rsidP="00DD3B0A">
      <w:pPr>
        <w:spacing w:after="360"/>
        <w:jc w:val="center"/>
        <w:rPr>
          <w:b/>
          <w:szCs w:val="28"/>
          <w:u w:val="double"/>
        </w:rPr>
      </w:pPr>
      <w:r w:rsidRPr="00242CF0">
        <w:rPr>
          <w:b/>
          <w:szCs w:val="28"/>
          <w:u w:val="double"/>
        </w:rPr>
        <w:t>Požadavky k udělení známky</w:t>
      </w:r>
    </w:p>
    <w:p w:rsidR="0084067F" w:rsidRPr="00242CF0" w:rsidRDefault="008D7DDA" w:rsidP="00846A23">
      <w:pPr>
        <w:pStyle w:val="Odstavecseseznamem"/>
        <w:numPr>
          <w:ilvl w:val="0"/>
          <w:numId w:val="1"/>
        </w:numPr>
        <w:spacing w:after="240"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>Úspěšné zvládnutí písemné zkoušky, která bude obsahovat témata uvedená v tematickém plánu, který následuje níže.</w:t>
      </w:r>
    </w:p>
    <w:p w:rsidR="00D372FE" w:rsidRPr="00242CF0" w:rsidRDefault="00D372FE" w:rsidP="00846A23">
      <w:pPr>
        <w:pStyle w:val="Odstavecseseznamem"/>
        <w:numPr>
          <w:ilvl w:val="0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>Odevzdání předepsaných rysů nejpozději v termínech vedených níže u jednotlivých zadání.</w:t>
      </w:r>
    </w:p>
    <w:p w:rsidR="00DD3B0A" w:rsidRPr="00242CF0" w:rsidRDefault="00DD3B0A" w:rsidP="00846A23">
      <w:pPr>
        <w:pStyle w:val="Odstavecseseznamem"/>
        <w:numPr>
          <w:ilvl w:val="1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 xml:space="preserve">rysy se odevzdávají na kancelářském papíru formátu </w:t>
      </w:r>
      <m:oMath>
        <m:r>
          <m:rPr>
            <m:nor/>
          </m:rPr>
          <w:rPr>
            <w:rFonts w:ascii="Cambria Math" w:hAnsi="Cambria Math"/>
            <w:sz w:val="22"/>
            <w:szCs w:val="24"/>
          </w:rPr>
          <m:t>A4</m:t>
        </m:r>
      </m:oMath>
      <w:r w:rsidRPr="00242CF0">
        <w:rPr>
          <w:sz w:val="22"/>
          <w:szCs w:val="24"/>
        </w:rPr>
        <w:t xml:space="preserve"> (tj. </w:t>
      </w:r>
      <m:oMath>
        <m:r>
          <w:rPr>
            <w:rFonts w:ascii="Cambria Math" w:hAnsi="Cambria Math"/>
            <w:sz w:val="22"/>
            <w:szCs w:val="24"/>
          </w:rPr>
          <m:t xml:space="preserve">210×297 </m:t>
        </m:r>
        <m:r>
          <m:rPr>
            <m:sty m:val="p"/>
          </m:rPr>
          <w:rPr>
            <w:rFonts w:ascii="Cambria Math" w:hAnsi="Cambria Math"/>
            <w:sz w:val="22"/>
            <w:szCs w:val="24"/>
          </w:rPr>
          <m:t>mm</m:t>
        </m:r>
      </m:oMath>
      <w:r w:rsidRPr="00242CF0">
        <w:rPr>
          <w:sz w:val="22"/>
          <w:szCs w:val="24"/>
        </w:rPr>
        <w:t>) vypracovány tužkou</w:t>
      </w:r>
    </w:p>
    <w:p w:rsidR="000601BA" w:rsidRPr="00242CF0" w:rsidRDefault="000601BA" w:rsidP="00846A23">
      <w:pPr>
        <w:pStyle w:val="Odstavecseseznamem"/>
        <w:numPr>
          <w:ilvl w:val="1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 xml:space="preserve">list bude ohraničen rámečkem ve vzdálenosti </w:t>
      </w:r>
      <m:oMath>
        <m:r>
          <w:rPr>
            <w:rFonts w:ascii="Cambria Math" w:hAnsi="Cambria Math"/>
            <w:sz w:val="22"/>
            <w:szCs w:val="24"/>
          </w:rPr>
          <m:t xml:space="preserve">5 </m:t>
        </m:r>
        <m:r>
          <m:rPr>
            <m:sty m:val="p"/>
          </m:rPr>
          <w:rPr>
            <w:rFonts w:ascii="Cambria Math" w:hAnsi="Cambria Math"/>
            <w:sz w:val="22"/>
            <w:szCs w:val="24"/>
          </w:rPr>
          <m:t>mm</m:t>
        </m:r>
      </m:oMath>
      <w:r w:rsidRPr="00242CF0">
        <w:rPr>
          <w:sz w:val="22"/>
          <w:szCs w:val="24"/>
        </w:rPr>
        <w:t xml:space="preserve"> od všech okrajů</w:t>
      </w:r>
    </w:p>
    <w:p w:rsidR="00E65180" w:rsidRPr="00242CF0" w:rsidRDefault="00E65180" w:rsidP="00846A23">
      <w:pPr>
        <w:pStyle w:val="Odstavecseseznamem"/>
        <w:numPr>
          <w:ilvl w:val="1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 xml:space="preserve">popisové pole je nahrazeno řádkem výšky </w:t>
      </w:r>
      <m:oMath>
        <m:r>
          <w:rPr>
            <w:rFonts w:ascii="Cambria Math" w:hAnsi="Cambria Math"/>
            <w:sz w:val="22"/>
            <w:szCs w:val="24"/>
          </w:rPr>
          <m:t xml:space="preserve">10 </m:t>
        </m:r>
        <m:r>
          <m:rPr>
            <m:sty m:val="p"/>
          </m:rPr>
          <w:rPr>
            <w:rFonts w:ascii="Cambria Math" w:hAnsi="Cambria Math"/>
            <w:sz w:val="22"/>
            <w:szCs w:val="24"/>
          </w:rPr>
          <m:t>mm</m:t>
        </m:r>
      </m:oMath>
      <w:r w:rsidRPr="00242CF0">
        <w:rPr>
          <w:sz w:val="22"/>
          <w:szCs w:val="24"/>
        </w:rPr>
        <w:t xml:space="preserve"> dle přiloženého vzoru (šířky sloupců budou po řadě </w:t>
      </w:r>
      <m:oMath>
        <m:r>
          <w:rPr>
            <w:rFonts w:ascii="Cambria Math" w:hAnsi="Cambria Math"/>
            <w:sz w:val="22"/>
            <w:szCs w:val="24"/>
          </w:rPr>
          <m:t xml:space="preserve">20, 10, 80, 30, 60 </m:t>
        </m:r>
        <m:r>
          <m:rPr>
            <m:sty m:val="p"/>
          </m:rPr>
          <w:rPr>
            <w:rFonts w:ascii="Cambria Math" w:hAnsi="Cambria Math"/>
            <w:sz w:val="22"/>
            <w:szCs w:val="24"/>
          </w:rPr>
          <m:t>mm</m:t>
        </m:r>
      </m:oMath>
      <w:r w:rsidRPr="00242CF0">
        <w:rPr>
          <w:sz w:val="22"/>
          <w:szCs w:val="24"/>
        </w:rPr>
        <w:t xml:space="preserve"> a budou obsahovat označení studia, číslo rysu, název rysu podle seznamu rysů, datum odevzdání a jméno a příjmení studenta)</w:t>
      </w:r>
    </w:p>
    <w:p w:rsidR="00121E9A" w:rsidRPr="00242CF0" w:rsidRDefault="00121E9A" w:rsidP="00846A23">
      <w:pPr>
        <w:pStyle w:val="Odstavecseseznamem"/>
        <w:numPr>
          <w:ilvl w:val="1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>text zadání rysu je napsán na zadní straně vypracovaného řešení</w:t>
      </w:r>
    </w:p>
    <w:p w:rsidR="009169E3" w:rsidRPr="00242CF0" w:rsidRDefault="00846A23" w:rsidP="00846A23">
      <w:pPr>
        <w:pStyle w:val="Odstavecseseznamem"/>
        <w:numPr>
          <w:ilvl w:val="1"/>
          <w:numId w:val="1"/>
        </w:numPr>
        <w:spacing w:line="360" w:lineRule="auto"/>
        <w:rPr>
          <w:sz w:val="22"/>
          <w:szCs w:val="24"/>
        </w:rPr>
      </w:pPr>
      <w:r w:rsidRPr="00242CF0">
        <w:rPr>
          <w:sz w:val="22"/>
          <w:szCs w:val="24"/>
        </w:rPr>
        <w:t>všechny popisy, včetně zadání a vyplnění popisového pole, jsou psány technickým písmem vhodné velikosti (viz! Přiložená ukázka)</w:t>
      </w:r>
    </w:p>
    <w:p w:rsidR="009169E3" w:rsidRPr="00242CF0" w:rsidRDefault="009169E3">
      <w:pPr>
        <w:rPr>
          <w:sz w:val="22"/>
          <w:szCs w:val="24"/>
        </w:rPr>
      </w:pPr>
      <w:r w:rsidRPr="00242CF0">
        <w:rPr>
          <w:sz w:val="22"/>
          <w:szCs w:val="24"/>
        </w:rPr>
        <w:br w:type="page"/>
      </w:r>
    </w:p>
    <w:p w:rsidR="00121E9A" w:rsidRDefault="00E171E9" w:rsidP="001B62DC">
      <w:pPr>
        <w:spacing w:before="240" w:line="360" w:lineRule="auto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lastRenderedPageBreak/>
        <w:t>Tematický plán a zadání předepsaných rysů</w:t>
      </w:r>
    </w:p>
    <w:p w:rsidR="00E171E9" w:rsidRDefault="00E73957" w:rsidP="00D96F62">
      <w:pPr>
        <w:spacing w:before="480" w:after="0" w:line="360" w:lineRule="auto"/>
        <w:rPr>
          <w:b/>
        </w:rPr>
      </w:pPr>
      <w:r>
        <w:rPr>
          <w:b/>
        </w:rPr>
        <w:t>Tutoriál č. 1 – Úvod do Mongeova promítání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6"/>
        <w:gridCol w:w="2406"/>
      </w:tblGrid>
      <w:tr w:rsidR="00D50517" w:rsidRPr="00D13F00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50517" w:rsidRPr="00D13F00" w:rsidRDefault="00D50517" w:rsidP="00D13F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517" w:rsidRPr="00D13F00" w:rsidRDefault="00D50517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</w:rPr>
              <w:t>Strana v učebnici</w:t>
            </w:r>
          </w:p>
        </w:tc>
      </w:tr>
      <w:tr w:rsidR="00D50517" w:rsidRPr="00D13F00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Promítání bodů, jejich poloha v prostoru, kvadranty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50517" w:rsidRPr="00D13F00" w:rsidRDefault="00C76636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28–32</w:t>
            </w:r>
          </w:p>
        </w:tc>
      </w:tr>
      <w:tr w:rsidR="00D50517" w:rsidRPr="00D13F0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Průměty přímky, stopníky, délka úsečky, sklápění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D50517" w:rsidRPr="00D13F00" w:rsidRDefault="00C76636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33–47</w:t>
            </w:r>
          </w:p>
        </w:tc>
      </w:tr>
      <w:tr w:rsidR="00D50517" w:rsidRPr="00D13F0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Odchylky přímky od průměten, vzájemná poloha přímek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D50517" w:rsidRPr="00D13F00" w:rsidRDefault="00C76636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47–67</w:t>
            </w:r>
          </w:p>
        </w:tc>
      </w:tr>
      <w:tr w:rsidR="00D50517" w:rsidRPr="00D13F00" w:rsidTr="00E20D90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  <w:u w:val="single"/>
              </w:rPr>
              <w:t>Rys č. 1:</w:t>
            </w:r>
            <w:r w:rsidRPr="00D13F00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r w:rsidRPr="00D13F00"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  <w:t>Odchylky přímky od průměten</w:t>
            </w:r>
          </w:p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Sestrojte sdružené průměty přímky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a=KL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K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4"/>
                        </w:rPr>
                        <m:t>-3;1;6,5</m:t>
                      </m:r>
                    </m:e>
                  </m:d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, L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4"/>
                        </w:rPr>
                        <m:t>2,5;5;2</m:t>
                      </m:r>
                    </m:e>
                  </m:d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určete její stopníky a odchylky od obou průměten. Na přímce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a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určete bod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 xml:space="preserve">A 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se souřadnicí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y=4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a bod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B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se souřadnicí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z=5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  <w:p w:rsidR="00D50517" w:rsidRPr="00D13F00" w:rsidRDefault="00D50517" w:rsidP="00E20D90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color w:val="FF0000"/>
                <w:sz w:val="22"/>
                <w:szCs w:val="24"/>
              </w:rPr>
              <w:t xml:space="preserve">Termín odevzdání: </w:t>
            </w:r>
            <w:r w:rsidR="00653503" w:rsidRPr="00D13F00">
              <w:rPr>
                <w:rFonts w:asciiTheme="minorHAnsi" w:hAnsiTheme="minorHAnsi" w:cstheme="minorHAnsi"/>
                <w:b/>
                <w:color w:val="FF0000"/>
                <w:sz w:val="22"/>
                <w:szCs w:val="24"/>
              </w:rPr>
              <w:t xml:space="preserve">následující </w:t>
            </w:r>
            <w:r w:rsidR="009C12A5" w:rsidRPr="00D13F00">
              <w:rPr>
                <w:rFonts w:asciiTheme="minorHAnsi" w:hAnsiTheme="minorHAnsi" w:cstheme="minorHAnsi"/>
                <w:b/>
                <w:color w:val="FF0000"/>
                <w:sz w:val="22"/>
                <w:szCs w:val="24"/>
              </w:rPr>
              <w:t>tutoriál</w:t>
            </w:r>
          </w:p>
        </w:tc>
      </w:tr>
    </w:tbl>
    <w:p w:rsidR="00E73957" w:rsidRDefault="00E73957" w:rsidP="00E171E9">
      <w:pPr>
        <w:spacing w:line="360" w:lineRule="auto"/>
        <w:rPr>
          <w:szCs w:val="24"/>
        </w:rPr>
      </w:pPr>
    </w:p>
    <w:p w:rsidR="00F1005F" w:rsidRDefault="00536E7C" w:rsidP="00D96F62">
      <w:pPr>
        <w:spacing w:after="0" w:line="360" w:lineRule="auto"/>
        <w:rPr>
          <w:b/>
        </w:rPr>
      </w:pPr>
      <w:r>
        <w:rPr>
          <w:b/>
        </w:rPr>
        <w:t>Tutoriál č. 2 – Základní konstrukce v Mongeově promítání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829"/>
        <w:gridCol w:w="2315"/>
      </w:tblGrid>
      <w:tr w:rsidR="00D55D5F" w:rsidRPr="00D13F00" w:rsidTr="00B67B52">
        <w:tc>
          <w:tcPr>
            <w:tcW w:w="78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55D5F" w:rsidRPr="00D13F00" w:rsidRDefault="00D55D5F" w:rsidP="00D13F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</w:rPr>
              <w:t>Téma</w:t>
            </w:r>
          </w:p>
        </w:tc>
        <w:tc>
          <w:tcPr>
            <w:tcW w:w="231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</w:rPr>
              <w:t>Strana v učebnici</w:t>
            </w:r>
          </w:p>
        </w:tc>
      </w:tr>
      <w:tr w:rsidR="00D55D5F" w:rsidRPr="00D13F00" w:rsidTr="00B67B52">
        <w:tc>
          <w:tcPr>
            <w:tcW w:w="7829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Rovina, stopy roviny, určení stop roviny</w:t>
            </w:r>
          </w:p>
        </w:tc>
        <w:tc>
          <w:tcPr>
            <w:tcW w:w="2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55D5F" w:rsidRPr="00D13F00" w:rsidRDefault="00E030F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67–74</w:t>
            </w:r>
          </w:p>
        </w:tc>
      </w:tr>
      <w:tr w:rsidR="00D55D5F" w:rsidRPr="00D13F00" w:rsidTr="00B67B52">
        <w:tc>
          <w:tcPr>
            <w:tcW w:w="7829" w:type="dxa"/>
            <w:tcBorders>
              <w:lef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Přímka a bod v rovině, hlavní a spádové přímky roviny</w:t>
            </w:r>
          </w:p>
        </w:tc>
        <w:tc>
          <w:tcPr>
            <w:tcW w:w="2315" w:type="dxa"/>
            <w:tcBorders>
              <w:right w:val="single" w:sz="24" w:space="0" w:color="auto"/>
            </w:tcBorders>
            <w:vAlign w:val="center"/>
          </w:tcPr>
          <w:p w:rsidR="00D55D5F" w:rsidRPr="00D13F00" w:rsidRDefault="00E030F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75–86</w:t>
            </w:r>
          </w:p>
        </w:tc>
      </w:tr>
      <w:tr w:rsidR="00D55D5F" w:rsidRPr="00D13F00" w:rsidTr="00B67B52">
        <w:tc>
          <w:tcPr>
            <w:tcW w:w="7829" w:type="dxa"/>
            <w:tcBorders>
              <w:lef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Vzájemná poloha rovin, průsečnice rovin</w:t>
            </w:r>
          </w:p>
        </w:tc>
        <w:tc>
          <w:tcPr>
            <w:tcW w:w="2315" w:type="dxa"/>
            <w:tcBorders>
              <w:right w:val="single" w:sz="24" w:space="0" w:color="auto"/>
            </w:tcBorders>
            <w:vAlign w:val="center"/>
          </w:tcPr>
          <w:p w:rsidR="00D55D5F" w:rsidRPr="00D13F00" w:rsidRDefault="00E030F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86–92</w:t>
            </w:r>
          </w:p>
        </w:tc>
      </w:tr>
      <w:tr w:rsidR="00D55D5F" w:rsidRPr="00D13F00" w:rsidTr="00B67B52">
        <w:tc>
          <w:tcPr>
            <w:tcW w:w="7829" w:type="dxa"/>
            <w:tcBorders>
              <w:lef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Přímka a rovina, průsečík přímky s rovinou</w:t>
            </w:r>
          </w:p>
        </w:tc>
        <w:tc>
          <w:tcPr>
            <w:tcW w:w="2315" w:type="dxa"/>
            <w:tcBorders>
              <w:right w:val="single" w:sz="24" w:space="0" w:color="auto"/>
            </w:tcBorders>
            <w:vAlign w:val="center"/>
          </w:tcPr>
          <w:p w:rsidR="00D55D5F" w:rsidRPr="00D13F00" w:rsidRDefault="00E030F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93–105</w:t>
            </w:r>
          </w:p>
        </w:tc>
      </w:tr>
      <w:tr w:rsidR="00D55D5F" w:rsidRPr="00D13F00" w:rsidTr="00B67B52">
        <w:tc>
          <w:tcPr>
            <w:tcW w:w="1014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b/>
                <w:sz w:val="22"/>
                <w:szCs w:val="24"/>
                <w:u w:val="single"/>
              </w:rPr>
              <w:t>Rys č. 2:</w:t>
            </w:r>
            <w:r w:rsidRPr="00D13F00"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  <w:t xml:space="preserve"> Průnik trojúhelníků</w:t>
            </w:r>
          </w:p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Sestrojte průnik trojúhelníků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ABC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a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MNP</m:t>
              </m:r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 (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-3;4;0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B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0;0;5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C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4;6;4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M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-3;5,5;3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-2;1;7,5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P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3;3;0</m:t>
                  </m:r>
                </m:e>
              </m:d>
            </m:oMath>
            <w:r w:rsidRPr="00D13F00">
              <w:rPr>
                <w:rFonts w:asciiTheme="minorHAnsi" w:hAnsiTheme="minorHAnsi" w:cstheme="minorHAnsi"/>
                <w:sz w:val="22"/>
                <w:szCs w:val="24"/>
              </w:rPr>
              <w:t>.</w:t>
            </w:r>
            <w:r w:rsidRPr="00D13F00">
              <w:rPr>
                <w:rFonts w:asciiTheme="minorHAnsi" w:hAnsiTheme="minorHAnsi" w:cstheme="minorHAnsi"/>
                <w:i/>
                <w:sz w:val="22"/>
                <w:szCs w:val="24"/>
              </w:rPr>
              <w:t xml:space="preserve"> </w:t>
            </w:r>
          </w:p>
          <w:p w:rsidR="00D55D5F" w:rsidRPr="00D13F00" w:rsidRDefault="00D55D5F" w:rsidP="00E20D90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4"/>
              </w:rPr>
            </w:pPr>
            <w:r w:rsidRPr="00D13F00">
              <w:rPr>
                <w:rFonts w:asciiTheme="minorHAnsi" w:hAnsiTheme="minorHAnsi" w:cstheme="minorHAnsi"/>
                <w:color w:val="FF0000"/>
                <w:sz w:val="22"/>
                <w:szCs w:val="24"/>
              </w:rPr>
              <w:t xml:space="preserve">Termín odevzdání: </w:t>
            </w:r>
            <w:r w:rsidR="00E030F0" w:rsidRPr="00D13F00">
              <w:rPr>
                <w:rFonts w:asciiTheme="minorHAnsi" w:hAnsiTheme="minorHAnsi" w:cstheme="minorHAnsi"/>
                <w:b/>
                <w:color w:val="FF0000"/>
                <w:sz w:val="22"/>
                <w:szCs w:val="24"/>
              </w:rPr>
              <w:t>následující tutoriál</w:t>
            </w:r>
          </w:p>
        </w:tc>
      </w:tr>
    </w:tbl>
    <w:p w:rsidR="002A1410" w:rsidRDefault="002A1410" w:rsidP="00E171E9">
      <w:pPr>
        <w:spacing w:line="360" w:lineRule="auto"/>
        <w:rPr>
          <w:szCs w:val="24"/>
        </w:rPr>
      </w:pPr>
    </w:p>
    <w:p w:rsidR="007673BA" w:rsidRDefault="007673BA" w:rsidP="00D96F62">
      <w:pPr>
        <w:spacing w:after="0" w:line="360" w:lineRule="auto"/>
        <w:rPr>
          <w:b/>
        </w:rPr>
      </w:pPr>
      <w:r>
        <w:rPr>
          <w:b/>
        </w:rPr>
        <w:t>Tutoriál č. 3 – Průměty rovinných útvarů v Mongeově promítání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6"/>
        <w:gridCol w:w="2406"/>
      </w:tblGrid>
      <w:tr w:rsidR="007673BA" w:rsidRPr="00242CF0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b/>
                <w:sz w:val="22"/>
                <w:szCs w:val="24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b/>
                <w:sz w:val="22"/>
                <w:szCs w:val="24"/>
              </w:rPr>
              <w:t>Strana v učebnici</w:t>
            </w:r>
          </w:p>
        </w:tc>
      </w:tr>
      <w:tr w:rsidR="007673BA" w:rsidRPr="00242CF0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Obrazec v rovině, otáčení roviny do průmětny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673BA" w:rsidRPr="00242CF0" w:rsidRDefault="002A141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112–120</w:t>
            </w:r>
          </w:p>
        </w:tc>
      </w:tr>
      <w:tr w:rsidR="007673BA" w:rsidRPr="00242CF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Konstrukce pravidelných obrazců v obecné rovině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7673BA" w:rsidRPr="00242CF0" w:rsidRDefault="002A141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121–125</w:t>
            </w:r>
          </w:p>
        </w:tc>
      </w:tr>
      <w:tr w:rsidR="007673BA" w:rsidRPr="00242CF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 xml:space="preserve">Elipsa a její konstrukce 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7673BA" w:rsidRPr="00242CF0" w:rsidRDefault="002A141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126–136</w:t>
            </w:r>
          </w:p>
        </w:tc>
      </w:tr>
      <w:tr w:rsidR="007673BA" w:rsidRPr="00242CF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Průměty kružnice ležící v obecné rovině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7673BA" w:rsidRPr="00242CF0" w:rsidRDefault="002A141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136–140</w:t>
            </w:r>
            <w:r w:rsidR="007673BA" w:rsidRPr="00242CF0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7673BA" w:rsidRPr="00242CF0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Hyperbola, parabola a jejich konstrukce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7673BA" w:rsidRPr="00242CF0" w:rsidRDefault="002A1410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sz w:val="22"/>
                <w:szCs w:val="24"/>
              </w:rPr>
              <w:t>140–146</w:t>
            </w:r>
          </w:p>
        </w:tc>
      </w:tr>
      <w:tr w:rsidR="007673BA" w:rsidRPr="00242CF0" w:rsidTr="00E20D90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b/>
                <w:sz w:val="22"/>
                <w:szCs w:val="24"/>
                <w:u w:val="single"/>
              </w:rPr>
              <w:t>Rys č. 3:</w:t>
            </w:r>
            <w:r w:rsidRPr="00242CF0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</w:t>
            </w:r>
            <w:r w:rsidRPr="00242CF0"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  <w:t>Konstrukce šestiúhelníku</w:t>
            </w:r>
          </w:p>
          <w:p w:rsidR="007673BA" w:rsidRPr="00242CF0" w:rsidRDefault="007673BA" w:rsidP="00E20D90">
            <w:pPr>
              <w:spacing w:after="200" w:line="360" w:lineRule="auto"/>
              <w:rPr>
                <w:rFonts w:asciiTheme="minorHAnsi" w:eastAsiaTheme="minorHAnsi" w:hAnsiTheme="minorHAnsi" w:cstheme="minorHAnsi"/>
                <w:sz w:val="22"/>
                <w:szCs w:val="24"/>
                <w:lang w:eastAsia="en-US"/>
              </w:rPr>
            </w:pPr>
            <w:r w:rsidRPr="00242CF0">
              <w:rPr>
                <w:rFonts w:asciiTheme="minorHAnsi" w:eastAsiaTheme="minorHAnsi" w:hAnsiTheme="minorHAnsi" w:cstheme="minorHAnsi"/>
                <w:sz w:val="22"/>
                <w:szCs w:val="24"/>
                <w:lang w:eastAsia="en-US"/>
              </w:rPr>
              <w:t xml:space="preserve">Sestrojte průměty pravidelného šestiúhelníku </w:t>
            </w:r>
            <m:oMath>
              <m:r>
                <w:rPr>
                  <w:rFonts w:ascii="Cambria Math" w:eastAsiaTheme="minorHAnsi" w:hAnsi="Cambria Math" w:cstheme="minorHAnsi"/>
                  <w:sz w:val="22"/>
                  <w:szCs w:val="24"/>
                  <w:lang w:eastAsia="en-US"/>
                </w:rPr>
                <m:t>ABCDEF</m:t>
              </m:r>
            </m:oMath>
            <w:r w:rsidRPr="00242CF0">
              <w:rPr>
                <w:rFonts w:asciiTheme="minorHAnsi" w:eastAsiaTheme="minorEastAsia" w:hAnsiTheme="minorHAnsi" w:cstheme="minorHAnsi"/>
                <w:sz w:val="22"/>
                <w:szCs w:val="24"/>
                <w:lang w:eastAsia="en-US"/>
              </w:rPr>
              <w:t xml:space="preserve"> v rovině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4"/>
                  <w:lang w:eastAsia="en-US"/>
                </w:rPr>
                <m:t>ϱ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4"/>
                      <w:lang w:eastAsia="en-US"/>
                    </w:rPr>
                    <m:t>6;4,5;5</m:t>
                  </m:r>
                </m:e>
              </m:d>
            </m:oMath>
            <w:r w:rsidRPr="00242CF0">
              <w:rPr>
                <w:rFonts w:asciiTheme="minorHAnsi" w:eastAsiaTheme="minorEastAsia" w:hAnsiTheme="minorHAnsi" w:cstheme="minorHAnsi"/>
                <w:sz w:val="22"/>
                <w:szCs w:val="24"/>
                <w:lang w:eastAsia="en-US"/>
              </w:rPr>
              <w:t xml:space="preserve"> s úhlopříčkou </w:t>
            </w:r>
            <w:r w:rsidRPr="00242CF0">
              <w:rPr>
                <w:rFonts w:asciiTheme="minorHAnsi" w:eastAsiaTheme="minorHAnsi" w:hAnsiTheme="minorHAnsi" w:cstheme="minorHAnsi"/>
                <w:sz w:val="22"/>
                <w:szCs w:val="24"/>
                <w:lang w:eastAsia="en-US"/>
              </w:rPr>
              <w:t xml:space="preserve"> </w:t>
            </w:r>
            <m:oMath>
              <m:r>
                <w:rPr>
                  <w:rFonts w:ascii="Cambria Math" w:eastAsiaTheme="minorHAnsi" w:hAnsi="Cambria Math" w:cstheme="minorHAnsi"/>
                  <w:sz w:val="22"/>
                  <w:szCs w:val="24"/>
                  <w:lang w:eastAsia="en-US"/>
                </w:rPr>
                <m:t>AD</m:t>
              </m:r>
            </m:oMath>
            <w:r w:rsidRPr="00242CF0">
              <w:rPr>
                <w:rFonts w:asciiTheme="minorHAnsi" w:eastAsiaTheme="minorEastAsia" w:hAnsiTheme="minorHAnsi" w:cstheme="minorHAnsi"/>
                <w:sz w:val="22"/>
                <w:szCs w:val="24"/>
                <w:lang w:eastAsia="en-US"/>
              </w:rPr>
              <w:t xml:space="preserve">, kde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4"/>
                  <w:lang w:eastAsia="en-US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4"/>
                      <w:lang w:eastAsia="en-US"/>
                    </w:rPr>
                    <m:t xml:space="preserve">-0,5;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2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4"/>
                          <w:lang w:eastAsia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4"/>
                          <w:lang w:eastAsia="en-US"/>
                        </w:rPr>
                        <m:t>A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sz w:val="22"/>
                      <w:szCs w:val="24"/>
                      <w:lang w:eastAsia="en-US"/>
                    </w:rPr>
                    <m:t>;0</m:t>
                  </m:r>
                </m:e>
              </m:d>
            </m:oMath>
            <w:r w:rsidRPr="00242CF0">
              <w:rPr>
                <w:rFonts w:asciiTheme="minorHAnsi" w:eastAsiaTheme="minorEastAsia" w:hAnsiTheme="minorHAnsi" w:cstheme="minorHAnsi"/>
                <w:sz w:val="22"/>
                <w:szCs w:val="24"/>
                <w:lang w:eastAsia="en-US"/>
              </w:rPr>
              <w:t xml:space="preserve">;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4"/>
                  <w:lang w:eastAsia="en-US"/>
                </w:rPr>
                <m:t>D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inorHAnsi"/>
                      <w:i/>
                      <w:sz w:val="22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sz w:val="22"/>
                      <w:szCs w:val="24"/>
                      <w:lang w:eastAsia="en-US"/>
                    </w:rPr>
                    <m:t xml:space="preserve">-6;2,5; 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sz w:val="22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4"/>
                          <w:lang w:eastAsia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sz w:val="22"/>
                          <w:szCs w:val="24"/>
                          <w:lang w:eastAsia="en-US"/>
                        </w:rPr>
                        <m:t>B</m:t>
                      </m:r>
                    </m:sub>
                  </m:sSub>
                </m:e>
              </m:d>
            </m:oMath>
            <w:r w:rsidRPr="00242CF0">
              <w:rPr>
                <w:rFonts w:asciiTheme="minorHAnsi" w:eastAsiaTheme="minorEastAsia" w:hAnsiTheme="minorHAnsi" w:cstheme="minorHAnsi"/>
                <w:sz w:val="22"/>
                <w:szCs w:val="24"/>
                <w:lang w:eastAsia="en-US"/>
              </w:rPr>
              <w:t>.</w:t>
            </w:r>
          </w:p>
          <w:p w:rsidR="007673BA" w:rsidRPr="00242CF0" w:rsidRDefault="007673BA" w:rsidP="00E20D90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4"/>
              </w:rPr>
            </w:pPr>
            <w:r w:rsidRPr="00242CF0">
              <w:rPr>
                <w:rFonts w:asciiTheme="minorHAnsi" w:hAnsiTheme="minorHAnsi" w:cstheme="minorHAnsi"/>
                <w:color w:val="FF0000"/>
                <w:sz w:val="22"/>
                <w:szCs w:val="24"/>
              </w:rPr>
              <w:t xml:space="preserve">Termín odevzdání: </w:t>
            </w:r>
            <w:r w:rsidR="009036B3" w:rsidRPr="00242CF0">
              <w:rPr>
                <w:rFonts w:asciiTheme="minorHAnsi" w:hAnsiTheme="minorHAnsi" w:cstheme="minorHAnsi"/>
                <w:b/>
                <w:color w:val="FF0000"/>
                <w:sz w:val="22"/>
                <w:szCs w:val="24"/>
              </w:rPr>
              <w:t>následující tutoriál</w:t>
            </w:r>
          </w:p>
        </w:tc>
      </w:tr>
    </w:tbl>
    <w:p w:rsidR="00B67B52" w:rsidRDefault="00B67B52" w:rsidP="00E171E9">
      <w:pPr>
        <w:spacing w:line="360" w:lineRule="auto"/>
        <w:rPr>
          <w:szCs w:val="24"/>
        </w:rPr>
      </w:pPr>
    </w:p>
    <w:p w:rsidR="009036B3" w:rsidRDefault="00BC70E6" w:rsidP="001B62DC">
      <w:pPr>
        <w:spacing w:before="240" w:after="0" w:line="360" w:lineRule="auto"/>
        <w:rPr>
          <w:b/>
        </w:rPr>
      </w:pPr>
      <w:r>
        <w:rPr>
          <w:b/>
        </w:rPr>
        <w:lastRenderedPageBreak/>
        <w:t>Tutoriál č. 4 – Průměty jednoduchých těles v Mongeově promítání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6"/>
        <w:gridCol w:w="2406"/>
      </w:tblGrid>
      <w:tr w:rsidR="00F6624B" w:rsidRPr="001B62DC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szCs w:val="24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szCs w:val="24"/>
              </w:rPr>
              <w:t>Strana v učebnici</w:t>
            </w:r>
          </w:p>
        </w:tc>
      </w:tr>
      <w:tr w:rsidR="00F6624B" w:rsidRPr="001B62DC" w:rsidTr="00E20D90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Hranol, konstrukce hranolu v obecné poloze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147–152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Rovinný řez hranolu, síť seříznutého hranolu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152–161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Jehlan, konstrukce jehlanu v obecné poloze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162–165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Rovinný řez jehlanu, síť seříznutého jehlanu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162–172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Válec, konstrukce rotačního válce v obecné poloze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172–178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Rovinný řez válce, síť seříznutého rotačního válce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178–182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Kužel, konstrukce rotačního kužele v obecné poloze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182–187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Rovinný řez kužele, síť seříznutého rotačního kužele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187–197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Koule a kulová plocha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1D71A5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197–200</w:t>
            </w:r>
          </w:p>
        </w:tc>
      </w:tr>
      <w:tr w:rsidR="00F6624B" w:rsidRPr="001B62DC" w:rsidTr="00E20D90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Rovinný řez kulové plochy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F6624B" w:rsidRPr="001B62DC" w:rsidRDefault="001D71A5" w:rsidP="00E20D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>200–204</w:t>
            </w:r>
          </w:p>
        </w:tc>
      </w:tr>
      <w:tr w:rsidR="00F6624B" w:rsidRPr="001B62DC" w:rsidTr="00E20D90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szCs w:val="24"/>
                <w:u w:val="single"/>
              </w:rPr>
              <w:t>Rys č. 4:</w:t>
            </w:r>
            <w:r w:rsidRPr="001B62DC">
              <w:rPr>
                <w:rFonts w:asciiTheme="minorHAnsi" w:hAnsiTheme="minorHAnsi" w:cstheme="minorHAnsi"/>
                <w:b/>
                <w:i/>
                <w:sz w:val="22"/>
                <w:szCs w:val="24"/>
              </w:rPr>
              <w:t xml:space="preserve"> Řez a síť válce</w:t>
            </w:r>
          </w:p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sz w:val="22"/>
                <w:szCs w:val="24"/>
              </w:rPr>
              <w:t xml:space="preserve">Rotační válec s podstavou v rovině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π</m:t>
              </m:r>
            </m:oMath>
            <w:r w:rsidRPr="001B62DC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inorHAnsi"/>
                          <w:i/>
                          <w:sz w:val="22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4"/>
                        </w:rPr>
                        <m:t>0;4;0</m:t>
                      </m:r>
                    </m:e>
                  </m:d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;r=3,5;v=9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  <w:szCs w:val="24"/>
              </w:rPr>
              <w:t xml:space="preserve"> protněte rovinou </w:t>
            </w:r>
            <m:oMath>
              <m:r>
                <w:rPr>
                  <w:rFonts w:ascii="Cambria Math" w:hAnsi="Cambria Math" w:cstheme="minorHAnsi"/>
                  <w:sz w:val="22"/>
                  <w:szCs w:val="24"/>
                </w:rPr>
                <m:t>ϱ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2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4"/>
                    </w:rPr>
                    <m:t>6,5; ∞;5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  <w:szCs w:val="24"/>
              </w:rPr>
              <w:t xml:space="preserve"> a sestrojte síť dolní části. (Síť umístěte na zvláštní papír)</w:t>
            </w:r>
          </w:p>
          <w:p w:rsidR="00F6624B" w:rsidRPr="001B62DC" w:rsidRDefault="00F6624B" w:rsidP="00E20D90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4"/>
              </w:rPr>
            </w:pPr>
            <w:r w:rsidRPr="001B62DC">
              <w:rPr>
                <w:rFonts w:asciiTheme="minorHAnsi" w:hAnsiTheme="minorHAnsi" w:cstheme="minorHAnsi"/>
                <w:color w:val="FF0000"/>
                <w:sz w:val="22"/>
                <w:szCs w:val="24"/>
              </w:rPr>
              <w:t xml:space="preserve">Termín odevzdání: </w:t>
            </w:r>
            <w:r w:rsidR="001D71A5" w:rsidRPr="001B62DC">
              <w:rPr>
                <w:rFonts w:asciiTheme="minorHAnsi" w:hAnsiTheme="minorHAnsi" w:cstheme="minorHAnsi"/>
                <w:b/>
                <w:color w:val="FF0000"/>
                <w:sz w:val="22"/>
                <w:szCs w:val="24"/>
              </w:rPr>
              <w:t>v termínu zkoušky</w:t>
            </w:r>
          </w:p>
        </w:tc>
      </w:tr>
    </w:tbl>
    <w:p w:rsidR="001D71A5" w:rsidRDefault="001D71A5" w:rsidP="001B62DC">
      <w:pPr>
        <w:spacing w:after="0" w:line="360" w:lineRule="auto"/>
        <w:rPr>
          <w:szCs w:val="24"/>
        </w:rPr>
      </w:pPr>
    </w:p>
    <w:p w:rsidR="001454D1" w:rsidRPr="001B62DC" w:rsidRDefault="001454D1" w:rsidP="001454D1">
      <w:pPr>
        <w:spacing w:after="60" w:line="360" w:lineRule="auto"/>
        <w:rPr>
          <w:b/>
          <w:sz w:val="22"/>
        </w:rPr>
      </w:pPr>
      <w:r w:rsidRPr="001B62DC">
        <w:rPr>
          <w:b/>
        </w:rPr>
        <w:t>Zkouška:</w:t>
      </w:r>
    </w:p>
    <w:p w:rsidR="003F13D8" w:rsidRDefault="001454D1" w:rsidP="001454D1">
      <w:pPr>
        <w:spacing w:line="360" w:lineRule="auto"/>
      </w:pPr>
      <w:r w:rsidRPr="001B62DC">
        <w:rPr>
          <w:sz w:val="22"/>
        </w:rPr>
        <w:t>Písemná zkouška bude obsahovat příklady mapující témata uvedená u tutoriálů č. 1–4.</w:t>
      </w:r>
    </w:p>
    <w:p w:rsidR="00415585" w:rsidRDefault="00A83202" w:rsidP="001B62DC">
      <w:pPr>
        <w:spacing w:after="0" w:line="360" w:lineRule="auto"/>
        <w:rPr>
          <w:b/>
        </w:rPr>
      </w:pPr>
      <w:r>
        <w:rPr>
          <w:b/>
        </w:rPr>
        <w:t>Tutoriál č. 5 – Kosoúhlé promítání + Průsečíky přímky s</w:t>
      </w:r>
      <w:r w:rsidR="006A2923">
        <w:rPr>
          <w:b/>
        </w:rPr>
        <w:t> </w:t>
      </w:r>
      <w:r>
        <w:rPr>
          <w:b/>
        </w:rPr>
        <w:t>tělesem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6"/>
        <w:gridCol w:w="2406"/>
      </w:tblGrid>
      <w:tr w:rsidR="00944369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Strana v učebnici</w:t>
            </w:r>
          </w:p>
        </w:tc>
      </w:tr>
      <w:tr w:rsidR="00944369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Kosoúhlé promítání – průměty bodů, přímek a rovin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205–212</w:t>
            </w:r>
          </w:p>
        </w:tc>
      </w:tr>
      <w:tr w:rsidR="00944369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Kosoúhlé promítání – průměty obrazců ležících v horizontální rovině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213–215</w:t>
            </w:r>
          </w:p>
        </w:tc>
      </w:tr>
      <w:tr w:rsidR="00944369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Kosoúhlé promítání – průměty těles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215–222</w:t>
            </w:r>
          </w:p>
        </w:tc>
      </w:tr>
      <w:tr w:rsidR="00944369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Průsečíky přímky s hranolem a válcem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9–18</w:t>
            </w:r>
            <w:r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44369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Průsečíky přímky s jehlanem a kuželem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18–22</w:t>
            </w:r>
            <w:r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44369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Průsečíky přímky s kulovou plochou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22–23</w:t>
            </w:r>
            <w:r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44369" w:rsidRPr="001B62DC" w:rsidTr="00DC6E2A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u w:val="single"/>
              </w:rPr>
              <w:t>Rys č. 5:</w:t>
            </w:r>
            <w:r w:rsidRPr="001B62DC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1B62DC">
              <w:rPr>
                <w:rFonts w:asciiTheme="minorHAnsi" w:hAnsiTheme="minorHAnsi" w:cstheme="minorHAnsi"/>
                <w:b/>
                <w:i/>
                <w:sz w:val="22"/>
              </w:rPr>
              <w:t>Průsečík přímky s kuželem</w:t>
            </w:r>
          </w:p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 xml:space="preserve">Zobrazte průsečíky přímky </w:t>
            </w:r>
            <m:oMath>
              <m:r>
                <w:rPr>
                  <w:rFonts w:ascii="Cambria Math" w:hAnsi="Cambria Math" w:cstheme="minorHAnsi"/>
                  <w:sz w:val="22"/>
                </w:rPr>
                <m:t>a=AB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, kde </w:t>
            </w:r>
            <m:oMath>
              <m:r>
                <w:rPr>
                  <w:rFonts w:ascii="Cambria Math" w:hAnsi="Cambria Math" w:cstheme="minorHAnsi"/>
                  <w:sz w:val="22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-1;7;6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</w:rPr>
                <m:t>B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-2;10;8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, s kosým kuželem o podstavě v </w:t>
            </w:r>
            <m:oMath>
              <m:r>
                <w:rPr>
                  <w:rFonts w:ascii="Cambria Math" w:hAnsi="Cambria Math" w:cstheme="minorHAnsi"/>
                  <w:sz w:val="22"/>
                </w:rPr>
                <m:t>π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 dané středem </w:t>
            </w:r>
            <m:oMath>
              <m:r>
                <w:rPr>
                  <w:rFonts w:ascii="Cambria Math" w:hAnsi="Cambria Math" w:cstheme="minorHAnsi"/>
                  <w:sz w:val="22"/>
                </w:rPr>
                <m:t>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-3;6;0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 a poloměrem </w:t>
            </w:r>
            <m:oMath>
              <m:r>
                <w:rPr>
                  <w:rFonts w:ascii="Cambria Math" w:hAnsi="Cambria Math" w:cstheme="minorHAnsi"/>
                  <w:sz w:val="22"/>
                </w:rPr>
                <m:t>r=3,5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. Vrchol kužele je </w:t>
            </w:r>
            <m:oMath>
              <m:r>
                <w:rPr>
                  <w:rFonts w:ascii="Cambria Math" w:hAnsi="Cambria Math" w:cstheme="minorHAnsi"/>
                  <w:sz w:val="22"/>
                </w:rPr>
                <m:t>V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4;1,5;8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>.</w:t>
            </w:r>
          </w:p>
          <w:p w:rsidR="00944369" w:rsidRPr="001B62DC" w:rsidRDefault="00944369" w:rsidP="00DC6E2A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B62DC">
              <w:rPr>
                <w:rFonts w:asciiTheme="minorHAnsi" w:hAnsiTheme="minorHAnsi" w:cstheme="minorHAnsi"/>
                <w:color w:val="FF0000"/>
                <w:sz w:val="22"/>
              </w:rPr>
              <w:t xml:space="preserve">Termín odevzdání: </w:t>
            </w:r>
            <w:r w:rsidR="00BB3383" w:rsidRPr="001B62DC">
              <w:rPr>
                <w:rFonts w:asciiTheme="minorHAnsi" w:hAnsiTheme="minorHAnsi" w:cstheme="minorHAnsi"/>
                <w:b/>
                <w:color w:val="FF0000"/>
                <w:sz w:val="22"/>
              </w:rPr>
              <w:t>následující tutoriál</w:t>
            </w:r>
          </w:p>
        </w:tc>
      </w:tr>
    </w:tbl>
    <w:p w:rsidR="006A2923" w:rsidRDefault="006A2923" w:rsidP="001454D1">
      <w:pPr>
        <w:spacing w:line="360" w:lineRule="auto"/>
        <w:rPr>
          <w:szCs w:val="24"/>
        </w:rPr>
      </w:pPr>
    </w:p>
    <w:p w:rsidR="001B62DC" w:rsidRDefault="001B62DC">
      <w:pPr>
        <w:rPr>
          <w:b/>
        </w:rPr>
      </w:pPr>
      <w:r>
        <w:rPr>
          <w:b/>
        </w:rPr>
        <w:br w:type="page"/>
      </w:r>
    </w:p>
    <w:p w:rsidR="00BB3383" w:rsidRDefault="00BB3383" w:rsidP="001B62DC">
      <w:pPr>
        <w:spacing w:after="0" w:line="360" w:lineRule="auto"/>
        <w:rPr>
          <w:b/>
        </w:rPr>
      </w:pPr>
      <w:r>
        <w:rPr>
          <w:b/>
        </w:rPr>
        <w:lastRenderedPageBreak/>
        <w:t>Tutoriál č. 6 – Průniky těles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5"/>
        <w:gridCol w:w="2407"/>
      </w:tblGrid>
      <w:tr w:rsidR="00992B1D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Strana v učebnici</w:t>
            </w:r>
          </w:p>
        </w:tc>
      </w:tr>
      <w:tr w:rsidR="00992B1D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Průnik hranatých těles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92B1D" w:rsidRPr="001B62DC" w:rsidRDefault="00EF0A11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23–38</w:t>
            </w:r>
            <w:r w:rsidR="00992B1D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92B1D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Průnik hranatého a oblého tělesa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92B1D" w:rsidRPr="001B62DC" w:rsidRDefault="00EF0A11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39–43</w:t>
            </w:r>
            <w:r w:rsidR="00992B1D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92B1D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Průnik dvou oblých těles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992B1D" w:rsidRPr="001B62DC" w:rsidRDefault="00EF0A11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43–54</w:t>
            </w:r>
            <w:r w:rsidR="00992B1D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992B1D" w:rsidRPr="001B62DC" w:rsidTr="00DC6E2A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u w:val="single"/>
              </w:rPr>
              <w:t>Rys č. 6:</w:t>
            </w:r>
            <w:r w:rsidRPr="001B62DC">
              <w:rPr>
                <w:rFonts w:asciiTheme="minorHAnsi" w:hAnsiTheme="minorHAnsi" w:cstheme="minorHAnsi"/>
                <w:b/>
                <w:i/>
                <w:sz w:val="22"/>
              </w:rPr>
              <w:t xml:space="preserve"> Průnik těles</w:t>
            </w:r>
          </w:p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 xml:space="preserve">Zobrazte průnik dvou rotačních kuželů s podstavami v </w:t>
            </w:r>
            <m:oMath>
              <m:r>
                <w:rPr>
                  <w:rFonts w:ascii="Cambria Math" w:hAnsi="Cambria Math" w:cstheme="minorHAnsi"/>
                  <w:sz w:val="22"/>
                </w:rPr>
                <m:t>π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. První kužel má střed podstavy </w:t>
            </w:r>
            <m:oMath>
              <m:r>
                <w:rPr>
                  <w:rFonts w:ascii="Cambria Math" w:hAnsi="Cambria Math" w:cstheme="minorHAnsi"/>
                  <w:sz w:val="22"/>
                </w:rPr>
                <m:t>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0;3,5;0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, poloměr </w:t>
            </w:r>
            <m:oMath>
              <m:r>
                <w:rPr>
                  <w:rFonts w:ascii="Cambria Math" w:hAnsi="Cambria Math" w:cstheme="minorHAnsi"/>
                  <w:sz w:val="22"/>
                </w:rPr>
                <m:t>r=3,5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 a výšku </w:t>
            </w:r>
            <m:oMath>
              <m:r>
                <w:rPr>
                  <w:rFonts w:ascii="Cambria Math" w:hAnsi="Cambria Math" w:cstheme="minorHAnsi"/>
                  <w:sz w:val="22"/>
                </w:rPr>
                <m:t>v=7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. Druhý kužel má střed podstavy </w:t>
            </w:r>
            <m:oMath>
              <m:r>
                <w:rPr>
                  <w:rFonts w:ascii="Cambria Math" w:hAnsi="Cambria Math" w:cstheme="minorHAnsi"/>
                  <w:sz w:val="22"/>
                </w:rPr>
                <m:t>S'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</w:rPr>
                    <m:t>-2,2;4;0</m:t>
                  </m:r>
                </m:e>
              </m:d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, poloměr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</w:rPr>
                    <m:t>r</m:t>
                  </m:r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sz w:val="2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sz w:val="22"/>
                </w:rPr>
                <m:t>=2,8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 xml:space="preserve"> a výšku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</w:rPr>
                    <m:t>v</m:t>
                  </m:r>
                  <m:ctrlPr>
                    <w:rPr>
                      <w:rFonts w:ascii="Cambria Math" w:hAnsi="Cambria Math" w:cstheme="minorHAnsi"/>
                      <w:i/>
                      <w:sz w:val="22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sz w:val="22"/>
                    </w:rPr>
                    <m:t>'</m:t>
                  </m:r>
                </m:sup>
              </m:sSup>
              <m:r>
                <w:rPr>
                  <w:rFonts w:ascii="Cambria Math" w:hAnsi="Cambria Math" w:cstheme="minorHAnsi"/>
                  <w:sz w:val="22"/>
                </w:rPr>
                <m:t>=7,2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>.</w:t>
            </w:r>
          </w:p>
          <w:p w:rsidR="00992B1D" w:rsidRPr="001B62DC" w:rsidRDefault="00992B1D" w:rsidP="00DC6E2A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B62DC">
              <w:rPr>
                <w:rFonts w:asciiTheme="minorHAnsi" w:hAnsiTheme="minorHAnsi" w:cstheme="minorHAnsi"/>
                <w:color w:val="FF0000"/>
                <w:sz w:val="22"/>
              </w:rPr>
              <w:t xml:space="preserve">Termín odevzdání: </w:t>
            </w:r>
            <w:r w:rsidR="00EF0A11" w:rsidRPr="001B62DC">
              <w:rPr>
                <w:rFonts w:asciiTheme="minorHAnsi" w:hAnsiTheme="minorHAnsi" w:cstheme="minorHAnsi"/>
                <w:b/>
                <w:color w:val="FF0000"/>
                <w:sz w:val="22"/>
              </w:rPr>
              <w:t>následující tutoriál</w:t>
            </w:r>
          </w:p>
        </w:tc>
      </w:tr>
    </w:tbl>
    <w:p w:rsidR="00992B1D" w:rsidRDefault="00992B1D" w:rsidP="001454D1">
      <w:pPr>
        <w:spacing w:line="360" w:lineRule="auto"/>
        <w:rPr>
          <w:szCs w:val="24"/>
        </w:rPr>
      </w:pPr>
    </w:p>
    <w:p w:rsidR="00EF0A11" w:rsidRDefault="00E06BAD" w:rsidP="001B62DC">
      <w:pPr>
        <w:spacing w:after="0" w:line="360" w:lineRule="auto"/>
        <w:rPr>
          <w:b/>
        </w:rPr>
      </w:pPr>
      <w:r>
        <w:rPr>
          <w:b/>
        </w:rPr>
        <w:t>Tutoriál č. 7 – Kótované promítání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05"/>
        <w:gridCol w:w="2407"/>
      </w:tblGrid>
      <w:tr w:rsidR="00B45A90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jc w:val="center"/>
              <w:rPr>
                <w:b/>
                <w:sz w:val="22"/>
              </w:rPr>
            </w:pPr>
            <w:r w:rsidRPr="001B62DC">
              <w:rPr>
                <w:b/>
                <w:sz w:val="22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jc w:val="center"/>
              <w:rPr>
                <w:b/>
                <w:sz w:val="22"/>
              </w:rPr>
            </w:pPr>
            <w:r w:rsidRPr="001B62DC">
              <w:rPr>
                <w:b/>
                <w:sz w:val="22"/>
              </w:rPr>
              <w:t>Strana v učebnici</w:t>
            </w:r>
          </w:p>
        </w:tc>
      </w:tr>
      <w:tr w:rsidR="00B45A90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průmět bodu, průmět přímky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55–58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stupňování přímky, spád a interval přímky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58–60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vzájemná poloha přímek a bodů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60–64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rovina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65–67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vzájemná poloha bodů, přímek a rovin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67–72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průmět rovinného obrazce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72–74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kolmice k rovině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74–77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>Kótované promítání – základní konstrukční úlohy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B45A90" w:rsidRPr="001B62DC" w:rsidRDefault="00D253AE" w:rsidP="00DC6E2A">
            <w:pPr>
              <w:spacing w:line="360" w:lineRule="auto"/>
              <w:jc w:val="center"/>
              <w:rPr>
                <w:sz w:val="22"/>
              </w:rPr>
            </w:pPr>
            <w:r w:rsidRPr="001B62DC">
              <w:rPr>
                <w:sz w:val="22"/>
              </w:rPr>
              <w:t>78–85</w:t>
            </w:r>
            <w:r w:rsidR="00B45A90" w:rsidRPr="001B62DC">
              <w:rPr>
                <w:sz w:val="22"/>
              </w:rPr>
              <w:t xml:space="preserve"> (II)</w:t>
            </w:r>
          </w:p>
        </w:tc>
      </w:tr>
      <w:tr w:rsidR="00B45A90" w:rsidRPr="001B62DC" w:rsidTr="00DC6E2A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45A90" w:rsidRPr="001B62DC" w:rsidRDefault="00B45A90" w:rsidP="00DC6E2A">
            <w:pPr>
              <w:spacing w:line="360" w:lineRule="auto"/>
              <w:rPr>
                <w:b/>
                <w:i/>
                <w:sz w:val="22"/>
              </w:rPr>
            </w:pPr>
            <w:r w:rsidRPr="001B62DC">
              <w:rPr>
                <w:b/>
                <w:sz w:val="22"/>
                <w:u w:val="single"/>
              </w:rPr>
              <w:t>Rys č. 7:</w:t>
            </w:r>
            <w:r w:rsidRPr="001B62DC">
              <w:rPr>
                <w:b/>
                <w:i/>
                <w:sz w:val="22"/>
              </w:rPr>
              <w:t xml:space="preserve"> Kótované promítání</w:t>
            </w:r>
          </w:p>
          <w:p w:rsidR="00B45A90" w:rsidRPr="001B62DC" w:rsidRDefault="00B45A90" w:rsidP="00DC6E2A">
            <w:pPr>
              <w:spacing w:line="360" w:lineRule="auto"/>
              <w:rPr>
                <w:sz w:val="22"/>
              </w:rPr>
            </w:pPr>
            <w:r w:rsidRPr="001B62DC">
              <w:rPr>
                <w:sz w:val="22"/>
              </w:rPr>
              <w:t xml:space="preserve">Je dána přímka </w:t>
            </w:r>
            <m:oMath>
              <m:r>
                <w:rPr>
                  <w:rFonts w:ascii="Cambria Math" w:hAnsi="Cambria Math"/>
                  <w:sz w:val="22"/>
                </w:rPr>
                <m:t>a=MN</m:t>
              </m:r>
            </m:oMath>
            <w:r w:rsidRPr="001B62DC">
              <w:rPr>
                <w:sz w:val="22"/>
              </w:rPr>
              <w:t xml:space="preserve"> a bod </w:t>
            </w:r>
            <m:oMath>
              <m:r>
                <w:rPr>
                  <w:rFonts w:ascii="Cambria Math" w:hAnsi="Cambria Math"/>
                  <w:sz w:val="22"/>
                </w:rPr>
                <m:t>A</m:t>
              </m:r>
            </m:oMath>
            <w:r w:rsidRPr="001B62DC">
              <w:rPr>
                <w:sz w:val="22"/>
              </w:rPr>
              <w:t xml:space="preserve">. Určete obraz rovnostranného trojúhelníka o vrcholu </w:t>
            </w:r>
            <m:oMath>
              <m:r>
                <w:rPr>
                  <w:rFonts w:ascii="Cambria Math" w:hAnsi="Cambria Math"/>
                  <w:sz w:val="22"/>
                </w:rPr>
                <m:t>A</m:t>
              </m:r>
            </m:oMath>
            <w:r w:rsidRPr="001B62DC">
              <w:rPr>
                <w:sz w:val="22"/>
              </w:rPr>
              <w:t xml:space="preserve">, leží – li jedna jeho strana na přímce </w:t>
            </w:r>
            <m:oMath>
              <m:r>
                <w:rPr>
                  <w:rFonts w:ascii="Cambria Math" w:hAnsi="Cambria Math"/>
                  <w:sz w:val="22"/>
                </w:rPr>
                <m:t>a</m:t>
              </m:r>
            </m:oMath>
            <w:r w:rsidRPr="001B62DC">
              <w:rPr>
                <w:sz w:val="22"/>
              </w:rPr>
              <w:t xml:space="preserve"> (</w:t>
            </w:r>
            <m:oMath>
              <m:r>
                <w:rPr>
                  <w:rFonts w:ascii="Cambria Math" w:hAnsi="Cambria Math"/>
                  <w:sz w:val="22"/>
                </w:rPr>
                <m:t>M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-5;0;2</m:t>
                  </m:r>
                </m:e>
              </m:d>
            </m:oMath>
            <w:r w:rsidRPr="001B62DC">
              <w:rPr>
                <w:sz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</w:rPr>
                <m:t>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1;5;0</m:t>
                  </m:r>
                </m:e>
              </m:d>
            </m:oMath>
            <w:r w:rsidRPr="001B62DC">
              <w:rPr>
                <w:sz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</w:rPr>
                <m:t>A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</w:rPr>
                    <m:t>1;2;5</m:t>
                  </m:r>
                </m:e>
              </m:d>
            </m:oMath>
            <w:r w:rsidRPr="001B62DC">
              <w:rPr>
                <w:sz w:val="22"/>
              </w:rPr>
              <w:t>).</w:t>
            </w:r>
          </w:p>
          <w:p w:rsidR="00B45A90" w:rsidRPr="001B62DC" w:rsidRDefault="00B45A90" w:rsidP="00DC6E2A">
            <w:pPr>
              <w:spacing w:line="360" w:lineRule="auto"/>
              <w:rPr>
                <w:color w:val="FF0000"/>
                <w:sz w:val="22"/>
              </w:rPr>
            </w:pPr>
            <w:r w:rsidRPr="001B62DC">
              <w:rPr>
                <w:color w:val="FF0000"/>
                <w:sz w:val="22"/>
              </w:rPr>
              <w:t xml:space="preserve">Termín odevzdání: </w:t>
            </w:r>
            <w:r w:rsidR="00D253AE" w:rsidRPr="001B62DC">
              <w:rPr>
                <w:b/>
                <w:color w:val="FF0000"/>
                <w:sz w:val="22"/>
              </w:rPr>
              <w:t>následující tutoriál</w:t>
            </w:r>
          </w:p>
        </w:tc>
      </w:tr>
    </w:tbl>
    <w:p w:rsidR="001B62DC" w:rsidRDefault="001B62DC" w:rsidP="001454D1">
      <w:pPr>
        <w:spacing w:line="360" w:lineRule="auto"/>
        <w:rPr>
          <w:szCs w:val="24"/>
        </w:rPr>
      </w:pPr>
    </w:p>
    <w:p w:rsidR="001B62DC" w:rsidRDefault="001B62DC">
      <w:pPr>
        <w:rPr>
          <w:szCs w:val="24"/>
        </w:rPr>
      </w:pPr>
      <w:r>
        <w:rPr>
          <w:szCs w:val="24"/>
        </w:rPr>
        <w:br w:type="page"/>
      </w:r>
    </w:p>
    <w:p w:rsidR="00D253AE" w:rsidRDefault="0029111F" w:rsidP="001B62DC">
      <w:pPr>
        <w:spacing w:after="0" w:line="360" w:lineRule="auto"/>
        <w:rPr>
          <w:b/>
        </w:rPr>
      </w:pPr>
      <w:r>
        <w:rPr>
          <w:b/>
        </w:rPr>
        <w:lastRenderedPageBreak/>
        <w:t>Tutoriál č. 8 – Teoretické řešení střech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14"/>
        <w:gridCol w:w="2398"/>
      </w:tblGrid>
      <w:tr w:rsidR="00D13F00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Téma</w:t>
            </w:r>
          </w:p>
        </w:tc>
        <w:tc>
          <w:tcPr>
            <w:tcW w:w="24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</w:rPr>
              <w:t>Strana v učebnici</w:t>
            </w:r>
          </w:p>
        </w:tc>
      </w:tr>
      <w:tr w:rsidR="00D13F00" w:rsidRPr="001B62DC" w:rsidTr="00DC6E2A">
        <w:tc>
          <w:tcPr>
            <w:tcW w:w="847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Základní tvary střech</w:t>
            </w:r>
          </w:p>
        </w:tc>
        <w:tc>
          <w:tcPr>
            <w:tcW w:w="24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13F00" w:rsidRPr="001B62DC" w:rsidRDefault="00EF556C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86–90</w:t>
            </w:r>
            <w:r w:rsidR="00D13F00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D13F0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Střechy složitějších půdorysů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D13F00" w:rsidRPr="001B62DC" w:rsidRDefault="00EF556C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90–95</w:t>
            </w:r>
            <w:r w:rsidR="00D13F00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D13F00" w:rsidRPr="001B62DC" w:rsidTr="00DC6E2A">
        <w:tc>
          <w:tcPr>
            <w:tcW w:w="8472" w:type="dxa"/>
            <w:tcBorders>
              <w:left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Střechy se zastavěnými částmi</w:t>
            </w:r>
          </w:p>
        </w:tc>
        <w:tc>
          <w:tcPr>
            <w:tcW w:w="2440" w:type="dxa"/>
            <w:tcBorders>
              <w:right w:val="single" w:sz="24" w:space="0" w:color="auto"/>
            </w:tcBorders>
            <w:vAlign w:val="center"/>
          </w:tcPr>
          <w:p w:rsidR="00D13F00" w:rsidRPr="001B62DC" w:rsidRDefault="00EF556C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>96–102</w:t>
            </w:r>
            <w:r w:rsidR="00D13F00" w:rsidRPr="001B62DC">
              <w:rPr>
                <w:rFonts w:asciiTheme="minorHAnsi" w:hAnsiTheme="minorHAnsi" w:cstheme="minorHAnsi"/>
                <w:sz w:val="22"/>
              </w:rPr>
              <w:t xml:space="preserve"> (II)</w:t>
            </w:r>
          </w:p>
        </w:tc>
      </w:tr>
      <w:tr w:rsidR="00D13F00" w:rsidRPr="001B62DC" w:rsidTr="00DC6E2A">
        <w:tc>
          <w:tcPr>
            <w:tcW w:w="1091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1B62DC">
              <w:rPr>
                <w:rFonts w:asciiTheme="minorHAnsi" w:hAnsiTheme="minorHAnsi" w:cstheme="minorHAnsi"/>
                <w:b/>
                <w:sz w:val="22"/>
                <w:u w:val="single"/>
              </w:rPr>
              <w:t>Rys č. 4:</w:t>
            </w:r>
            <w:r w:rsidRPr="001B62DC">
              <w:rPr>
                <w:rFonts w:asciiTheme="minorHAnsi" w:hAnsiTheme="minorHAnsi" w:cstheme="minorHAnsi"/>
                <w:b/>
                <w:i/>
                <w:sz w:val="22"/>
              </w:rPr>
              <w:t xml:space="preserve"> Teoretické řešení střech</w:t>
            </w:r>
          </w:p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sz w:val="22"/>
              </w:rPr>
              <w:t xml:space="preserve">Vyřešte střechu nad půdorysem na obrázku a sestrojte její nárys, </w:t>
            </w:r>
            <w:r w:rsidR="00EF556C">
              <w:rPr>
                <w:rFonts w:asciiTheme="minorHAnsi" w:hAnsiTheme="minorHAnsi" w:cstheme="minorHAnsi"/>
                <w:sz w:val="22"/>
              </w:rPr>
              <w:t>je-li</w:t>
            </w:r>
            <w:r w:rsidRPr="001B62DC">
              <w:rPr>
                <w:rFonts w:asciiTheme="minorHAnsi" w:hAnsiTheme="minorHAnsi" w:cstheme="minorHAnsi"/>
                <w:sz w:val="22"/>
              </w:rPr>
              <w:t xml:space="preserve"> odchylka střešních rovin </w:t>
            </w:r>
            <m:oMath>
              <m:r>
                <w:rPr>
                  <w:rFonts w:ascii="Cambria Math" w:hAnsi="Cambria Math" w:cstheme="minorHAnsi"/>
                  <w:sz w:val="22"/>
                </w:rPr>
                <m:t>α=45°</m:t>
              </m:r>
            </m:oMath>
            <w:r w:rsidRPr="001B62DC">
              <w:rPr>
                <w:rFonts w:asciiTheme="minorHAnsi" w:hAnsiTheme="minorHAnsi" w:cstheme="minorHAnsi"/>
                <w:sz w:val="22"/>
              </w:rPr>
              <w:t>.</w:t>
            </w:r>
          </w:p>
          <w:p w:rsidR="00D13F00" w:rsidRPr="001B62DC" w:rsidRDefault="00D13F00" w:rsidP="00DC6E2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1B62DC">
              <w:rPr>
                <w:rFonts w:asciiTheme="minorHAnsi" w:hAnsiTheme="minorHAnsi" w:cstheme="minorHAnsi"/>
                <w:noProof/>
                <w:sz w:val="22"/>
              </w:rPr>
              <w:drawing>
                <wp:inline distT="0" distB="0" distL="0" distR="0" wp14:anchorId="1CC4D991" wp14:editId="46DB6279">
                  <wp:extent cx="5105400" cy="3857625"/>
                  <wp:effectExtent l="0" t="0" r="0" b="9525"/>
                  <wp:docPr id="2" name="Obrázek 2" descr="Rys%20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ys%20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F00" w:rsidRPr="001B62DC" w:rsidRDefault="00D13F00" w:rsidP="00DC6E2A">
            <w:pPr>
              <w:spacing w:line="360" w:lineRule="auto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B62DC">
              <w:rPr>
                <w:rFonts w:asciiTheme="minorHAnsi" w:hAnsiTheme="minorHAnsi" w:cstheme="minorHAnsi"/>
                <w:color w:val="FF0000"/>
                <w:sz w:val="22"/>
              </w:rPr>
              <w:t xml:space="preserve">Termín odevzdání: </w:t>
            </w:r>
            <w:r w:rsidR="00EF556C" w:rsidRPr="00842152">
              <w:rPr>
                <w:rFonts w:asciiTheme="minorHAnsi" w:hAnsiTheme="minorHAnsi" w:cstheme="minorHAnsi"/>
                <w:b/>
                <w:color w:val="FF0000"/>
                <w:sz w:val="22"/>
              </w:rPr>
              <w:t>v termínu zkoušky</w:t>
            </w:r>
          </w:p>
        </w:tc>
      </w:tr>
    </w:tbl>
    <w:p w:rsidR="009F1C08" w:rsidRDefault="009F1C08" w:rsidP="001454D1">
      <w:pPr>
        <w:spacing w:line="360" w:lineRule="auto"/>
        <w:rPr>
          <w:szCs w:val="24"/>
        </w:rPr>
      </w:pPr>
      <w:bookmarkStart w:id="0" w:name="_GoBack"/>
      <w:bookmarkEnd w:id="0"/>
    </w:p>
    <w:p w:rsidR="00F6624B" w:rsidRPr="00E171E9" w:rsidRDefault="001454D1" w:rsidP="00E171E9">
      <w:pPr>
        <w:spacing w:line="360" w:lineRule="auto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4391EA1">
            <wp:extent cx="6458901" cy="923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567" cy="924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624B" w:rsidRPr="00E171E9" w:rsidSect="00D96F62">
      <w:headerReference w:type="default" r:id="rId10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8F5" w:rsidRDefault="003148F5" w:rsidP="009A0484">
      <w:pPr>
        <w:spacing w:after="0" w:line="240" w:lineRule="auto"/>
      </w:pPr>
      <w:r>
        <w:separator/>
      </w:r>
    </w:p>
  </w:endnote>
  <w:endnote w:type="continuationSeparator" w:id="0">
    <w:p w:rsidR="003148F5" w:rsidRDefault="003148F5" w:rsidP="009A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8F5" w:rsidRDefault="003148F5" w:rsidP="009A0484">
      <w:pPr>
        <w:spacing w:after="0" w:line="240" w:lineRule="auto"/>
      </w:pPr>
      <w:r>
        <w:separator/>
      </w:r>
    </w:p>
  </w:footnote>
  <w:footnote w:type="continuationSeparator" w:id="0">
    <w:p w:rsidR="003148F5" w:rsidRDefault="003148F5" w:rsidP="009A0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84" w:rsidRPr="009A0484" w:rsidRDefault="003148F5" w:rsidP="009A0484">
    <w:pPr>
      <w:pStyle w:val="Zhlav"/>
      <w:jc w:val="center"/>
      <w:rPr>
        <w:caps/>
        <w:color w:val="5B9BD5" w:themeColor="accent1"/>
      </w:rPr>
    </w:pPr>
    <w:sdt>
      <w:sdtPr>
        <w:rPr>
          <w:caps/>
          <w:sz w:val="22"/>
        </w:rPr>
        <w:alias w:val="Název"/>
        <w:tag w:val=""/>
        <w:id w:val="-1954942076"/>
        <w:placeholder>
          <w:docPart w:val="EC18F2D9C7D34ACD92C325E9793E74F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71F25" w:rsidRPr="00D71F25">
          <w:rPr>
            <w:caps/>
            <w:sz w:val="22"/>
          </w:rPr>
          <w:t>střední průmyslová škola stavební</w:t>
        </w:r>
        <w:r w:rsidR="00D71F25">
          <w:rPr>
            <w:caps/>
            <w:sz w:val="22"/>
          </w:rPr>
          <w:t>, máchova 628</w:t>
        </w:r>
        <w:r w:rsidR="00057BCC">
          <w:rPr>
            <w:caps/>
            <w:sz w:val="22"/>
          </w:rPr>
          <w:t>/10</w:t>
        </w:r>
        <w:r w:rsidR="00D71F25">
          <w:rPr>
            <w:caps/>
            <w:sz w:val="22"/>
          </w:rPr>
          <w:t>, 75701 valašské meziříčí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6387"/>
    <w:multiLevelType w:val="hybridMultilevel"/>
    <w:tmpl w:val="CBF62A44"/>
    <w:lvl w:ilvl="0" w:tplc="BC42D3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84"/>
    <w:rsid w:val="00057BCC"/>
    <w:rsid w:val="000601BA"/>
    <w:rsid w:val="000B6278"/>
    <w:rsid w:val="000C098A"/>
    <w:rsid w:val="000F73FA"/>
    <w:rsid w:val="00121E9A"/>
    <w:rsid w:val="001454D1"/>
    <w:rsid w:val="001B62DC"/>
    <w:rsid w:val="001D0D7B"/>
    <w:rsid w:val="001D71A5"/>
    <w:rsid w:val="00226469"/>
    <w:rsid w:val="00235C07"/>
    <w:rsid w:val="00242CF0"/>
    <w:rsid w:val="0029111F"/>
    <w:rsid w:val="002A1410"/>
    <w:rsid w:val="003148F5"/>
    <w:rsid w:val="00324838"/>
    <w:rsid w:val="003F13D8"/>
    <w:rsid w:val="00415585"/>
    <w:rsid w:val="00416E0A"/>
    <w:rsid w:val="00536E7C"/>
    <w:rsid w:val="00653503"/>
    <w:rsid w:val="00692F72"/>
    <w:rsid w:val="006A2923"/>
    <w:rsid w:val="006C2351"/>
    <w:rsid w:val="007673BA"/>
    <w:rsid w:val="00767BC0"/>
    <w:rsid w:val="007B50EE"/>
    <w:rsid w:val="0084067F"/>
    <w:rsid w:val="00842152"/>
    <w:rsid w:val="00846A23"/>
    <w:rsid w:val="0089078E"/>
    <w:rsid w:val="008B0B46"/>
    <w:rsid w:val="008C25C4"/>
    <w:rsid w:val="008D7DDA"/>
    <w:rsid w:val="009036B3"/>
    <w:rsid w:val="009169E3"/>
    <w:rsid w:val="00944369"/>
    <w:rsid w:val="0096317F"/>
    <w:rsid w:val="00992B1D"/>
    <w:rsid w:val="009A0484"/>
    <w:rsid w:val="009C12A5"/>
    <w:rsid w:val="009F1C08"/>
    <w:rsid w:val="00A268F3"/>
    <w:rsid w:val="00A83202"/>
    <w:rsid w:val="00B45A90"/>
    <w:rsid w:val="00B67B52"/>
    <w:rsid w:val="00B857B0"/>
    <w:rsid w:val="00B9072E"/>
    <w:rsid w:val="00BB3383"/>
    <w:rsid w:val="00BC6F43"/>
    <w:rsid w:val="00BC70E6"/>
    <w:rsid w:val="00BD6943"/>
    <w:rsid w:val="00BE34DB"/>
    <w:rsid w:val="00C76636"/>
    <w:rsid w:val="00CE3D9F"/>
    <w:rsid w:val="00D13F00"/>
    <w:rsid w:val="00D253AE"/>
    <w:rsid w:val="00D372FE"/>
    <w:rsid w:val="00D50517"/>
    <w:rsid w:val="00D55D5F"/>
    <w:rsid w:val="00D71F25"/>
    <w:rsid w:val="00D96F62"/>
    <w:rsid w:val="00DD3B0A"/>
    <w:rsid w:val="00E030F0"/>
    <w:rsid w:val="00E06BAD"/>
    <w:rsid w:val="00E171E9"/>
    <w:rsid w:val="00E65180"/>
    <w:rsid w:val="00E73957"/>
    <w:rsid w:val="00ED029C"/>
    <w:rsid w:val="00EF0A11"/>
    <w:rsid w:val="00EF556C"/>
    <w:rsid w:val="00F07D58"/>
    <w:rsid w:val="00F1005F"/>
    <w:rsid w:val="00F31F80"/>
    <w:rsid w:val="00F6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8015"/>
  <w15:chartTrackingRefBased/>
  <w15:docId w15:val="{5CE68630-B9DA-4C04-8F73-3005D72D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04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4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9A04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484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96317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7DDA"/>
    <w:pPr>
      <w:ind w:left="720"/>
      <w:contextualSpacing/>
    </w:pPr>
  </w:style>
  <w:style w:type="table" w:styleId="Mkatabulky">
    <w:name w:val="Table Grid"/>
    <w:basedOn w:val="Normlntabulka"/>
    <w:uiPriority w:val="59"/>
    <w:rsid w:val="00D50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chackova@spsstavvm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18F2D9C7D34ACD92C325E9793E7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24793-67C2-40A7-B6CF-F2AFBAEAA9BD}"/>
      </w:docPartPr>
      <w:docPartBody>
        <w:p w:rsidR="00C23D7D" w:rsidRDefault="006D7356" w:rsidP="006D7356">
          <w:pPr>
            <w:pStyle w:val="EC18F2D9C7D34ACD92C325E9793E74F0"/>
          </w:pPr>
          <w:r>
            <w:rPr>
              <w:caps/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56"/>
    <w:rsid w:val="006D7356"/>
    <w:rsid w:val="00BF2F29"/>
    <w:rsid w:val="00C2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76A6AAAC87B4D36B85A48CA29904FBF">
    <w:name w:val="F76A6AAAC87B4D36B85A48CA29904FBF"/>
    <w:rsid w:val="006D7356"/>
  </w:style>
  <w:style w:type="paragraph" w:customStyle="1" w:styleId="EC18F2D9C7D34ACD92C325E9793E74F0">
    <w:name w:val="EC18F2D9C7D34ACD92C325E9793E74F0"/>
    <w:rsid w:val="006D7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885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stavební, máchova 628, 75701 valašské meziříčí</vt:lpstr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stavební, máchova 628/10, 75701 valašské meziříčí</dc:title>
  <dc:subject/>
  <dc:creator>Pavla Sucháčková</dc:creator>
  <cp:keywords/>
  <dc:description/>
  <cp:lastModifiedBy>Pavla Sucháčková</cp:lastModifiedBy>
  <cp:revision>3</cp:revision>
  <dcterms:created xsi:type="dcterms:W3CDTF">2018-09-02T19:17:00Z</dcterms:created>
  <dcterms:modified xsi:type="dcterms:W3CDTF">2018-09-02T20:03:00Z</dcterms:modified>
</cp:coreProperties>
</file>