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7" w:rsidRPr="006931FA" w:rsidRDefault="006931FA">
      <w:pPr>
        <w:spacing w:after="0" w:line="240" w:lineRule="auto"/>
        <w:rPr>
          <w:rFonts w:asciiTheme="majorHAnsi" w:eastAsia="Tahoma" w:hAnsiTheme="majorHAnsi" w:cs="Tahoma"/>
          <w:color w:val="000000"/>
          <w:sz w:val="44"/>
        </w:rPr>
      </w:pPr>
      <w:bookmarkStart w:id="0" w:name="_GoBack"/>
      <w:bookmarkEnd w:id="0"/>
      <w:r w:rsidRPr="006931FA">
        <w:rPr>
          <w:rFonts w:asciiTheme="majorHAnsi" w:eastAsia="Tahoma" w:hAnsiTheme="majorHAnsi" w:cs="Tahoma"/>
          <w:b/>
          <w:color w:val="000000"/>
          <w:sz w:val="44"/>
        </w:rPr>
        <w:t xml:space="preserve">UNIQA pojišťovna </w:t>
      </w:r>
    </w:p>
    <w:p w:rsidR="00AC29B7" w:rsidRPr="006931FA" w:rsidRDefault="00AC29B7">
      <w:pPr>
        <w:spacing w:after="0" w:line="240" w:lineRule="auto"/>
        <w:rPr>
          <w:rFonts w:asciiTheme="majorHAnsi" w:eastAsia="Tahoma" w:hAnsiTheme="majorHAnsi" w:cs="Tahoma"/>
          <w:color w:val="000000"/>
          <w:sz w:val="20"/>
        </w:rPr>
      </w:pPr>
    </w:p>
    <w:p w:rsidR="00AC29B7" w:rsidRPr="006931FA" w:rsidRDefault="006931FA">
      <w:pPr>
        <w:spacing w:after="0" w:line="240" w:lineRule="auto"/>
        <w:rPr>
          <w:rFonts w:asciiTheme="majorHAnsi" w:eastAsia="Tahoma" w:hAnsiTheme="majorHAnsi" w:cs="Tahoma"/>
          <w:color w:val="000000"/>
          <w:sz w:val="20"/>
        </w:rPr>
      </w:pPr>
      <w:r w:rsidRPr="006931FA">
        <w:rPr>
          <w:rFonts w:asciiTheme="majorHAnsi" w:eastAsia="Tahoma" w:hAnsiTheme="majorHAnsi" w:cs="Tahoma"/>
          <w:color w:val="000000"/>
          <w:sz w:val="20"/>
        </w:rPr>
        <w:t xml:space="preserve">Cestovní pojištění zahrnuje pojistné krytí pro jednotlivé druhy pojištění do výše pojistných částek podle sjednaného tarifu pojištění: </w:t>
      </w:r>
    </w:p>
    <w:p w:rsidR="00AC29B7" w:rsidRPr="006931FA" w:rsidRDefault="00AC29B7">
      <w:pPr>
        <w:spacing w:after="0" w:line="240" w:lineRule="auto"/>
        <w:rPr>
          <w:rFonts w:asciiTheme="majorHAnsi" w:eastAsia="Tahoma" w:hAnsiTheme="majorHAnsi" w:cs="Tahoma"/>
          <w:color w:val="000000"/>
          <w:sz w:val="20"/>
        </w:rPr>
      </w:pPr>
    </w:p>
    <w:p w:rsidR="00AC29B7" w:rsidRPr="006931FA" w:rsidRDefault="006931FA" w:rsidP="006931FA">
      <w:pPr>
        <w:spacing w:after="0" w:line="240" w:lineRule="auto"/>
        <w:rPr>
          <w:rFonts w:asciiTheme="majorHAnsi" w:eastAsia="Tahoma" w:hAnsiTheme="majorHAnsi" w:cs="Tahoma"/>
          <w:color w:val="000000"/>
          <w:sz w:val="24"/>
          <w:szCs w:val="24"/>
        </w:rPr>
      </w:pPr>
      <w:r w:rsidRPr="006931FA">
        <w:rPr>
          <w:rFonts w:asciiTheme="majorHAnsi" w:eastAsia="Tahoma" w:hAnsiTheme="majorHAnsi" w:cs="Tahoma"/>
          <w:b/>
          <w:color w:val="000000"/>
          <w:sz w:val="24"/>
          <w:szCs w:val="24"/>
        </w:rPr>
        <w:t xml:space="preserve">Balíček A -  K5: </w:t>
      </w:r>
    </w:p>
    <w:p w:rsidR="00AC29B7" w:rsidRPr="006931FA" w:rsidRDefault="006931FA" w:rsidP="006931FA">
      <w:pPr>
        <w:spacing w:after="0" w:line="240" w:lineRule="auto"/>
        <w:rPr>
          <w:rFonts w:asciiTheme="majorHAnsi" w:eastAsia="Tahoma" w:hAnsiTheme="majorHAnsi" w:cs="Tahoma"/>
          <w:color w:val="000000"/>
          <w:sz w:val="24"/>
          <w:szCs w:val="24"/>
        </w:rPr>
      </w:pPr>
      <w:r w:rsidRPr="006931FA">
        <w:rPr>
          <w:rFonts w:asciiTheme="majorHAnsi" w:eastAsia="Tahoma" w:hAnsiTheme="majorHAnsi" w:cs="Tahoma"/>
          <w:color w:val="000000"/>
          <w:sz w:val="24"/>
          <w:szCs w:val="24"/>
        </w:rPr>
        <w:t>24 Kč/den dospělý (1 den pobytu v zahraničí)</w:t>
      </w:r>
    </w:p>
    <w:p w:rsidR="00AC29B7" w:rsidRPr="006931FA" w:rsidRDefault="006931FA" w:rsidP="006931FA">
      <w:pPr>
        <w:spacing w:after="0" w:line="240" w:lineRule="auto"/>
        <w:rPr>
          <w:rFonts w:asciiTheme="majorHAnsi" w:eastAsia="Tahoma" w:hAnsiTheme="majorHAnsi" w:cs="Tahoma"/>
          <w:color w:val="000000"/>
          <w:sz w:val="24"/>
          <w:szCs w:val="24"/>
        </w:rPr>
      </w:pPr>
      <w:r w:rsidRPr="006931FA">
        <w:rPr>
          <w:rFonts w:asciiTheme="majorHAnsi" w:eastAsia="Tahoma" w:hAnsiTheme="majorHAnsi" w:cs="Tahoma"/>
          <w:color w:val="000000"/>
          <w:sz w:val="24"/>
          <w:szCs w:val="24"/>
        </w:rPr>
        <w:t>12 Kč/den dítě do 15 let (1 den pobytu v zahraničí)</w:t>
      </w:r>
    </w:p>
    <w:p w:rsidR="00AC29B7" w:rsidRPr="006931FA" w:rsidRDefault="00AC29B7" w:rsidP="006931FA">
      <w:pPr>
        <w:spacing w:after="0" w:line="240" w:lineRule="auto"/>
        <w:ind w:hanging="709"/>
        <w:rPr>
          <w:rFonts w:asciiTheme="majorHAnsi" w:eastAsia="Tahoma" w:hAnsiTheme="majorHAnsi" w:cs="Tahoma"/>
          <w:color w:val="000000"/>
          <w:sz w:val="24"/>
          <w:szCs w:val="24"/>
        </w:rPr>
      </w:pPr>
    </w:p>
    <w:p w:rsidR="00AC29B7" w:rsidRPr="006931FA" w:rsidRDefault="006931FA" w:rsidP="006931FA">
      <w:pPr>
        <w:spacing w:after="0" w:line="240" w:lineRule="auto"/>
        <w:rPr>
          <w:rFonts w:asciiTheme="majorHAnsi" w:eastAsia="Tahoma" w:hAnsiTheme="majorHAnsi" w:cs="Tahoma"/>
          <w:color w:val="000000"/>
          <w:sz w:val="24"/>
          <w:szCs w:val="24"/>
        </w:rPr>
      </w:pPr>
      <w:r w:rsidRPr="006931FA">
        <w:rPr>
          <w:rFonts w:asciiTheme="majorHAnsi" w:eastAsia="Tahoma" w:hAnsiTheme="majorHAnsi" w:cs="Tahoma"/>
          <w:b/>
          <w:color w:val="000000"/>
          <w:sz w:val="24"/>
          <w:szCs w:val="24"/>
        </w:rPr>
        <w:t xml:space="preserve">Balíček B - K5S: </w:t>
      </w:r>
    </w:p>
    <w:p w:rsidR="00AC29B7" w:rsidRPr="006931FA" w:rsidRDefault="006931FA" w:rsidP="006931FA">
      <w:pPr>
        <w:spacing w:after="0" w:line="240" w:lineRule="auto"/>
        <w:rPr>
          <w:rFonts w:asciiTheme="majorHAnsi" w:eastAsia="Tahoma" w:hAnsiTheme="majorHAnsi" w:cs="Tahoma"/>
          <w:color w:val="000000"/>
          <w:sz w:val="24"/>
          <w:szCs w:val="24"/>
        </w:rPr>
      </w:pPr>
      <w:r w:rsidRPr="006931FA">
        <w:rPr>
          <w:rFonts w:asciiTheme="majorHAnsi" w:eastAsia="Tahoma" w:hAnsiTheme="majorHAnsi" w:cs="Tahoma"/>
          <w:color w:val="000000"/>
          <w:sz w:val="24"/>
          <w:szCs w:val="24"/>
        </w:rPr>
        <w:t>30 Kč/den dospělý (1 den pobytu v zahraničí)</w:t>
      </w:r>
    </w:p>
    <w:p w:rsidR="00AC29B7" w:rsidRPr="006931FA" w:rsidRDefault="006931FA" w:rsidP="006931FA">
      <w:pPr>
        <w:spacing w:after="0" w:line="240" w:lineRule="auto"/>
        <w:rPr>
          <w:rFonts w:asciiTheme="majorHAnsi" w:eastAsia="Tahoma" w:hAnsiTheme="majorHAnsi" w:cs="Tahoma"/>
          <w:color w:val="000000"/>
          <w:sz w:val="24"/>
          <w:szCs w:val="24"/>
        </w:rPr>
      </w:pPr>
      <w:r w:rsidRPr="006931FA">
        <w:rPr>
          <w:rFonts w:asciiTheme="majorHAnsi" w:eastAsia="Tahoma" w:hAnsiTheme="majorHAnsi" w:cs="Tahoma"/>
          <w:color w:val="000000"/>
          <w:sz w:val="24"/>
          <w:szCs w:val="24"/>
        </w:rPr>
        <w:t>15 Kč/den dítě do 15 let (1 den pobytu v zahraničí)</w:t>
      </w: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1812"/>
        <w:gridCol w:w="2589"/>
        <w:gridCol w:w="1941"/>
        <w:gridCol w:w="1812"/>
        <w:gridCol w:w="111"/>
      </w:tblGrid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Tabulka tarifů a pojistných částek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ind w:firstLine="505"/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K5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  <w:b/>
              </w:rPr>
              <w:t>K5S</w:t>
            </w:r>
          </w:p>
        </w:tc>
      </w:tr>
      <w:tr w:rsidR="00AC29B7" w:rsidRPr="006931FA" w:rsidTr="005E0FCC">
        <w:trPr>
          <w:gridAfter w:val="1"/>
          <w:wAfter w:w="111" w:type="dxa"/>
          <w:trHeight w:val="282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Pojištění léčebných výloh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  <w:r w:rsidRPr="006931FA">
              <w:rPr>
                <w:rFonts w:asciiTheme="majorHAnsi" w:hAnsiTheme="majorHAnsi"/>
              </w:rPr>
              <w:t>5 000 000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5 000 000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Pojištění asistenčních služeb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  <w:r w:rsidRPr="006931FA">
              <w:rPr>
                <w:rFonts w:asciiTheme="majorHAnsi" w:hAnsiTheme="majorHAnsi"/>
              </w:rPr>
              <w:t>5 000 000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5 000 000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497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Pojištění léčebných výloh a asistenčních služeb – max. plnění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  <w:r w:rsidRPr="006931FA">
              <w:rPr>
                <w:rFonts w:asciiTheme="majorHAnsi" w:hAnsiTheme="majorHAnsi"/>
              </w:rPr>
              <w:t>5 000 000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5 000 000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Součástí pojištění asistenčních služeb jsou: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AC29B7" w:rsidP="006931FA">
            <w:pPr>
              <w:rPr>
                <w:rFonts w:asciiTheme="majorHAnsi" w:hAnsiTheme="majorHAns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AC29B7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náklady na repatriaci pojištěného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  <w:r w:rsidRPr="006931FA">
              <w:rPr>
                <w:rFonts w:asciiTheme="majorHAnsi" w:hAnsiTheme="majorHAnsi"/>
              </w:rPr>
              <w:t>5 000 000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5 000 000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náklady na repatriaci tělesných ostatků pojištěného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</w:t>
            </w:r>
            <w:r w:rsidRPr="006931FA">
              <w:rPr>
                <w:rFonts w:asciiTheme="majorHAnsi" w:hAnsiTheme="majorHAnsi"/>
              </w:rPr>
              <w:t>5 000 000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5 000 000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náklady na vyslání opatrovníka / náhradního pracovníka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  </w:t>
            </w:r>
            <w:r w:rsidRPr="006931FA">
              <w:rPr>
                <w:rFonts w:asciiTheme="majorHAnsi" w:hAnsiTheme="majorHAnsi"/>
              </w:rPr>
              <w:t>100 000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100 000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náklady na předčasný návrat z pojištěné cesty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  </w:t>
            </w:r>
            <w:r w:rsidRPr="006931FA">
              <w:rPr>
                <w:rFonts w:asciiTheme="majorHAnsi" w:hAnsiTheme="majorHAnsi"/>
              </w:rPr>
              <w:t>100 000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100 000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náklady vzniklé zmeškáním odjezdu veřejného dopravního prostředku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  </w:t>
            </w:r>
            <w:r w:rsidRPr="006931FA">
              <w:rPr>
                <w:rFonts w:asciiTheme="majorHAnsi" w:hAnsiTheme="majorHAnsi"/>
              </w:rPr>
              <w:t>100 000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100 000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 xml:space="preserve">náklady na právní pomoc v zahraničí včetně jejího zprostředkování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 </w:t>
            </w:r>
            <w:r w:rsidRPr="006931FA">
              <w:rPr>
                <w:rFonts w:asciiTheme="majorHAnsi" w:hAnsiTheme="majorHAnsi"/>
              </w:rPr>
              <w:t>100 000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100 000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náklady vzniklé ztrátou cestovních dokladů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 </w:t>
            </w:r>
            <w:r w:rsidRPr="006931FA">
              <w:rPr>
                <w:rFonts w:asciiTheme="majorHAnsi" w:hAnsiTheme="majorHAnsi"/>
              </w:rPr>
              <w:t>100 000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100 000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zachraňovací náklady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Pr="006931FA">
              <w:rPr>
                <w:rFonts w:asciiTheme="majorHAnsi" w:hAnsiTheme="majorHAnsi"/>
              </w:rPr>
              <w:t>1 500 000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1 500 000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562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odškodnění v případě zadržení pojištěného při únosu letadla nebo autobusu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  </w:t>
            </w:r>
            <w:r w:rsidRPr="006931FA">
              <w:rPr>
                <w:rFonts w:asciiTheme="majorHAnsi" w:hAnsiTheme="majorHAnsi"/>
              </w:rPr>
              <w:t>100 000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100 000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zprostředkování finanční pomoci pojištěnému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 </w:t>
            </w:r>
            <w:r w:rsidRPr="006931FA">
              <w:rPr>
                <w:rFonts w:asciiTheme="majorHAnsi" w:hAnsiTheme="majorHAnsi"/>
              </w:rPr>
              <w:t>100 000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100 000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náklady vzniklé zpožděním zavazadel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 xml:space="preserve">      </w:t>
            </w:r>
            <w:r>
              <w:rPr>
                <w:rFonts w:asciiTheme="majorHAnsi" w:hAnsiTheme="majorHAnsi"/>
              </w:rPr>
              <w:t xml:space="preserve">    </w:t>
            </w:r>
            <w:r w:rsidRPr="006931FA">
              <w:rPr>
                <w:rFonts w:asciiTheme="majorHAnsi" w:hAnsiTheme="majorHAnsi"/>
              </w:rPr>
              <w:t>5 000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    5 000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náklady vzniklé zpožděním letu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 xml:space="preserve">      </w:t>
            </w:r>
            <w:r>
              <w:rPr>
                <w:rFonts w:asciiTheme="majorHAnsi" w:hAnsiTheme="majorHAnsi"/>
              </w:rPr>
              <w:t xml:space="preserve">   </w:t>
            </w:r>
            <w:r w:rsidRPr="006931FA">
              <w:rPr>
                <w:rFonts w:asciiTheme="majorHAnsi" w:hAnsiTheme="majorHAnsi"/>
              </w:rPr>
              <w:t>5 000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    5 000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Úrazové pojištění – smrt následkem úrazu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150 000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150 000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Úrazové pojištění – trvalé následky úrazu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300 000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300 000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Úrazové pojištění – nemocniční odškodné (hospitalizace úrazem + nemoc)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300 Kč/den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300 Kč/den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Úrazové pojištění – denní odškodné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nesjednáno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nesjednáno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Připojištění odpovědnosti za újmu na zdraví a věci třetí osoby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1 000 000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1 000 000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Připojištění zavazadel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  10 000 Kč             5 000 Kč/ks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  10 000 Kč                 5 000 Kč/ks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Připojištění zimních sportů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ANO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ANO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Připojištění nebezpečných sportů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NE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NE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Pojištění stornovacích poplatků  - 80% ze stornovacích poplatků max. do výše PČ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nesjednáno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   15 000 Kč</w:t>
            </w:r>
          </w:p>
        </w:tc>
      </w:tr>
      <w:tr w:rsidR="00AC29B7" w:rsidTr="005E0FCC">
        <w:trPr>
          <w:trHeight w:val="1"/>
        </w:trPr>
        <w:tc>
          <w:tcPr>
            <w:tcW w:w="6342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E0FCC" w:rsidTr="005E0FCC">
        <w:trPr>
          <w:gridAfter w:val="4"/>
          <w:wAfter w:w="6453" w:type="dxa"/>
          <w:trHeight w:val="1"/>
        </w:trPr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5E0FCC" w:rsidRDefault="005E0F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5E0FCC" w:rsidRDefault="005E0F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562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77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C29B7" w:rsidRDefault="00AC29B7" w:rsidP="005E0FCC">
      <w:pPr>
        <w:tabs>
          <w:tab w:val="left" w:pos="9072"/>
          <w:tab w:val="left" w:pos="1620"/>
          <w:tab w:val="left" w:pos="8372"/>
        </w:tabs>
        <w:spacing w:after="0" w:line="240" w:lineRule="auto"/>
        <w:jc w:val="center"/>
        <w:rPr>
          <w:rFonts w:ascii="Calibri" w:eastAsia="Calibri" w:hAnsi="Calibri" w:cs="Calibri"/>
        </w:rPr>
      </w:pPr>
    </w:p>
    <w:sectPr w:rsidR="00AC29B7" w:rsidSect="00882212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82331"/>
    <w:multiLevelType w:val="multilevel"/>
    <w:tmpl w:val="9D1489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C40B91"/>
    <w:multiLevelType w:val="multilevel"/>
    <w:tmpl w:val="CAC8F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77185"/>
    <w:multiLevelType w:val="multilevel"/>
    <w:tmpl w:val="9DE6E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E70C1A"/>
    <w:multiLevelType w:val="multilevel"/>
    <w:tmpl w:val="E72C3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3A04D0"/>
    <w:multiLevelType w:val="multilevel"/>
    <w:tmpl w:val="9FA856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C84DE3"/>
    <w:multiLevelType w:val="multilevel"/>
    <w:tmpl w:val="7F464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F2D1B"/>
    <w:multiLevelType w:val="multilevel"/>
    <w:tmpl w:val="3A2C1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FB399B"/>
    <w:multiLevelType w:val="multilevel"/>
    <w:tmpl w:val="7EC84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0B763A"/>
    <w:multiLevelType w:val="multilevel"/>
    <w:tmpl w:val="D2604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747484"/>
    <w:multiLevelType w:val="multilevel"/>
    <w:tmpl w:val="A028C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5829B1"/>
    <w:multiLevelType w:val="multilevel"/>
    <w:tmpl w:val="4B042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072F54"/>
    <w:multiLevelType w:val="multilevel"/>
    <w:tmpl w:val="C2CEF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B7"/>
    <w:rsid w:val="00264A33"/>
    <w:rsid w:val="004E35D8"/>
    <w:rsid w:val="005B09B7"/>
    <w:rsid w:val="005E0FCC"/>
    <w:rsid w:val="00655618"/>
    <w:rsid w:val="006931FA"/>
    <w:rsid w:val="00882212"/>
    <w:rsid w:val="009A62DD"/>
    <w:rsid w:val="00AC29B7"/>
    <w:rsid w:val="00D3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08E2D-841D-4FAB-93CF-39FCA027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6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Pobořil</dc:creator>
  <cp:lastModifiedBy>Petr Pobořil</cp:lastModifiedBy>
  <cp:revision>2</cp:revision>
  <cp:lastPrinted>2016-02-26T10:05:00Z</cp:lastPrinted>
  <dcterms:created xsi:type="dcterms:W3CDTF">2016-03-22T12:51:00Z</dcterms:created>
  <dcterms:modified xsi:type="dcterms:W3CDTF">2016-03-22T12:51:00Z</dcterms:modified>
</cp:coreProperties>
</file>